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54005" cy="7483475"/>
            <wp:effectExtent l="0" t="0" r="4445" b="3175"/>
            <wp:docPr id="10" name="图片 10" descr="原始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原始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4005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39730" cy="7483475"/>
            <wp:effectExtent l="0" t="0" r="13970" b="3175"/>
            <wp:docPr id="9" name="图片 9" descr="其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其他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3973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20680" cy="7483475"/>
            <wp:effectExtent l="0" t="0" r="13970" b="3175"/>
            <wp:docPr id="8" name="图片 8" descr="平面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平面布置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068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626090" cy="7483475"/>
            <wp:effectExtent l="0" t="0" r="3810" b="3175"/>
            <wp:docPr id="7" name="图片 7" descr="排水管路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排水管路布置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2609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530205" cy="7483475"/>
            <wp:effectExtent l="0" t="0" r="4445" b="3175"/>
            <wp:docPr id="6" name="图片 6" descr="暖气片布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暖气片布置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30205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22AEB"/>
    <w:rsid w:val="22C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2019-03-07T02:51:00Z</dcterms:created>
  <dc:creator>丫丫1383477281</dc:creator>
  <cp:lastModifiedBy>丫丫1383477281</cp:lastModifiedBy>
  <dcterms:modified xsi:type="dcterms:W3CDTF">2019-03-07T02:55:57Z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