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茶几等总务类项目技术参数（第一包）</w:t>
      </w:r>
      <w:bookmarkStart w:id="0" w:name="_GoBack"/>
      <w:bookmarkEnd w:id="0"/>
    </w:p>
    <w:tbl>
      <w:tblPr>
        <w:tblStyle w:val="4"/>
        <w:tblW w:w="111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59"/>
        <w:gridCol w:w="5207"/>
        <w:gridCol w:w="1171"/>
        <w:gridCol w:w="1155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货物名称</w:t>
            </w:r>
          </w:p>
        </w:tc>
        <w:tc>
          <w:tcPr>
            <w:tcW w:w="5207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技术参数、性能指标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75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茶几</w:t>
            </w:r>
          </w:p>
        </w:tc>
        <w:tc>
          <w:tcPr>
            <w:tcW w:w="520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规格：750*450*520(mm)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1、基材：采用全橡木框架，面板为2.5cm厚中密度纤维板；优质胡桃木皮贴面；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2、油漆：采用优质环保油漆，油漆面部分无颗粒、气泡、渣点、附着性强，涂膜强韧，产品表面耐磨性强，色泽效果持久平整。甲醛等有害物质释放量达到国家GB18581-2009标准；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3、白粘胶：采用优质环保白粘胶，环保标准达到国家标准。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4、颜色同沙发木框颜色一致。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650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货物名称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技术参数、性能指标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单人床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产品规格：2070*900*500mm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床框采用40*80mm矩形钢管焊接而成，厚度1.2mm；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床面采用70*15mm C形钢一次冲压而成，厚度1.0mm；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床腿采用50*50mm矩形钢管焊接而成，厚度1.2mm；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床头床尾板采用ABS材料，一次注塑成型，头高脚低设计，强度高，装有锁紧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装置，可快速拆卸，可兼做CPR板应急使用，满足临床急救需求。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床框四角带有输液架孔，方便病人输液。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产品说明：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床体采用高频型钢焊接成型，结构合理、坚固耐用，</w:t>
            </w:r>
            <w:r>
              <w:rPr>
                <w:rFonts w:ascii="宋体" w:hAnsi="宋体"/>
                <w:sz w:val="24"/>
              </w:rPr>
              <w:t>床的整体便面经静电喷塑处理</w:t>
            </w:r>
            <w:r>
              <w:rPr>
                <w:rFonts w:hint="eastAsia" w:ascii="宋体" w:hAnsi="宋体"/>
                <w:sz w:val="24"/>
              </w:rPr>
              <w:t>。适用于不能下床或不便下床的病人，为他们提供休养、治疗及日常生活必须的特护服务，提高护理水平，改善病人生活质量，特别适合家庭、社区医疗护理机构、养老院、老年病医院使用。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可选配置：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不锈钢输液架、塑包静音刹车轮，铝合金护栏、餐桌板、半棕半棉床垫，鞋盆架，防撞条.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更衣柜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柜体采用一级优质冷轧钢板，板厚0.5mm，柜体面采用优质环氧树脂粉末静电喷漆处理，优质名牌五金件，所有金属表面经高温除油，除污，酸洗，磷化后，经高压静电粉末喷漆生产成喷漆处理，保证图层附着力强，焊接采用二氧化碳保护焊，无砂眼，折角处圆滑，无毛刺，各接合部连接合理带锁，节约时尚，美观大方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580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二人沙发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规格型号：1600</w:t>
            </w:r>
            <w:r>
              <w:rPr>
                <w:rFonts w:ascii="宋体" w:hAnsi="宋体" w:cs="宋体"/>
                <w:kern w:val="0"/>
                <w:sz w:val="24"/>
              </w:rPr>
              <w:t>*860*880mm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材质：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框架：选用实木木方、材质坚硬、刚性强、经防虫、防腐处理、含水率≤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、符合</w:t>
            </w:r>
            <w:r>
              <w:rPr>
                <w:rFonts w:ascii="宋体" w:hAnsi="宋体" w:cs="宋体"/>
                <w:kern w:val="0"/>
                <w:sz w:val="24"/>
              </w:rPr>
              <w:t>GB/T3324</w:t>
            </w:r>
            <w:r>
              <w:rPr>
                <w:rFonts w:hint="eastAsia" w:ascii="宋体" w:hAnsi="宋体" w:cs="宋体"/>
                <w:kern w:val="0"/>
                <w:sz w:val="24"/>
              </w:rPr>
              <w:t>标准。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座垫海绵：采用优质发泡海绵、软硬适中、回弹性好不易变形。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橡筋：采用排列均匀、无接口、无断裂的国产橡筋带。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弹簧：高强度蛇弹、韧性好、弹力强。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环保西皮：采用环保西皮平纹皮、皮面光泽度好、透气性强、无伤疤。暗痕少、柔软而富有韧性、厚度适中、具有冬暖夏凉的效果且手感良好。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底漆：采用优质</w:t>
            </w:r>
            <w:r>
              <w:rPr>
                <w:rFonts w:ascii="宋体" w:hAnsi="宋体" w:cs="宋体"/>
                <w:kern w:val="0"/>
                <w:sz w:val="24"/>
              </w:rPr>
              <w:t>PU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kern w:val="0"/>
                <w:sz w:val="24"/>
              </w:rPr>
              <w:t>聚酯漆、流平性、透明性好、附着力强。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面漆：采用环保型优质聚酯漆、涂料固体成份高、多种类可依涂装的要求选择、并具有：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①流平性、附着力、透明度好、硬度高、耐磨性好。②光泽柔和、持久耐黄变、手感良好。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③耐弱酸碱腐蚀性、耐油性、耐湿热性、耐盐雾性良好。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粘合剂：采用国产白乳胶和环保型喷胶是新型高分子材料具有无毒、气味小、耐老化等特点。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颜色：咖啡色，参考图片颜色。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需提供样品，否则按无效投标处理。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衣架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粗壮，结实耐用，可挂重物，稳定性高，不易倾倒。材质优良，致密稳定，不会有开裂、变形的情况。很有亲和力，造型优美，有艺术感，精致高档。实木坚固耐用，防腐防潮，做功细致，组装方便，美观大方。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椅子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材：采用优质进口西皮，厚度1.0-1.2MM,海绵:东亚高密度定型海绵,密度为35-45KG/立方,粘胶：国产“定立高”高级环保胶粘剂。油漆：德国进口“易涂宝”牌油漆，绿色环保，硬度≥2H；弓形架:优质25钢管为原料,高强度不变型.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29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讲课台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板材：采用E1级优质环保三聚氰胺板，表面耐磨-磨耗值≤80mg/100r；表面耐划痕≥1.5N；甲醛释放量≤9.0mg/100g，符合E1标准；表面耐高温、耐香烟灼烧，85-240秒内无烧灼现象，无黑斑、裂纹、鼓泡；表面耐干热、水蒸汽、污染、腐蚀、弱酸、弱碱及清洁剂；符合GB18580-2001，GB/T4897-92标准，颜色为白橡色。2、表面光滑，无节疤、凹凸、蜂窝气孔、划痕、污点、和镶入异物；边缘无局部曲折、裂口、锯齿； 3、桌腿采用优质钢材1.2厚。4、偏心件、连接五金件：表面镀锌或镀镍，拉力最大负荷K/V：连接杆&gt;4.5,偏心件&gt;3.2，硬度&gt;99HV10，经防锈处理，达国家标准GB/T10125-1997、GB6461-86。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储物柜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柜体采用一级优质冷轧钢板，板厚0.5mm，柜体面采用优质环氧树脂粉末静电喷漆处理，优质名牌五金件，所有金属表面经高温除油，除污，酸洗，磷化后，经高压静电粉末喷漆生产成喷漆处理，保证图层附着力强，焊接采用二氧化碳保护焊，无砂眼，折角处圆滑，无毛刺，各接合部连接合理带锁，节约时尚，美观大方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580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三人沙发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规格型号：2000</w:t>
            </w:r>
            <w:r>
              <w:rPr>
                <w:rFonts w:ascii="宋体" w:hAnsi="宋体" w:cs="宋体"/>
                <w:kern w:val="0"/>
                <w:sz w:val="24"/>
              </w:rPr>
              <w:t>*860*880mm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材质：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框架：选用实木木方、材质坚硬、刚性强、经防虫、防腐处理、含水率≤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、符合</w:t>
            </w:r>
            <w:r>
              <w:rPr>
                <w:rFonts w:ascii="宋体" w:hAnsi="宋体" w:cs="宋体"/>
                <w:kern w:val="0"/>
                <w:sz w:val="24"/>
              </w:rPr>
              <w:t>GB/T3324</w:t>
            </w:r>
            <w:r>
              <w:rPr>
                <w:rFonts w:hint="eastAsia" w:ascii="宋体" w:hAnsi="宋体" w:cs="宋体"/>
                <w:kern w:val="0"/>
                <w:sz w:val="24"/>
              </w:rPr>
              <w:t>标准。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座垫海绵：采用优质发泡海绵、软硬适中、回弹性好不易变形。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橡筋：采用排列均匀、无接口、无断裂的国产橡筋带。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弹簧：高强度蛇弹、韧性好、弹力强。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环保西皮：采用环保西皮平纹皮、皮面光泽度好、透气性强、无伤疤。暗痕少、柔软而富有韧性、厚度适中、具有冬暖夏凉的效果且手感良好。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底漆：采用优质</w:t>
            </w:r>
            <w:r>
              <w:rPr>
                <w:rFonts w:ascii="宋体" w:hAnsi="宋体" w:cs="宋体"/>
                <w:kern w:val="0"/>
                <w:sz w:val="24"/>
              </w:rPr>
              <w:t>PU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kern w:val="0"/>
                <w:sz w:val="24"/>
              </w:rPr>
              <w:t>聚酯漆、流平性、透明性好、附着力强。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面漆：采用环保型优质聚酯漆、涂料固体成份高、多种类可依涂装的要求选择、并具有：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①流平性、附着力、透明度好、硬度高、耐磨性好。②光泽柔和、持久耐黄变、手感良好。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③耐弱酸碱腐蚀性、耐油性、耐湿热性、耐盐雾性良好。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粘合剂：采用国产白乳胶和环保型喷胶是新型高分子材料具有无毒、气味小、耐老化等特点。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颜色：咖啡色，参考图片颜色。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需提供样品，否则按无效投标处理。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文件柜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柜体采用一级优质冷轧钢板，板厚0.5mm，柜体面采用优质环氧树脂粉末静电喷漆处理，优质名牌五金件，所有金属表面经高温除油，除污，酸洗，磷化后，经高压静电粉末喷漆生产成喷漆处理，保证图层附着力强，焊接采用二氧化碳保护焊，无砂眼，折角处圆滑，无毛刺，各接合部连接合理带锁，节约时尚，美观大方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10人组办公桌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3500*120*760mm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板材：采用E1级优质环保三聚氰胺板，表面耐磨-磨耗值≤80mg/100r；表面耐划痕≥1.5N；甲醛释放量≤9.0mg/100g，符合E1标准；表面耐高温、耐香烟灼烧，85-240秒内无烧灼现象，无黑斑、裂纹、鼓泡；表面耐干热、水蒸汽、污染、腐蚀、弱酸、弱碱及清洁剂；符合GB18580-2001，GB/T4897-92标准，颜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为白橡色。表面光滑，无节疤、凹凸、蜂窝气孔、划痕、污点、和镶入异物；边缘无局部曲折、裂口、锯齿；桌腿坚固耐用。偏心件、连接五金件：表面镀锌或镀镍，拉力最大负荷K/V：连接杆&gt;4.5,偏心件&gt;3.2，硬度&gt;99HV10，经防锈处理，达国家标准GB/T10125-1997、GB6461-86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3500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42D"/>
    <w:rsid w:val="001D14A9"/>
    <w:rsid w:val="00230744"/>
    <w:rsid w:val="00573A6A"/>
    <w:rsid w:val="006B5807"/>
    <w:rsid w:val="007B6578"/>
    <w:rsid w:val="00AD0A98"/>
    <w:rsid w:val="00C05A51"/>
    <w:rsid w:val="00DF26B3"/>
    <w:rsid w:val="00E9142D"/>
    <w:rsid w:val="00F37101"/>
    <w:rsid w:val="70A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522</Words>
  <Characters>2977</Characters>
  <Lines>24</Lines>
  <Paragraphs>6</Paragraphs>
  <TotalTime>119</TotalTime>
  <ScaleCrop>false</ScaleCrop>
  <LinksUpToDate>false</LinksUpToDate>
  <CharactersWithSpaces>3493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2019-04-12T01:10:00Z</dcterms:created>
  <dc:creator>USER-</dc:creator>
  <cp:lastModifiedBy>丫丫1383477281</cp:lastModifiedBy>
  <dcterms:modified xsi:type="dcterms:W3CDTF">2019-05-06T08:40:17Z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