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auto"/>
          <w:lang w:val="en-US" w:eastAsia="zh-CN"/>
        </w:rPr>
        <w:t>牙科超声骨刀技术参数要求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电源电压：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AC 220V/50HZ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最大功耗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：</w:t>
      </w:r>
      <w:r>
        <w:rPr>
          <w:rFonts w:hint="default" w:ascii="Arial" w:hAnsi="Arial" w:eastAsia="宋体" w:cs="Arial"/>
          <w:color w:val="auto"/>
          <w:kern w:val="0"/>
          <w:sz w:val="21"/>
          <w:szCs w:val="21"/>
          <w:shd w:val="clear" w:color="auto" w:fill="auto"/>
          <w:lang w:eastAsia="zh-CN"/>
        </w:rPr>
        <w:t>≤</w:t>
      </w:r>
      <w:r>
        <w:rPr>
          <w:rFonts w:hint="eastAsia" w:ascii="Arial" w:hAnsi="Arial" w:eastAsia="宋体" w:cs="Arial"/>
          <w:color w:val="auto"/>
          <w:kern w:val="0"/>
          <w:sz w:val="21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90 VA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最大输出功率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：</w:t>
      </w:r>
      <w:r>
        <w:rPr>
          <w:rFonts w:hint="default" w:ascii="Arial" w:hAnsi="Arial" w:eastAsia="宋体" w:cs="Arial"/>
          <w:color w:val="auto"/>
          <w:kern w:val="0"/>
          <w:sz w:val="21"/>
          <w:szCs w:val="21"/>
          <w:shd w:val="clear" w:color="auto" w:fill="auto"/>
          <w:lang w:eastAsia="zh-CN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24 W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冷却液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100%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时的流速：</w:t>
      </w:r>
      <w:r>
        <w:rPr>
          <w:rFonts w:hint="default" w:ascii="Arial" w:hAnsi="Arial" w:eastAsia="宋体" w:cs="Arial"/>
          <w:color w:val="auto"/>
          <w:kern w:val="0"/>
          <w:sz w:val="21"/>
          <w:szCs w:val="21"/>
          <w:shd w:val="clear" w:color="auto" w:fill="auto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50 ml/min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尺寸（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W×D×H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）：</w:t>
      </w:r>
      <w:r>
        <w:rPr>
          <w:rFonts w:hint="default" w:ascii="Arial" w:hAnsi="Arial" w:eastAsia="宋体" w:cs="Arial"/>
          <w:color w:val="auto"/>
          <w:kern w:val="0"/>
          <w:sz w:val="21"/>
          <w:szCs w:val="21"/>
          <w:shd w:val="clear" w:color="auto" w:fill="auto"/>
        </w:rPr>
        <w:t>≤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 xml:space="preserve"> 300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 xml:space="preserve"> 3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 xml:space="preserve"> 1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 xml:space="preserve"> mm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重量：</w:t>
      </w:r>
      <w:r>
        <w:rPr>
          <w:rFonts w:hint="default" w:ascii="Arial" w:hAnsi="Arial" w:eastAsia="宋体" w:cs="Arial"/>
          <w:color w:val="auto"/>
          <w:kern w:val="0"/>
          <w:sz w:val="21"/>
          <w:szCs w:val="21"/>
          <w:shd w:val="clear" w:color="auto" w:fill="auto"/>
        </w:rPr>
        <w:t>≤</w:t>
      </w:r>
      <w:r>
        <w:rPr>
          <w:rFonts w:hint="eastAsia" w:ascii="Arial" w:hAnsi="Arial" w:eastAsia="宋体" w:cs="Arial"/>
          <w:color w:val="auto"/>
          <w:kern w:val="0"/>
          <w:sz w:val="21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 xml:space="preserve"> kg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7.具备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刀头自动识别功能，参数自动调整储存，节约时间保护患者和器械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8.配备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led灯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，提供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环状无影照明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马达及其连线可消毒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10.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Led灯环可单独拆卸和更换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11.具备至少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强力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标准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流畅三种输出模式切换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12.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可直接通过脚控Boost瞬时提高20%功率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13.依据口腔科临床应用，应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具备多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组工作头可选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14.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每个工作头可设定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至少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3个独立程序，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可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独立设定功率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冷却水量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输出模式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等。</w:t>
      </w:r>
    </w:p>
    <w:p>
      <w:pPr>
        <w:autoSpaceDE w:val="0"/>
        <w:autoSpaceDN w:val="0"/>
        <w:adjustRightInd w:val="0"/>
        <w:jc w:val="left"/>
        <w:rPr>
          <w:rFonts w:hint="default" w:ascii="宋体" w:hAnsi="宋体" w:cs="宋体" w:eastAsiaTheme="minorEastAsia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15.应具备脚踏式控制器、手机及线缆、注水管、手机支座和支架、</w:t>
      </w:r>
      <w:r>
        <w:rPr>
          <w:rFonts w:hint="eastAsia"/>
        </w:rPr>
        <w:t>工作</w:t>
      </w:r>
      <w:r>
        <w:rPr>
          <w:rFonts w:hint="eastAsia"/>
          <w:lang w:eastAsia="zh-CN"/>
        </w:rPr>
        <w:t>头</w:t>
      </w:r>
      <w:r>
        <w:rPr>
          <w:rFonts w:hint="eastAsia"/>
        </w:rPr>
        <w:t>扭力扳手</w:t>
      </w:r>
      <w:r>
        <w:rPr>
          <w:rFonts w:hint="eastAsia"/>
          <w:lang w:eastAsia="zh-CN"/>
        </w:rPr>
        <w:t>，配备至少</w:t>
      </w:r>
      <w:r>
        <w:rPr>
          <w:rFonts w:hint="eastAsia"/>
          <w:lang w:val="en-US" w:eastAsia="zh-CN"/>
        </w:rPr>
        <w:t>6把不同规格的</w:t>
      </w:r>
      <w:r>
        <w:rPr>
          <w:rFonts w:hint="eastAsia"/>
          <w:lang w:eastAsia="zh-CN"/>
        </w:rPr>
        <w:t>工作头</w:t>
      </w:r>
      <w:r>
        <w:rPr>
          <w:rFonts w:hint="eastAsia"/>
          <w:lang w:val="en-US" w:eastAsia="zh-CN"/>
        </w:rPr>
        <w:t>。</w:t>
      </w:r>
      <w:bookmarkStart w:id="0" w:name="_GoBack"/>
      <w:bookmarkEnd w:id="0"/>
    </w:p>
    <w:p>
      <w:pPr>
        <w:rPr>
          <w:color w:val="auto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duitITCPro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A0"/>
    <w:rsid w:val="000B7BB3"/>
    <w:rsid w:val="008549EB"/>
    <w:rsid w:val="00A616AB"/>
    <w:rsid w:val="00B26466"/>
    <w:rsid w:val="00ED28DD"/>
    <w:rsid w:val="00F204A0"/>
    <w:rsid w:val="37C84F2A"/>
    <w:rsid w:val="3D033101"/>
    <w:rsid w:val="64EC2691"/>
    <w:rsid w:val="728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316</Characters>
  <Lines>2</Lines>
  <Paragraphs>1</Paragraphs>
  <TotalTime>3</TotalTime>
  <ScaleCrop>false</ScaleCrop>
  <LinksUpToDate>false</LinksUpToDate>
  <CharactersWithSpaces>370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2017-02-13T08:54:00Z</dcterms:created>
  <dc:creator>Caroline Tan</dc:creator>
  <cp:lastModifiedBy>Administrator</cp:lastModifiedBy>
  <cp:lastPrinted>2019-06-05T01:51:00Z</cp:lastPrinted>
  <dcterms:modified xsi:type="dcterms:W3CDTF">2019-06-11T02:32:18Z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