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0A01190">
      <w:pPr>
        <w:numPr>
          <w:ilvl w:val="0"/>
          <w:numId w:val="0"/>
        </w:numPr>
        <w:jc w:val="center"/>
        <w:rPr>
          <w:rFonts w:hint="eastAsia"/>
          <w:b/>
          <w:bCs/>
          <w:sz w:val="36"/>
          <w:szCs w:val="36"/>
          <w:lang w:val="en-US" w:eastAsia="zh-CN"/>
        </w:rPr>
      </w:pPr>
      <w:r>
        <w:rPr>
          <w:rFonts w:hint="eastAsia"/>
          <w:b/>
          <w:bCs/>
          <w:sz w:val="36"/>
          <w:szCs w:val="36"/>
          <w:lang w:val="en-US" w:eastAsia="zh-CN"/>
        </w:rPr>
        <w:t>病理设备装置项目（二次）</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2024年9月11日</w:t>
      </w:r>
      <w:bookmarkStart w:id="1" w:name="_GoBack"/>
      <w:bookmarkEnd w:id="1"/>
    </w:p>
    <w:p w14:paraId="5AE1B96A">
      <w:pPr>
        <w:numPr>
          <w:ilvl w:val="0"/>
          <w:numId w:val="0"/>
        </w:numPr>
        <w:jc w:val="center"/>
        <w:rPr>
          <w:rFonts w:hint="eastAsia"/>
          <w:b/>
          <w:bCs/>
          <w:sz w:val="32"/>
          <w:szCs w:val="32"/>
          <w:lang w:val="en-US" w:eastAsia="zh-CN"/>
        </w:rPr>
      </w:pPr>
    </w:p>
    <w:p w14:paraId="666E6246">
      <w:pPr>
        <w:pStyle w:val="8"/>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3A2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2F3E02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5757708">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54EFBEB">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3904B68">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1F3CE0A3">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6AE8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185B8A67">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B4C0D5B">
            <w:pPr>
              <w:rPr>
                <w:rFonts w:hint="default" w:ascii="宋体" w:hAnsi="宋体" w:eastAsia="宋体" w:cs="宋体"/>
                <w:lang w:val="en-US" w:eastAsia="zh-CN"/>
              </w:rPr>
            </w:pPr>
            <w:r>
              <w:rPr>
                <w:rFonts w:hint="eastAsia" w:ascii="宋体" w:hAnsi="宋体" w:eastAsia="宋体" w:cs="宋体"/>
                <w:lang w:val="en-US" w:eastAsia="zh-CN"/>
              </w:rPr>
              <w:t>病理设备装置项目</w:t>
            </w:r>
          </w:p>
        </w:tc>
        <w:tc>
          <w:tcPr>
            <w:tcW w:w="903" w:type="dxa"/>
            <w:vAlign w:val="center"/>
          </w:tcPr>
          <w:p w14:paraId="45EAF67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0BB8251A">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524D0434">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687000</w:t>
            </w:r>
          </w:p>
        </w:tc>
      </w:tr>
      <w:tr w14:paraId="20A6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4D5A2317">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6DB085D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5AACCD4D">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2C95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C6EEB48">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25727D1">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5931359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6201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A954CF2">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3C7CE5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11A0604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一期：验收通过后支付90%；二期：验收通过使用1个月后。</w:t>
            </w:r>
          </w:p>
        </w:tc>
      </w:tr>
      <w:tr w14:paraId="6A72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FE512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5679FF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3C8A240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2B0344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49010C2E">
      <w:pPr>
        <w:numPr>
          <w:ilvl w:val="0"/>
          <w:numId w:val="0"/>
        </w:numPr>
        <w:rPr>
          <w:rFonts w:hint="eastAsia" w:ascii="宋体" w:hAnsi="宋体" w:eastAsia="宋体" w:cs="宋体"/>
          <w:b/>
          <w:bCs/>
          <w:sz w:val="24"/>
          <w:szCs w:val="24"/>
          <w:lang w:val="en-US" w:eastAsia="zh-CN"/>
        </w:rPr>
      </w:pPr>
    </w:p>
    <w:p w14:paraId="60F5E740">
      <w:pPr>
        <w:pStyle w:val="2"/>
        <w:numPr>
          <w:ilvl w:val="0"/>
          <w:numId w:val="0"/>
        </w:numPr>
        <w:spacing w:before="0" w:after="0" w:line="240" w:lineRule="auto"/>
        <w:rPr>
          <w:rFonts w:hint="eastAsia" w:ascii="宋体" w:hAnsi="宋体" w:eastAsia="宋体" w:cs="宋体"/>
          <w:color w:val="000000"/>
          <w:sz w:val="24"/>
          <w:szCs w:val="24"/>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智能控制全不锈钢脱水机排毒柜</w:t>
      </w:r>
    </w:p>
    <w:p w14:paraId="45A63666">
      <w:pPr>
        <w:rPr>
          <w:rFonts w:hint="eastAsia"/>
          <w:lang w:val="en-US" w:eastAsia="zh-CN"/>
        </w:rPr>
      </w:pP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026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69244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1EAB5CE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2B27263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18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F4605C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DEE55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6879882">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65B4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EAA3D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DB81CB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3F1D228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废气处理量≥1800m3/h，三段式气体导流设计及顶部废气处理装置，可与通风防护系统及新风补充系统联锁互动智能调节，支持与实验室分控站、总控站三方三地互联互锁的监测与联动。</w:t>
            </w:r>
          </w:p>
        </w:tc>
      </w:tr>
      <w:tr w14:paraId="2744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649BE1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61F0E21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12B4BAE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材质及制造工艺：整机采用优质全不锈钢材质，结构框架、柜体钢板厚度≥1.5mm</w:t>
            </w:r>
            <w:r>
              <w:rPr>
                <w:rFonts w:hint="eastAsia" w:ascii="宋体" w:hAnsi="宋体" w:eastAsia="宋体" w:cs="宋体"/>
                <w:color w:val="000000"/>
                <w:sz w:val="24"/>
                <w:szCs w:val="24"/>
                <w:lang w:eastAsia="zh-CN"/>
              </w:rPr>
              <w:t>。</w:t>
            </w:r>
          </w:p>
        </w:tc>
      </w:tr>
      <w:tr w14:paraId="49B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FD7BE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C74A46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55BB2F1A">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柜体两侧透明</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边窗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品牌标识的、两侧为透明玻璃窗的实物照片并加盖公章</w:t>
            </w:r>
            <w:r>
              <w:rPr>
                <w:rFonts w:hint="eastAsia" w:ascii="宋体" w:hAnsi="宋体" w:eastAsia="宋体" w:cs="宋体"/>
                <w:color w:val="000000"/>
                <w:sz w:val="24"/>
                <w:szCs w:val="24"/>
                <w:lang w:eastAsia="zh-CN"/>
              </w:rPr>
              <w:t>）</w:t>
            </w:r>
          </w:p>
        </w:tc>
      </w:tr>
      <w:tr w14:paraId="1CBC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597E52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D10480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2CF73689">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操作视窗：</w:t>
            </w:r>
            <w:r>
              <w:rPr>
                <w:rFonts w:hint="eastAsia" w:ascii="宋体" w:hAnsi="宋体" w:eastAsia="宋体" w:cs="宋体"/>
                <w:color w:val="000000"/>
                <w:sz w:val="24"/>
                <w:szCs w:val="24"/>
                <w:lang w:val="en-US" w:eastAsia="zh-CN"/>
              </w:rPr>
              <w:t>无地轨式</w:t>
            </w:r>
            <w:r>
              <w:rPr>
                <w:rFonts w:hint="eastAsia" w:ascii="宋体" w:hAnsi="宋体" w:eastAsia="宋体" w:cs="宋体"/>
                <w:color w:val="000000"/>
                <w:sz w:val="24"/>
                <w:szCs w:val="24"/>
              </w:rPr>
              <w:t>左右移</w:t>
            </w:r>
            <w:r>
              <w:rPr>
                <w:rFonts w:hint="eastAsia" w:ascii="宋体" w:hAnsi="宋体" w:eastAsia="宋体" w:cs="宋体"/>
                <w:color w:val="000000"/>
                <w:sz w:val="24"/>
                <w:szCs w:val="24"/>
                <w:lang w:val="en-US" w:eastAsia="zh-CN"/>
              </w:rPr>
              <w:t>门视窗</w:t>
            </w:r>
            <w:r>
              <w:rPr>
                <w:rFonts w:hint="eastAsia" w:ascii="宋体" w:hAnsi="宋体" w:eastAsia="宋体" w:cs="宋体"/>
                <w:color w:val="000000"/>
                <w:sz w:val="24"/>
                <w:szCs w:val="24"/>
              </w:rPr>
              <w:t>。</w:t>
            </w:r>
          </w:p>
        </w:tc>
      </w:tr>
      <w:tr w14:paraId="37F0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2D4723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DAB06E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D614153">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72C5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37E5C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2EC57C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2D702CFC">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4C7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2419DE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8DC006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BFC54C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0504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9D4D22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9E1B73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4B3764F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734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9901D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AB38F8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16D1CF9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w:t>
            </w:r>
            <w:r>
              <w:rPr>
                <w:rFonts w:hint="eastAsia" w:ascii="宋体" w:hAnsi="宋体" w:eastAsia="宋体" w:cs="宋体"/>
                <w:color w:val="000000"/>
                <w:kern w:val="0"/>
                <w:sz w:val="24"/>
                <w:szCs w:val="24"/>
                <w:lang w:bidi="ar"/>
              </w:rPr>
              <w:t>其与排毒柜接驳的实物照片</w:t>
            </w:r>
            <w:r>
              <w:rPr>
                <w:rFonts w:hint="eastAsia" w:ascii="宋体" w:hAnsi="宋体" w:eastAsia="宋体" w:cs="宋体"/>
                <w:color w:val="000000"/>
                <w:kern w:val="0"/>
                <w:sz w:val="24"/>
                <w:szCs w:val="24"/>
                <w:lang w:eastAsia="zh-CN" w:bidi="ar"/>
              </w:rPr>
              <w:t>）</w:t>
            </w:r>
          </w:p>
        </w:tc>
      </w:tr>
      <w:tr w14:paraId="4ED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172542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013084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2595FCF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4B34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7F1B7C13">
            <w:pPr>
              <w:pageBreakBefore w:val="0"/>
              <w:kinsoku/>
              <w:wordWrap/>
              <w:overflowPunct/>
              <w:topLinePunct w:val="0"/>
              <w:autoSpaceDE/>
              <w:autoSpaceDN/>
              <w:bidi w:val="0"/>
              <w:adjustRightInd/>
              <w:snapToGrid/>
              <w:spacing w:line="288" w:lineRule="auto"/>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1B7DF871">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69F410BA">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全不锈钢病理专业防震切片操作台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9F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DE4880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4717103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036B2A8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4344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1D95CB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F8E423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EE38894">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4BB8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620AF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7ED28B1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69B064E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2E03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C6E8BA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0AD94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78C0330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5540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DC1597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F3ED7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0950B4E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满足要求直观清晰的实物照片</w:t>
            </w:r>
            <w:r>
              <w:rPr>
                <w:rFonts w:hint="eastAsia" w:ascii="宋体" w:hAnsi="宋体" w:eastAsia="宋体" w:cs="宋体"/>
                <w:color w:val="000000"/>
                <w:sz w:val="24"/>
                <w:szCs w:val="24"/>
                <w:lang w:eastAsia="zh-CN"/>
              </w:rPr>
              <w:t>）</w:t>
            </w:r>
          </w:p>
        </w:tc>
      </w:tr>
      <w:tr w14:paraId="239B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92D31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31707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4B374F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76E5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CDCF3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5FA5E1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1D159F2">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43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5B5CD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57FB2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403FD16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抽屉：需采用三级伸缩钢珠式静音导轨、304不锈钢材质及面板表面彩色涂装工艺处理。</w:t>
            </w:r>
          </w:p>
        </w:tc>
      </w:tr>
      <w:tr w14:paraId="7D8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76B1C8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32E371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1BCC99B5">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674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D7A17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8FDA1C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246E31F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209D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5360E1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021C9B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3D024787">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3A3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42533D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CA76A4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71314DC">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7BF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42B4622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63D64E17">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321936E3">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）智能控制全不锈钢手工染色排毒柜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5B8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67183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70C9005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466031C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74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547943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BC3FF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2B978C4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水等级≥IP65，可监控整机运行状况，实时显示风量、风速、风压，设定运行参数，具有故障显示、声光报警、无线信息智能报告、移动查询等功能，配有USB接口。</w:t>
            </w:r>
          </w:p>
        </w:tc>
      </w:tr>
      <w:tr w14:paraId="79FB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EAD4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E6B6CF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4D14ABC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病理废气处理装置：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废气处理量≥1500m3/h，三段式气体导流设计及顶部废气处理装置，可与通风防护系统及新风补充系统联锁互动智能调节，支持与实验室分控站、总控站三方三地互联互锁的监测与联动。</w:t>
            </w:r>
          </w:p>
        </w:tc>
      </w:tr>
      <w:tr w14:paraId="6ADA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A79F00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4191C82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788F948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kern w:val="0"/>
                <w:sz w:val="24"/>
                <w:szCs w:val="24"/>
                <w:lang w:eastAsia="zh-CN" w:bidi="ar"/>
              </w:rPr>
              <w:t>。</w:t>
            </w:r>
          </w:p>
        </w:tc>
      </w:tr>
      <w:tr w14:paraId="3C0B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171ABE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A7AC70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4DEB018D">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3983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4BC285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B1C35D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FAC256F">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与台面一体成型水池采用厚度≥2mm的316L不锈钢板一体冲压成型，无拼接、无焊缝。</w:t>
            </w:r>
          </w:p>
        </w:tc>
      </w:tr>
      <w:tr w14:paraId="5373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79CB5A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3EC596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4863055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65F9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BF010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8FC46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6ACD46BB">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440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8B446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C1B151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2B6692D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435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147092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B41A09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15BE2C4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310D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2169C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D53C98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083BBE6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98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D3DE23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79CAEA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7C7A2F27">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4DDF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4D12F0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B92ED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35AEC59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w:t>
            </w:r>
            <w:r>
              <w:rPr>
                <w:rFonts w:hint="eastAsia" w:ascii="宋体" w:hAnsi="宋体" w:eastAsia="宋体" w:cs="宋体"/>
                <w:color w:val="000000"/>
                <w:kern w:val="0"/>
                <w:sz w:val="24"/>
                <w:szCs w:val="24"/>
                <w:lang w:bidi="ar"/>
              </w:rPr>
              <w:t>其与排毒柜接驳的实物照片</w:t>
            </w:r>
            <w:r>
              <w:rPr>
                <w:rFonts w:hint="eastAsia" w:ascii="宋体" w:hAnsi="宋体" w:eastAsia="宋体" w:cs="宋体"/>
                <w:color w:val="000000"/>
                <w:kern w:val="0"/>
                <w:sz w:val="24"/>
                <w:szCs w:val="24"/>
                <w:lang w:eastAsia="zh-CN" w:bidi="ar"/>
              </w:rPr>
              <w:t>）</w:t>
            </w:r>
          </w:p>
        </w:tc>
      </w:tr>
      <w:tr w14:paraId="2DC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5B6FB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A0E21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07420D1F">
            <w:pPr>
              <w:pStyle w:val="4"/>
              <w:pageBreakBefore w:val="0"/>
              <w:kinsoku/>
              <w:wordWrap/>
              <w:overflowPunct/>
              <w:topLinePunct w:val="0"/>
              <w:autoSpaceDE/>
              <w:autoSpaceDN/>
              <w:bidi w:val="0"/>
              <w:adjustRightInd/>
              <w:snapToGrid/>
              <w:spacing w:after="0" w:line="288" w:lineRule="auto"/>
              <w:ind w:left="0" w:leftChars="0"/>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3363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126EA4A1">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EEE79FB">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28B92A85">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智能控制全不锈钢大型染色封片一体机排毒柜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4CB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305CB7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4AA38CE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348B6BF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7C3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3B7B9D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6E080E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1B651128">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1F98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D2EDA4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C2A348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17D7545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废气处理量≥2200m3/h，三段式气体导流设计顶部排风，可与通风防护系统及新风补充系统联锁互动智能调节，支持与实验室分控站、总控站三方三地互联互锁的监测与联动。</w:t>
            </w:r>
          </w:p>
        </w:tc>
      </w:tr>
      <w:tr w14:paraId="1CE5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3F79C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71029D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4CCE637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sz w:val="24"/>
                <w:szCs w:val="24"/>
                <w:lang w:eastAsia="zh-CN"/>
              </w:rPr>
              <w:t>。</w:t>
            </w:r>
          </w:p>
        </w:tc>
      </w:tr>
      <w:tr w14:paraId="6E93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771C9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A39DC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320CB1F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sz w:val="24"/>
                <w:szCs w:val="24"/>
              </w:rPr>
              <w:t>柜体两侧透明边窗，增加采光性及通透性</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7F5B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691BF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D3D123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0DAAF47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095A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200B0A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200869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8EB7ABE">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00BF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6BEDE6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E3023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4DD11C7A">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001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068874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47A60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9F4CDE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内置全不锈钢可移动染色封片一体机防震操作台：台面须采用整张≥2mm厚316L不锈钢钢板一体磨具拉伸冲压成型，不得拼接和焊接；框架厚度≥1.5mm，内外双层护板及加强筋；抽屉及柜体采用整体不锈钢彩色涂装工艺及亮膜工艺处理；采用不锈钢防震调节脚，单只承载力≥0.5T。规格≥2000*750*850（mm）。</w:t>
            </w:r>
          </w:p>
        </w:tc>
      </w:tr>
      <w:tr w14:paraId="0EF4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3E2A02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8F7785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712B9F6C">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1CB3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402C39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29441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0DBBE59C">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35DD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5B75E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E07367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5C5E588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需提供其与排毒柜接驳的实物照片</w:t>
            </w:r>
            <w:r>
              <w:rPr>
                <w:rFonts w:hint="eastAsia" w:ascii="宋体" w:hAnsi="宋体" w:eastAsia="宋体" w:cs="宋体"/>
                <w:color w:val="000000"/>
                <w:kern w:val="0"/>
                <w:sz w:val="24"/>
                <w:szCs w:val="24"/>
                <w:lang w:eastAsia="zh-CN" w:bidi="ar"/>
              </w:rPr>
              <w:t>）</w:t>
            </w:r>
          </w:p>
        </w:tc>
      </w:tr>
      <w:tr w14:paraId="3AD5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C138A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BA2D56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8217AC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487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0ACCEA0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64C3BEFD">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4FE98A26">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全不锈钢智能控制液基薄层制片排毒柜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4BEF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C6C17F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5E9B1B7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18C56D4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723D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3C72DE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30022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305DA78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38D8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22A0E4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95ECA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2D7BEA8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废气处理量≥1800m3/h，三段式气体导流设计顶部排风，可与通风防护系统及新风补充系统联锁互动智能调节，支持与实验室分控站、总控站三方三地互联互锁的监测与联动。</w:t>
            </w:r>
          </w:p>
        </w:tc>
      </w:tr>
      <w:tr w14:paraId="691F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B7998C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0E1D6BD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452D5BE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kern w:val="0"/>
                <w:sz w:val="24"/>
                <w:szCs w:val="24"/>
                <w:lang w:eastAsia="zh-CN" w:bidi="ar"/>
              </w:rPr>
              <w:t>。</w:t>
            </w:r>
          </w:p>
        </w:tc>
      </w:tr>
      <w:tr w14:paraId="2CBC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77F22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9C8B16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3584E0D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177D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BB3840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227008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002BBE90">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5D2F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CC09FA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B3A7B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D12356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77B2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566D8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7A3B28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779216AA">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lang w:val="zh-TW"/>
              </w:rPr>
              <w:t>标准</w:t>
            </w:r>
            <w:r>
              <w:rPr>
                <w:rFonts w:hint="eastAsia" w:ascii="宋体" w:hAnsi="宋体" w:eastAsia="宋体" w:cs="宋体"/>
                <w:color w:val="000000"/>
                <w:sz w:val="24"/>
                <w:szCs w:val="24"/>
                <w:lang w:val="zh-TW" w:eastAsia="zh-TW"/>
              </w:rPr>
              <w:t>功能：配有符合液基薄层细胞染色机要求的主机位、液体泵位、液体导流装置。操作区域内配有可万向旋转的显示屏支架，操作区域下方配有符合人体工程学设计的可伸缩仪器键盘装置</w:t>
            </w:r>
            <w:r>
              <w:rPr>
                <w:rFonts w:hint="eastAsia" w:ascii="宋体" w:hAnsi="宋体" w:eastAsia="宋体" w:cs="宋体"/>
                <w:color w:val="000000"/>
                <w:sz w:val="24"/>
                <w:szCs w:val="24"/>
                <w:lang w:val="zh-TW" w:eastAsia="zh-CN"/>
              </w:rPr>
              <w:t>。（</w:t>
            </w:r>
            <w:r>
              <w:rPr>
                <w:rFonts w:hint="eastAsia" w:ascii="宋体" w:hAnsi="宋体" w:eastAsia="宋体" w:cs="宋体"/>
                <w:color w:val="000000"/>
                <w:sz w:val="24"/>
                <w:szCs w:val="24"/>
                <w:lang w:val="zh-TW" w:eastAsia="zh-TW"/>
              </w:rPr>
              <w:t>需提供满足要求直观清晰的实物照片</w:t>
            </w:r>
            <w:r>
              <w:rPr>
                <w:rFonts w:hint="eastAsia" w:ascii="宋体" w:hAnsi="宋体" w:eastAsia="宋体" w:cs="宋体"/>
                <w:color w:val="000000"/>
                <w:sz w:val="24"/>
                <w:szCs w:val="24"/>
                <w:lang w:val="zh-TW" w:eastAsia="zh-CN"/>
              </w:rPr>
              <w:t>）</w:t>
            </w:r>
          </w:p>
        </w:tc>
      </w:tr>
      <w:tr w14:paraId="47F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6979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674095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5105777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2218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8166C3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A29DDB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13C3696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729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A0473F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9BBE6D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2BC542C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090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E8277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5C067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43AC32D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需提供其与排毒柜接驳的实物照片</w:t>
            </w:r>
            <w:r>
              <w:rPr>
                <w:rFonts w:hint="eastAsia" w:ascii="宋体" w:hAnsi="宋体" w:eastAsia="宋体" w:cs="宋体"/>
                <w:color w:val="000000"/>
                <w:kern w:val="0"/>
                <w:sz w:val="24"/>
                <w:szCs w:val="24"/>
                <w:lang w:eastAsia="zh-CN" w:bidi="ar"/>
              </w:rPr>
              <w:t>）</w:t>
            </w:r>
          </w:p>
        </w:tc>
      </w:tr>
      <w:tr w14:paraId="3183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9864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F08411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5E4F3210">
            <w:pPr>
              <w:pStyle w:val="4"/>
              <w:pageBreakBefore w:val="0"/>
              <w:kinsoku/>
              <w:wordWrap/>
              <w:overflowPunct/>
              <w:topLinePunct w:val="0"/>
              <w:autoSpaceDE/>
              <w:autoSpaceDN/>
              <w:bidi w:val="0"/>
              <w:adjustRightInd/>
              <w:snapToGrid/>
              <w:spacing w:after="0" w:line="288" w:lineRule="auto"/>
              <w:ind w:left="0" w:leftChars="0"/>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0C9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46C55701">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1B3BC1C">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23554F41">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全不锈钢病理专业操作台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187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6DCE33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2A9CE7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4922214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492B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34F673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07D6BB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1584F4B3">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7A4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A626D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0B9A157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7D579E5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6695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2BB961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F73C7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26E3C7D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台面一体式专用实验水槽：采用≥2mm厚316L不锈钢钢板与台面一体磨压拉伸成型，无拼接无焊缝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61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ECEF75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BE7B19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523E92C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2B93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2CE8F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C027B3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66542F4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29D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8E4B5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DAAE6D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4440249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0F26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A9BFA6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CF0F5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33EBDC6E">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E1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10F0D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11AB88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1284987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冲洗装置：不锈钢管铜芯360度旋转冷热水实验龙头。</w:t>
            </w:r>
          </w:p>
        </w:tc>
      </w:tr>
      <w:tr w14:paraId="0C7C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B888E9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D320AD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3F6B0CF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抽屉：需采用三级伸缩钢珠式静音导轨、全不锈钢材质及面板表面彩色涂装工艺处理。</w:t>
            </w:r>
          </w:p>
        </w:tc>
      </w:tr>
      <w:tr w14:paraId="1956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917809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DF0C41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56984A7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706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2103AA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88B7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104A2A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6A85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162B6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591659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F24CF3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7B4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1BD8FC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A88547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5E99749E">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289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2CC4C01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00C23C3D">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5382D049">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蜡块储存柜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1EF9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9EDB53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60C66C9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694D31E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30D1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51E32C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06B3AA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4A2FAC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具有蜡块管理系统。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677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E086E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538E39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3464CCE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rPr>
              <w:t>材质采用一级冷轧钢板厚度≥1.0mm，分上下两节，共</w:t>
            </w:r>
            <w:r>
              <w:rPr>
                <w:rFonts w:hint="eastAsia" w:ascii="宋体" w:hAnsi="宋体" w:eastAsia="宋体" w:cs="宋体"/>
                <w:sz w:val="24"/>
                <w:szCs w:val="24"/>
                <w:lang w:val="en-US" w:eastAsia="zh-CN"/>
              </w:rPr>
              <w:t>24</w:t>
            </w:r>
            <w:r>
              <w:rPr>
                <w:rFonts w:hint="eastAsia" w:ascii="宋体" w:hAnsi="宋体" w:eastAsia="宋体" w:cs="宋体"/>
                <w:sz w:val="24"/>
                <w:szCs w:val="24"/>
              </w:rPr>
              <w:t>个抽屉，储存量需达到</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块</w:t>
            </w:r>
            <w:r>
              <w:rPr>
                <w:rFonts w:hint="eastAsia" w:ascii="宋体" w:hAnsi="宋体" w:eastAsia="宋体" w:cs="宋体"/>
                <w:sz w:val="24"/>
                <w:szCs w:val="24"/>
              </w:rPr>
              <w:t>/组，需满足满载后对设备结构强度的需求。须</w:t>
            </w:r>
            <w:r>
              <w:rPr>
                <w:rFonts w:hint="eastAsia" w:ascii="宋体" w:hAnsi="宋体" w:eastAsia="宋体" w:cs="宋体"/>
                <w:color w:val="000000"/>
                <w:sz w:val="24"/>
                <w:szCs w:val="24"/>
              </w:rPr>
              <w:t>提供产品测量尺寸实物照片并加盖公章；</w:t>
            </w:r>
          </w:p>
        </w:tc>
      </w:tr>
      <w:tr w14:paraId="216B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05DF6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048F6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3C425BB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配备专为</w:t>
            </w:r>
            <w:r>
              <w:rPr>
                <w:rFonts w:hint="eastAsia" w:ascii="宋体" w:hAnsi="宋体" w:eastAsia="宋体" w:cs="宋体"/>
                <w:sz w:val="24"/>
                <w:szCs w:val="24"/>
                <w:lang w:val="en-US" w:eastAsia="zh-CN"/>
              </w:rPr>
              <w:t>蜡块柜</w:t>
            </w:r>
            <w:r>
              <w:rPr>
                <w:rFonts w:hint="eastAsia" w:ascii="宋体" w:hAnsi="宋体" w:eastAsia="宋体" w:cs="宋体"/>
                <w:sz w:val="24"/>
                <w:szCs w:val="24"/>
              </w:rPr>
              <w:t>储存设计标准抽屉件及整体加固装置；</w:t>
            </w:r>
            <w:r>
              <w:rPr>
                <w:rFonts w:hint="eastAsia" w:ascii="宋体" w:hAnsi="宋体" w:eastAsia="宋体" w:cs="宋体"/>
                <w:color w:val="000000"/>
                <w:sz w:val="24"/>
                <w:szCs w:val="24"/>
              </w:rPr>
              <w:t>需双</w:t>
            </w:r>
            <w:r>
              <w:rPr>
                <w:rFonts w:hint="eastAsia" w:ascii="宋体" w:hAnsi="宋体" w:eastAsia="宋体" w:cs="宋体"/>
                <w:color w:val="000000"/>
                <w:sz w:val="24"/>
                <w:szCs w:val="24"/>
                <w:lang w:val="en-US" w:eastAsia="zh-CN"/>
              </w:rPr>
              <w:t>层</w:t>
            </w:r>
            <w:r>
              <w:rPr>
                <w:rFonts w:hint="eastAsia" w:ascii="宋体" w:hAnsi="宋体" w:eastAsia="宋体" w:cs="宋体"/>
                <w:color w:val="000000"/>
                <w:sz w:val="24"/>
                <w:szCs w:val="24"/>
              </w:rPr>
              <w:t>抽屉设计，内屉需要采用ABS模压铸造一次成型，内外屉可分别取出，需采用钢珠式静音导轨，具有联锁装置，</w:t>
            </w:r>
            <w:r>
              <w:rPr>
                <w:rFonts w:hint="eastAsia" w:ascii="宋体" w:hAnsi="宋体" w:eastAsia="宋体" w:cs="宋体"/>
                <w:sz w:val="24"/>
                <w:szCs w:val="24"/>
              </w:rPr>
              <w:t>抽屉应为标准件且配有标签卡槽，每屉均可自由互换；</w:t>
            </w:r>
          </w:p>
        </w:tc>
      </w:tr>
      <w:tr w14:paraId="58C4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27CFB8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1ACB0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74F100C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国际新型无缝焊接工艺，柜体无折弯无焊缝，每层柜体均需有加强筋、抽屉还应具有防脱落保护装置；</w:t>
            </w:r>
          </w:p>
        </w:tc>
      </w:tr>
      <w:tr w14:paraId="36E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B5B87E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792F65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743AE228">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配备满足柜体满载</w:t>
            </w:r>
            <w:r>
              <w:rPr>
                <w:rFonts w:hint="eastAsia" w:ascii="宋体" w:hAnsi="宋体" w:eastAsia="宋体" w:cs="宋体"/>
                <w:sz w:val="24"/>
                <w:szCs w:val="24"/>
                <w:lang w:val="en-US" w:eastAsia="zh-CN"/>
              </w:rPr>
              <w:t>蜡块</w:t>
            </w:r>
            <w:r>
              <w:rPr>
                <w:rFonts w:hint="eastAsia" w:ascii="宋体" w:hAnsi="宋体" w:eastAsia="宋体" w:cs="宋体"/>
                <w:sz w:val="24"/>
                <w:szCs w:val="24"/>
              </w:rPr>
              <w:t>后强度要求的水平调节装置；</w:t>
            </w:r>
          </w:p>
        </w:tc>
      </w:tr>
      <w:tr w14:paraId="6937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F412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0EB2C8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70581265">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蜡块</w:t>
            </w:r>
            <w:r>
              <w:rPr>
                <w:rFonts w:hint="eastAsia" w:ascii="宋体" w:hAnsi="宋体" w:eastAsia="宋体" w:cs="宋体"/>
                <w:sz w:val="24"/>
                <w:szCs w:val="24"/>
              </w:rPr>
              <w:t>柜需可与密集型蜡块柜或自动化病理档案管理系统无缝对接，实现病理档案数字化管理。</w:t>
            </w:r>
          </w:p>
        </w:tc>
      </w:tr>
      <w:tr w14:paraId="54C5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59C35D7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1CC0C397">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105C4C7C">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b/>
          <w:color w:val="000000"/>
          <w:kern w:val="44"/>
          <w:sz w:val="24"/>
          <w:szCs w:val="24"/>
          <w:lang w:val="en-US" w:eastAsia="zh-CN" w:bidi="ar-SA"/>
        </w:rPr>
        <w:t>切片</w:t>
      </w:r>
      <w:r>
        <w:rPr>
          <w:rFonts w:hint="eastAsia" w:ascii="宋体" w:hAnsi="宋体" w:eastAsia="宋体" w:cs="宋体"/>
          <w:color w:val="000000"/>
          <w:sz w:val="24"/>
          <w:szCs w:val="24"/>
        </w:rPr>
        <w:t>储存柜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6DE9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A8B2A9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0CB6525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2AF1EE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51D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7C576A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E6C006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F79C1C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具有切片管理系统。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6339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6FBED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1542A7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70B74236">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rPr>
              <w:t>材质采用一级冷轧钢板厚度≥1.0mm，规格尺寸402*480*1600mm</w:t>
            </w:r>
            <w:r>
              <w:rPr>
                <w:rFonts w:hint="eastAsia" w:ascii="宋体" w:hAnsi="宋体" w:eastAsia="宋体" w:cs="宋体"/>
                <w:color w:val="000000"/>
                <w:sz w:val="24"/>
                <w:szCs w:val="24"/>
              </w:rPr>
              <w:t>（±5mm）</w:t>
            </w:r>
            <w:r>
              <w:rPr>
                <w:rFonts w:hint="eastAsia" w:ascii="宋体" w:hAnsi="宋体" w:eastAsia="宋体" w:cs="宋体"/>
                <w:sz w:val="24"/>
                <w:szCs w:val="24"/>
              </w:rPr>
              <w:t>/组，分上下两节，共72个抽屉，储存量需达到50000张/组，需满足满载后对设备结构强度的需求。须</w:t>
            </w:r>
            <w:r>
              <w:rPr>
                <w:rFonts w:hint="eastAsia" w:ascii="宋体" w:hAnsi="宋体" w:eastAsia="宋体" w:cs="宋体"/>
                <w:color w:val="000000"/>
                <w:sz w:val="24"/>
                <w:szCs w:val="24"/>
              </w:rPr>
              <w:t>提供产品测量尺寸实物照片并加盖公章；</w:t>
            </w:r>
            <w:r>
              <w:rPr>
                <w:rFonts w:hint="eastAsia" w:ascii="宋体" w:hAnsi="宋体" w:eastAsia="宋体" w:cs="宋体"/>
                <w:sz w:val="24"/>
                <w:szCs w:val="24"/>
              </w:rPr>
              <w:t>材质采用一级冷轧钢板厚度≥1.0mm，规格尺寸402*480*1600mm</w:t>
            </w:r>
            <w:r>
              <w:rPr>
                <w:rFonts w:hint="eastAsia" w:ascii="宋体" w:hAnsi="宋体" w:eastAsia="宋体" w:cs="宋体"/>
                <w:color w:val="000000"/>
                <w:sz w:val="24"/>
                <w:szCs w:val="24"/>
              </w:rPr>
              <w:t>（±5mm）</w:t>
            </w:r>
            <w:r>
              <w:rPr>
                <w:rFonts w:hint="eastAsia" w:ascii="宋体" w:hAnsi="宋体" w:eastAsia="宋体" w:cs="宋体"/>
                <w:sz w:val="24"/>
                <w:szCs w:val="24"/>
              </w:rPr>
              <w:t>/组，分上下两节，共72个抽屉，储存量需达到50000张/组，需满足满载后对设备结构强度的需求。须</w:t>
            </w:r>
            <w:r>
              <w:rPr>
                <w:rFonts w:hint="eastAsia" w:ascii="宋体" w:hAnsi="宋体" w:eastAsia="宋体" w:cs="宋体"/>
                <w:color w:val="000000"/>
                <w:sz w:val="24"/>
                <w:szCs w:val="24"/>
              </w:rPr>
              <w:t>提供产品测量尺寸实物照片并加盖公章；</w:t>
            </w:r>
          </w:p>
        </w:tc>
      </w:tr>
      <w:tr w14:paraId="32C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6ED710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4F8685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32AA0DB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配备专为切片储存设计标准抽屉件及整体加固装置；抽屉应为标准件且配有标签卡槽，每屉均可自由互换，滑道需采用ABS 成型标准滑道；</w:t>
            </w:r>
          </w:p>
        </w:tc>
      </w:tr>
      <w:tr w14:paraId="6662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DF3D9D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5B8758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17FA315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国际新型无缝焊接工艺，柜体无折弯无焊缝，每层柜体均需有加强筋、抽屉还应具有防脱落保护装置；</w:t>
            </w:r>
          </w:p>
        </w:tc>
      </w:tr>
      <w:tr w14:paraId="25F7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2F3FC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7E43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6CF56A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配备满足柜体满载切片后强度要求的水平调节装置；</w:t>
            </w:r>
          </w:p>
        </w:tc>
      </w:tr>
      <w:tr w14:paraId="50F2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DC0253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CCA25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53E2F7AC">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切片柜需可与密集型切片蜡块柜或自动化病理档案管理系统无缝对接，实现病理档案数字化管理。</w:t>
            </w:r>
          </w:p>
        </w:tc>
      </w:tr>
      <w:tr w14:paraId="0C0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274043A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04CE624E">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3C97E1B0">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5C4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FC11F1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1FD0359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738DD3A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13DE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4C91F7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10EEC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2D8C4E5E">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3CB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D088CB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48B5C9A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437DA74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6DC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5E071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42CF6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6940C5F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台面一体式专用实验水槽：采用≥2mm厚316L不锈钢钢板与台面一体磨压拉伸成型，无拼接无焊缝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D4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4236DB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ECE252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4116CD7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590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9B42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047B7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26B559F6">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341B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690DC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4839CB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F0EF16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5429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68932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1C7F86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0EB705B5">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0C06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C5B8B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D38904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A3F0CF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冲洗装置：不锈钢管铜芯360度旋转冷热水实验龙头。</w:t>
            </w:r>
          </w:p>
        </w:tc>
      </w:tr>
      <w:tr w14:paraId="6092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921A6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7A247C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7266ED5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抽屉：需采用三级伸缩钢珠式静音导轨、全不锈钢材质及面板表面彩色涂装工艺处理。</w:t>
            </w:r>
          </w:p>
        </w:tc>
      </w:tr>
      <w:tr w14:paraId="5486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54A82F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798D13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4442D5E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37F5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25C814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569228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1D0C51B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49A7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035D2E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8A8272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7FDF42CD">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0FF0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A064F7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BB834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056EE80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洗眼器：</w:t>
            </w:r>
            <w:r>
              <w:rPr>
                <w:rFonts w:hint="eastAsia" w:ascii="宋体" w:hAnsi="宋体" w:eastAsia="宋体" w:cs="宋体"/>
                <w:color w:val="000000"/>
                <w:sz w:val="24"/>
                <w:szCs w:val="24"/>
              </w:rPr>
              <w:t>桌上型，主体加厚铜质，高亮度环氧树脂涂层，耐腐蚀、耐热、防紫外线辐射，软性橡胶喷淋头，出水经缓压处理呈泡沫状水柱防止冲伤眼睛。防尘盖PP材质使用时自动被水冲开，水流锁定开关：水流开启、水流锁定功能一次完成，方便使用。控水阀止逆阀可自动关闭，供水软管长度1.5米，软性PVC管外覆不锈钢网最大耐水压7巴。</w:t>
            </w:r>
          </w:p>
        </w:tc>
      </w:tr>
      <w:tr w14:paraId="5345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21471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698711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7077" w:type="dxa"/>
            <w:noWrap w:val="0"/>
            <w:vAlign w:val="center"/>
          </w:tcPr>
          <w:p w14:paraId="0584841C">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316A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3370A75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7DCE8D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lang w:val="en-US" w:eastAsia="zh-CN"/>
        </w:rPr>
      </w:pPr>
    </w:p>
    <w:p w14:paraId="4C6C42BA">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E8B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3B7DA7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54B4E06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717AF1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0A79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A41618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9348FC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55E55AB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1E7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138FC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2D83354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1588EB4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5EC4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38EF6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EB15E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08E7833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057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6F41A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2ADC85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122F880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229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113847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B68814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82F32A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314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AD433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624A06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74BB9D6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1138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4D789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A6913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217EEAC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排水</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全不锈钢台面一体式排水装置</w:t>
            </w:r>
            <w:r>
              <w:rPr>
                <w:rFonts w:hint="eastAsia" w:ascii="宋体" w:hAnsi="宋体" w:eastAsia="宋体" w:cs="宋体"/>
                <w:color w:val="000000"/>
                <w:sz w:val="24"/>
                <w:szCs w:val="24"/>
              </w:rPr>
              <w:t>。</w:t>
            </w:r>
          </w:p>
        </w:tc>
      </w:tr>
      <w:tr w14:paraId="0848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F1230D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1F41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43A1493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抽屉：需采用三级伸缩钢珠式静音导轨、304不锈钢材质及面板表面彩色涂装工艺处理。</w:t>
            </w:r>
          </w:p>
        </w:tc>
      </w:tr>
      <w:tr w14:paraId="4955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9C681D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A828A9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622B837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3FF1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758BF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5313E0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5B836774">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7167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0F2963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549826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5A04963">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4F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1E9AFF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0EC58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E939B97">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1895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70AECA9A">
            <w:pPr>
              <w:pageBreakBefore w:val="0"/>
              <w:kinsoku/>
              <w:wordWrap/>
              <w:overflowPunct/>
              <w:topLinePunct w:val="0"/>
              <w:autoSpaceDE/>
              <w:autoSpaceDN/>
              <w:bidi w:val="0"/>
              <w:adjustRightInd/>
              <w:snapToGrid/>
              <w:spacing w:line="288" w:lineRule="auto"/>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 xml:space="preserve">”号条款中任意3项负偏离或不满足则导致投标无效。 </w:t>
            </w:r>
          </w:p>
        </w:tc>
      </w:tr>
    </w:tbl>
    <w:p w14:paraId="5042C097">
      <w:pPr>
        <w:numPr>
          <w:ilvl w:val="0"/>
          <w:numId w:val="0"/>
        </w:numPr>
        <w:rPr>
          <w:rFonts w:hint="default" w:ascii="宋体" w:hAnsi="宋体" w:eastAsia="宋体" w:cs="宋体"/>
          <w:b/>
          <w:bCs/>
          <w:sz w:val="24"/>
          <w:szCs w:val="24"/>
          <w:lang w:val="en-US" w:eastAsia="zh-CN"/>
        </w:rPr>
      </w:pPr>
    </w:p>
    <w:p w14:paraId="0CC7FFE7">
      <w:pPr>
        <w:numPr>
          <w:ilvl w:val="0"/>
          <w:numId w:val="0"/>
        </w:numPr>
        <w:rPr>
          <w:rFonts w:hint="default" w:ascii="宋体" w:hAnsi="宋体" w:eastAsia="宋体" w:cs="宋体"/>
          <w:b/>
          <w:bCs/>
          <w:sz w:val="24"/>
          <w:szCs w:val="24"/>
          <w:lang w:val="en-US" w:eastAsia="zh-CN"/>
        </w:rPr>
      </w:pPr>
    </w:p>
    <w:p w14:paraId="13ABC9A1">
      <w:pPr>
        <w:numPr>
          <w:ilvl w:val="0"/>
          <w:numId w:val="0"/>
        </w:numPr>
        <w:rPr>
          <w:rFonts w:hint="default" w:ascii="宋体" w:hAnsi="宋体" w:eastAsia="宋体" w:cs="宋体"/>
          <w:b/>
          <w:bCs/>
          <w:sz w:val="24"/>
          <w:szCs w:val="24"/>
          <w:lang w:val="en-US" w:eastAsia="zh-CN"/>
        </w:rPr>
      </w:pPr>
    </w:p>
    <w:p w14:paraId="0AFBEBB4">
      <w:pPr>
        <w:numPr>
          <w:ilvl w:val="0"/>
          <w:numId w:val="0"/>
        </w:numPr>
        <w:rPr>
          <w:rFonts w:hint="default" w:ascii="宋体" w:hAnsi="宋体" w:eastAsia="宋体" w:cs="宋体"/>
          <w:b/>
          <w:bCs/>
          <w:sz w:val="24"/>
          <w:szCs w:val="24"/>
          <w:lang w:val="en-US" w:eastAsia="zh-CN"/>
        </w:rPr>
      </w:pPr>
    </w:p>
    <w:p w14:paraId="7B1C33EA">
      <w:pPr>
        <w:numPr>
          <w:ilvl w:val="0"/>
          <w:numId w:val="0"/>
        </w:numPr>
        <w:rPr>
          <w:rFonts w:hint="default" w:ascii="宋体" w:hAnsi="宋体" w:eastAsia="宋体" w:cs="宋体"/>
          <w:b/>
          <w:bCs/>
          <w:sz w:val="24"/>
          <w:szCs w:val="24"/>
          <w:lang w:val="en-US" w:eastAsia="zh-CN"/>
        </w:rPr>
      </w:pPr>
    </w:p>
    <w:p w14:paraId="2E25521D">
      <w:pPr>
        <w:numPr>
          <w:ilvl w:val="0"/>
          <w:numId w:val="0"/>
        </w:numPr>
        <w:rPr>
          <w:rFonts w:hint="default" w:ascii="宋体" w:hAnsi="宋体" w:eastAsia="宋体" w:cs="宋体"/>
          <w:b/>
          <w:bCs/>
          <w:sz w:val="24"/>
          <w:szCs w:val="24"/>
          <w:lang w:val="en-US" w:eastAsia="zh-CN"/>
        </w:rPr>
      </w:pPr>
    </w:p>
    <w:p w14:paraId="0F60DC98">
      <w:pPr>
        <w:numPr>
          <w:ilvl w:val="0"/>
          <w:numId w:val="0"/>
        </w:numPr>
        <w:rPr>
          <w:rFonts w:hint="default" w:ascii="宋体" w:hAnsi="宋体" w:eastAsia="宋体" w:cs="宋体"/>
          <w:b/>
          <w:bCs/>
          <w:sz w:val="24"/>
          <w:szCs w:val="24"/>
          <w:lang w:val="en-US" w:eastAsia="zh-CN"/>
        </w:rPr>
      </w:pPr>
    </w:p>
    <w:p w14:paraId="2DF92901">
      <w:pPr>
        <w:numPr>
          <w:ilvl w:val="0"/>
          <w:numId w:val="0"/>
        </w:numPr>
        <w:rPr>
          <w:rFonts w:hint="default" w:ascii="宋体" w:hAnsi="宋体" w:eastAsia="宋体" w:cs="宋体"/>
          <w:b/>
          <w:bCs/>
          <w:sz w:val="24"/>
          <w:szCs w:val="24"/>
          <w:lang w:val="en-US" w:eastAsia="zh-CN"/>
        </w:rPr>
      </w:pPr>
    </w:p>
    <w:p w14:paraId="3ABDA045">
      <w:pPr>
        <w:numPr>
          <w:ilvl w:val="0"/>
          <w:numId w:val="0"/>
        </w:numPr>
        <w:rPr>
          <w:rFonts w:hint="default" w:ascii="宋体" w:hAnsi="宋体" w:eastAsia="宋体" w:cs="宋体"/>
          <w:b/>
          <w:bCs/>
          <w:sz w:val="24"/>
          <w:szCs w:val="24"/>
          <w:lang w:val="en-US" w:eastAsia="zh-CN"/>
        </w:rPr>
      </w:pPr>
    </w:p>
    <w:p w14:paraId="00C79F94">
      <w:pPr>
        <w:numPr>
          <w:ilvl w:val="0"/>
          <w:numId w:val="0"/>
        </w:numPr>
        <w:rPr>
          <w:rFonts w:hint="default" w:ascii="宋体" w:hAnsi="宋体" w:eastAsia="宋体" w:cs="宋体"/>
          <w:b/>
          <w:bCs/>
          <w:sz w:val="24"/>
          <w:szCs w:val="24"/>
          <w:lang w:val="en-US" w:eastAsia="zh-CN"/>
        </w:rPr>
      </w:pPr>
    </w:p>
    <w:p w14:paraId="254CCE3D">
      <w:pPr>
        <w:numPr>
          <w:ilvl w:val="0"/>
          <w:numId w:val="0"/>
        </w:numPr>
        <w:rPr>
          <w:rFonts w:hint="default" w:ascii="宋体" w:hAnsi="宋体" w:eastAsia="宋体" w:cs="宋体"/>
          <w:b/>
          <w:bCs/>
          <w:sz w:val="24"/>
          <w:szCs w:val="24"/>
          <w:lang w:val="en-US" w:eastAsia="zh-CN"/>
        </w:rPr>
      </w:pPr>
    </w:p>
    <w:p w14:paraId="648381EC">
      <w:pPr>
        <w:numPr>
          <w:ilvl w:val="0"/>
          <w:numId w:val="0"/>
        </w:numPr>
        <w:rPr>
          <w:rFonts w:hint="default" w:ascii="宋体" w:hAnsi="宋体" w:eastAsia="宋体" w:cs="宋体"/>
          <w:b/>
          <w:bCs/>
          <w:sz w:val="24"/>
          <w:szCs w:val="24"/>
          <w:lang w:val="en-US" w:eastAsia="zh-CN"/>
        </w:rPr>
      </w:pPr>
    </w:p>
    <w:p w14:paraId="328B5B36">
      <w:pPr>
        <w:numPr>
          <w:ilvl w:val="0"/>
          <w:numId w:val="0"/>
        </w:numPr>
        <w:rPr>
          <w:rFonts w:hint="default" w:ascii="宋体" w:hAnsi="宋体" w:eastAsia="宋体" w:cs="宋体"/>
          <w:b/>
          <w:bCs/>
          <w:sz w:val="24"/>
          <w:szCs w:val="24"/>
          <w:lang w:val="en-US" w:eastAsia="zh-CN"/>
        </w:rPr>
      </w:pPr>
    </w:p>
    <w:p w14:paraId="561BCBAC">
      <w:pPr>
        <w:numPr>
          <w:ilvl w:val="0"/>
          <w:numId w:val="0"/>
        </w:numPr>
        <w:rPr>
          <w:rFonts w:hint="default" w:ascii="宋体" w:hAnsi="宋体" w:eastAsia="宋体" w:cs="宋体"/>
          <w:b/>
          <w:bCs/>
          <w:sz w:val="24"/>
          <w:szCs w:val="24"/>
          <w:lang w:val="en-US" w:eastAsia="zh-CN"/>
        </w:rPr>
      </w:pPr>
    </w:p>
    <w:p w14:paraId="02F75E59">
      <w:pPr>
        <w:numPr>
          <w:ilvl w:val="0"/>
          <w:numId w:val="0"/>
        </w:numPr>
        <w:rPr>
          <w:rFonts w:hint="default" w:ascii="宋体" w:hAnsi="宋体" w:eastAsia="宋体" w:cs="宋体"/>
          <w:b/>
          <w:bCs/>
          <w:sz w:val="24"/>
          <w:szCs w:val="24"/>
          <w:lang w:val="en-US" w:eastAsia="zh-CN"/>
        </w:rPr>
      </w:pPr>
    </w:p>
    <w:p w14:paraId="3547F8BA">
      <w:pPr>
        <w:numPr>
          <w:ilvl w:val="0"/>
          <w:numId w:val="0"/>
        </w:numPr>
        <w:rPr>
          <w:rFonts w:hint="default" w:ascii="宋体" w:hAnsi="宋体" w:eastAsia="宋体" w:cs="宋体"/>
          <w:b/>
          <w:bCs/>
          <w:sz w:val="24"/>
          <w:szCs w:val="24"/>
          <w:lang w:val="en-US" w:eastAsia="zh-CN"/>
        </w:rPr>
      </w:pPr>
    </w:p>
    <w:p w14:paraId="54065DF9">
      <w:pPr>
        <w:numPr>
          <w:ilvl w:val="0"/>
          <w:numId w:val="0"/>
        </w:numPr>
        <w:rPr>
          <w:rFonts w:hint="default" w:ascii="宋体" w:hAnsi="宋体" w:eastAsia="宋体" w:cs="宋体"/>
          <w:b/>
          <w:bCs/>
          <w:sz w:val="24"/>
          <w:szCs w:val="24"/>
          <w:lang w:val="en-US" w:eastAsia="zh-CN"/>
        </w:rPr>
      </w:pPr>
    </w:p>
    <w:p w14:paraId="613D7EEC">
      <w:pPr>
        <w:numPr>
          <w:ilvl w:val="0"/>
          <w:numId w:val="0"/>
        </w:numPr>
        <w:rPr>
          <w:rFonts w:hint="default" w:ascii="宋体" w:hAnsi="宋体" w:eastAsia="宋体" w:cs="宋体"/>
          <w:b/>
          <w:bCs/>
          <w:sz w:val="24"/>
          <w:szCs w:val="24"/>
          <w:lang w:val="en-US" w:eastAsia="zh-CN"/>
        </w:rPr>
      </w:pPr>
    </w:p>
    <w:p w14:paraId="6992AF32">
      <w:pPr>
        <w:numPr>
          <w:ilvl w:val="0"/>
          <w:numId w:val="0"/>
        </w:numPr>
        <w:rPr>
          <w:rFonts w:hint="default" w:ascii="宋体" w:hAnsi="宋体" w:eastAsia="宋体" w:cs="宋体"/>
          <w:b/>
          <w:bCs/>
          <w:sz w:val="24"/>
          <w:szCs w:val="24"/>
          <w:lang w:val="en-US" w:eastAsia="zh-CN"/>
        </w:rPr>
      </w:pPr>
    </w:p>
    <w:p w14:paraId="6CFBD7EC">
      <w:pPr>
        <w:numPr>
          <w:ilvl w:val="0"/>
          <w:numId w:val="0"/>
        </w:numPr>
        <w:rPr>
          <w:rFonts w:hint="default" w:ascii="宋体" w:hAnsi="宋体" w:eastAsia="宋体" w:cs="宋体"/>
          <w:b/>
          <w:bCs/>
          <w:sz w:val="24"/>
          <w:szCs w:val="24"/>
          <w:lang w:val="en-US" w:eastAsia="zh-CN"/>
        </w:rPr>
      </w:pPr>
    </w:p>
    <w:p w14:paraId="66E10AC3">
      <w:pPr>
        <w:numPr>
          <w:ilvl w:val="0"/>
          <w:numId w:val="0"/>
        </w:numPr>
        <w:rPr>
          <w:rFonts w:hint="default" w:ascii="宋体" w:hAnsi="宋体" w:eastAsia="宋体" w:cs="宋体"/>
          <w:b/>
          <w:bCs/>
          <w:sz w:val="24"/>
          <w:szCs w:val="24"/>
          <w:lang w:val="en-US" w:eastAsia="zh-CN"/>
        </w:rPr>
      </w:pPr>
    </w:p>
    <w:p w14:paraId="4F33E152">
      <w:pPr>
        <w:numPr>
          <w:ilvl w:val="0"/>
          <w:numId w:val="0"/>
        </w:numPr>
        <w:rPr>
          <w:rFonts w:hint="default" w:ascii="宋体" w:hAnsi="宋体" w:eastAsia="宋体" w:cs="宋体"/>
          <w:b/>
          <w:bCs/>
          <w:sz w:val="24"/>
          <w:szCs w:val="24"/>
          <w:lang w:val="en-US" w:eastAsia="zh-CN"/>
        </w:rPr>
      </w:pPr>
    </w:p>
    <w:p w14:paraId="2D0EB809">
      <w:pPr>
        <w:numPr>
          <w:ilvl w:val="0"/>
          <w:numId w:val="0"/>
        </w:numPr>
        <w:rPr>
          <w:rFonts w:hint="default" w:ascii="宋体" w:hAnsi="宋体" w:eastAsia="宋体" w:cs="宋体"/>
          <w:b/>
          <w:bCs/>
          <w:sz w:val="24"/>
          <w:szCs w:val="24"/>
          <w:lang w:val="en-US" w:eastAsia="zh-CN"/>
        </w:rPr>
      </w:pPr>
    </w:p>
    <w:p w14:paraId="152FB919">
      <w:pPr>
        <w:numPr>
          <w:ilvl w:val="0"/>
          <w:numId w:val="0"/>
        </w:numPr>
        <w:rPr>
          <w:rFonts w:hint="default" w:ascii="宋体" w:hAnsi="宋体" w:eastAsia="宋体" w:cs="宋体"/>
          <w:b/>
          <w:bCs/>
          <w:sz w:val="24"/>
          <w:szCs w:val="24"/>
          <w:lang w:val="en-US" w:eastAsia="zh-CN"/>
        </w:rPr>
      </w:pPr>
    </w:p>
    <w:p w14:paraId="5205FA91">
      <w:pPr>
        <w:numPr>
          <w:ilvl w:val="0"/>
          <w:numId w:val="0"/>
        </w:numPr>
        <w:rPr>
          <w:rFonts w:hint="default" w:ascii="宋体" w:hAnsi="宋体" w:eastAsia="宋体" w:cs="宋体"/>
          <w:b/>
          <w:bCs/>
          <w:sz w:val="24"/>
          <w:szCs w:val="24"/>
          <w:lang w:val="en-US" w:eastAsia="zh-CN"/>
        </w:rPr>
      </w:pPr>
    </w:p>
    <w:p w14:paraId="7344C870">
      <w:pPr>
        <w:numPr>
          <w:ilvl w:val="0"/>
          <w:numId w:val="0"/>
        </w:numPr>
        <w:rPr>
          <w:rFonts w:hint="default" w:ascii="宋体" w:hAnsi="宋体" w:eastAsia="宋体" w:cs="宋体"/>
          <w:b/>
          <w:bCs/>
          <w:sz w:val="24"/>
          <w:szCs w:val="24"/>
          <w:lang w:val="en-US" w:eastAsia="zh-CN"/>
        </w:rPr>
      </w:pPr>
    </w:p>
    <w:p w14:paraId="6CD8FDF7">
      <w:pPr>
        <w:numPr>
          <w:ilvl w:val="0"/>
          <w:numId w:val="0"/>
        </w:numPr>
        <w:rPr>
          <w:rFonts w:hint="default" w:ascii="宋体" w:hAnsi="宋体" w:eastAsia="宋体" w:cs="宋体"/>
          <w:b/>
          <w:bCs/>
          <w:sz w:val="24"/>
          <w:szCs w:val="24"/>
          <w:lang w:val="en-US" w:eastAsia="zh-CN"/>
        </w:rPr>
      </w:pPr>
    </w:p>
    <w:p w14:paraId="4BA3863D">
      <w:pPr>
        <w:numPr>
          <w:ilvl w:val="0"/>
          <w:numId w:val="0"/>
        </w:numPr>
        <w:rPr>
          <w:rFonts w:hint="default" w:ascii="宋体" w:hAnsi="宋体" w:eastAsia="宋体" w:cs="宋体"/>
          <w:b/>
          <w:bCs/>
          <w:sz w:val="24"/>
          <w:szCs w:val="24"/>
          <w:lang w:val="en-US" w:eastAsia="zh-CN"/>
        </w:rPr>
      </w:pPr>
    </w:p>
    <w:p w14:paraId="32F0402B">
      <w:pPr>
        <w:numPr>
          <w:ilvl w:val="0"/>
          <w:numId w:val="0"/>
        </w:numPr>
        <w:rPr>
          <w:rFonts w:hint="default" w:ascii="宋体" w:hAnsi="宋体" w:eastAsia="宋体" w:cs="宋体"/>
          <w:b/>
          <w:bCs/>
          <w:sz w:val="24"/>
          <w:szCs w:val="24"/>
          <w:lang w:val="en-US" w:eastAsia="zh-CN"/>
        </w:rPr>
      </w:pPr>
    </w:p>
    <w:p w14:paraId="3B6E3581">
      <w:pPr>
        <w:numPr>
          <w:ilvl w:val="0"/>
          <w:numId w:val="0"/>
        </w:numPr>
        <w:rPr>
          <w:rFonts w:hint="default" w:ascii="宋体" w:hAnsi="宋体" w:eastAsia="宋体" w:cs="宋体"/>
          <w:b/>
          <w:bCs/>
          <w:sz w:val="24"/>
          <w:szCs w:val="24"/>
          <w:lang w:val="en-US" w:eastAsia="zh-CN"/>
        </w:rPr>
      </w:pPr>
    </w:p>
    <w:p w14:paraId="6B876E93">
      <w:pPr>
        <w:numPr>
          <w:ilvl w:val="0"/>
          <w:numId w:val="0"/>
        </w:numPr>
        <w:rPr>
          <w:rFonts w:hint="default" w:ascii="宋体" w:hAnsi="宋体" w:eastAsia="宋体" w:cs="宋体"/>
          <w:b/>
          <w:bCs/>
          <w:sz w:val="24"/>
          <w:szCs w:val="24"/>
          <w:lang w:val="en-US" w:eastAsia="zh-CN"/>
        </w:rPr>
      </w:pPr>
    </w:p>
    <w:p w14:paraId="4CDB9635">
      <w:pPr>
        <w:numPr>
          <w:ilvl w:val="0"/>
          <w:numId w:val="0"/>
        </w:numPr>
        <w:rPr>
          <w:rFonts w:hint="default" w:ascii="宋体" w:hAnsi="宋体" w:eastAsia="宋体" w:cs="宋体"/>
          <w:b/>
          <w:bCs/>
          <w:sz w:val="24"/>
          <w:szCs w:val="24"/>
          <w:lang w:val="en-US" w:eastAsia="zh-CN"/>
        </w:rPr>
      </w:pPr>
    </w:p>
    <w:p w14:paraId="2DD5EDBE">
      <w:pPr>
        <w:numPr>
          <w:ilvl w:val="0"/>
          <w:numId w:val="0"/>
        </w:numPr>
        <w:rPr>
          <w:rFonts w:hint="default" w:ascii="宋体" w:hAnsi="宋体" w:eastAsia="宋体" w:cs="宋体"/>
          <w:b/>
          <w:bCs/>
          <w:sz w:val="24"/>
          <w:szCs w:val="24"/>
          <w:lang w:val="en-US" w:eastAsia="zh-CN"/>
        </w:rPr>
      </w:pPr>
    </w:p>
    <w:p w14:paraId="5C2BFCB0">
      <w:pPr>
        <w:numPr>
          <w:ilvl w:val="0"/>
          <w:numId w:val="0"/>
        </w:numPr>
        <w:rPr>
          <w:rFonts w:hint="default" w:ascii="宋体" w:hAnsi="宋体" w:eastAsia="宋体" w:cs="宋体"/>
          <w:b/>
          <w:bCs/>
          <w:sz w:val="24"/>
          <w:szCs w:val="24"/>
          <w:lang w:val="en-US" w:eastAsia="zh-CN"/>
        </w:rPr>
      </w:pPr>
    </w:p>
    <w:p w14:paraId="3C97CC3D">
      <w:pPr>
        <w:numPr>
          <w:ilvl w:val="0"/>
          <w:numId w:val="0"/>
        </w:numPr>
        <w:rPr>
          <w:rFonts w:hint="default" w:ascii="宋体" w:hAnsi="宋体" w:eastAsia="宋体" w:cs="宋体"/>
          <w:b/>
          <w:bCs/>
          <w:sz w:val="24"/>
          <w:szCs w:val="24"/>
          <w:lang w:val="en-US" w:eastAsia="zh-CN"/>
        </w:rPr>
      </w:pPr>
    </w:p>
    <w:p w14:paraId="62245743">
      <w:pPr>
        <w:numPr>
          <w:ilvl w:val="0"/>
          <w:numId w:val="0"/>
        </w:numPr>
        <w:rPr>
          <w:rFonts w:hint="default" w:ascii="宋体" w:hAnsi="宋体" w:eastAsia="宋体" w:cs="宋体"/>
          <w:b/>
          <w:bCs/>
          <w:sz w:val="24"/>
          <w:szCs w:val="24"/>
          <w:lang w:val="en-US" w:eastAsia="zh-CN"/>
        </w:rPr>
      </w:pPr>
    </w:p>
    <w:p w14:paraId="5534002B">
      <w:pPr>
        <w:numPr>
          <w:ilvl w:val="0"/>
          <w:numId w:val="0"/>
        </w:numPr>
        <w:rPr>
          <w:rFonts w:hint="default" w:ascii="宋体" w:hAnsi="宋体" w:eastAsia="宋体" w:cs="宋体"/>
          <w:b/>
          <w:bCs/>
          <w:sz w:val="24"/>
          <w:szCs w:val="24"/>
          <w:lang w:val="en-US" w:eastAsia="zh-CN"/>
        </w:rPr>
      </w:pPr>
    </w:p>
    <w:p w14:paraId="39BA5158">
      <w:pPr>
        <w:numPr>
          <w:ilvl w:val="0"/>
          <w:numId w:val="0"/>
        </w:numPr>
        <w:rPr>
          <w:rFonts w:hint="default" w:ascii="宋体" w:hAnsi="宋体" w:eastAsia="宋体" w:cs="宋体"/>
          <w:b/>
          <w:bCs/>
          <w:sz w:val="24"/>
          <w:szCs w:val="24"/>
          <w:lang w:val="en-US" w:eastAsia="zh-CN"/>
        </w:rPr>
      </w:pPr>
    </w:p>
    <w:p w14:paraId="318BA4D2">
      <w:pPr>
        <w:numPr>
          <w:ilvl w:val="0"/>
          <w:numId w:val="0"/>
        </w:numPr>
        <w:rPr>
          <w:rFonts w:hint="default" w:ascii="宋体" w:hAnsi="宋体" w:eastAsia="宋体" w:cs="宋体"/>
          <w:b/>
          <w:bCs/>
          <w:sz w:val="24"/>
          <w:szCs w:val="24"/>
          <w:lang w:val="en-US" w:eastAsia="zh-CN"/>
        </w:rPr>
      </w:pPr>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96A9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tbl>
      <w:tblPr>
        <w:tblStyle w:val="23"/>
        <w:tblpPr w:leftFromText="180" w:rightFromText="180" w:vertAnchor="text" w:horzAnchor="page" w:tblpX="584" w:tblpY="796"/>
        <w:tblOverlap w:val="never"/>
        <w:tblW w:w="106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22"/>
        <w:gridCol w:w="2180"/>
        <w:gridCol w:w="7393"/>
      </w:tblGrid>
      <w:tr w14:paraId="68012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6" w:hRule="atLeast"/>
        </w:trPr>
        <w:tc>
          <w:tcPr>
            <w:tcW w:w="1122" w:type="dxa"/>
            <w:tcBorders>
              <w:tl2br w:val="nil"/>
              <w:tr2bl w:val="nil"/>
            </w:tcBorders>
            <w:vAlign w:val="top"/>
          </w:tcPr>
          <w:p w14:paraId="4B041841">
            <w:pPr>
              <w:pStyle w:val="24"/>
              <w:spacing w:before="89" w:line="221" w:lineRule="auto"/>
              <w:ind w:left="200"/>
            </w:pPr>
            <w:r>
              <w:rPr>
                <w:spacing w:val="-1"/>
              </w:rPr>
              <w:t>评审因素</w:t>
            </w:r>
          </w:p>
        </w:tc>
        <w:tc>
          <w:tcPr>
            <w:tcW w:w="9573" w:type="dxa"/>
            <w:gridSpan w:val="2"/>
            <w:tcBorders>
              <w:tl2br w:val="nil"/>
              <w:tr2bl w:val="nil"/>
            </w:tcBorders>
            <w:vAlign w:val="top"/>
          </w:tcPr>
          <w:p w14:paraId="122D4D12">
            <w:pPr>
              <w:pStyle w:val="24"/>
              <w:spacing w:before="89" w:line="222" w:lineRule="auto"/>
              <w:ind w:left="4307"/>
            </w:pPr>
            <w:r>
              <w:rPr>
                <w:spacing w:val="-1"/>
              </w:rPr>
              <w:t>评审标准</w:t>
            </w:r>
          </w:p>
        </w:tc>
      </w:tr>
      <w:tr w14:paraId="298F2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54" w:hRule="atLeast"/>
        </w:trPr>
        <w:tc>
          <w:tcPr>
            <w:tcW w:w="1122" w:type="dxa"/>
            <w:tcBorders>
              <w:tl2br w:val="nil"/>
              <w:tr2bl w:val="nil"/>
            </w:tcBorders>
            <w:vAlign w:val="top"/>
          </w:tcPr>
          <w:p w14:paraId="3824CD1C">
            <w:pPr>
              <w:spacing w:line="403" w:lineRule="auto"/>
              <w:rPr>
                <w:rFonts w:ascii="Arial"/>
                <w:sz w:val="21"/>
              </w:rPr>
            </w:pPr>
          </w:p>
          <w:p w14:paraId="69D67A8B">
            <w:pPr>
              <w:pStyle w:val="24"/>
              <w:spacing w:before="62" w:line="221" w:lineRule="auto"/>
              <w:ind w:left="203"/>
            </w:pPr>
            <w:r>
              <w:rPr>
                <w:spacing w:val="-1"/>
              </w:rPr>
              <w:t>分值构成</w:t>
            </w:r>
          </w:p>
        </w:tc>
        <w:tc>
          <w:tcPr>
            <w:tcW w:w="9573" w:type="dxa"/>
            <w:gridSpan w:val="2"/>
            <w:tcBorders>
              <w:tl2br w:val="nil"/>
              <w:tr2bl w:val="nil"/>
            </w:tcBorders>
            <w:vAlign w:val="top"/>
          </w:tcPr>
          <w:p w14:paraId="797649B3">
            <w:pPr>
              <w:pStyle w:val="24"/>
              <w:spacing w:before="82" w:line="329" w:lineRule="auto"/>
              <w:ind w:left="99" w:right="7900" w:firstLine="2"/>
              <w:jc w:val="both"/>
            </w:pPr>
            <w:r>
              <w:rPr>
                <w:spacing w:val="8"/>
              </w:rPr>
              <w:t>技术部分</w:t>
            </w:r>
            <w:r>
              <w:rPr>
                <w:rFonts w:ascii="Segoe UI Symbol" w:hAnsi="Segoe UI Symbol" w:eastAsia="Segoe UI Symbol" w:cs="Segoe UI Symbol"/>
                <w:spacing w:val="8"/>
              </w:rPr>
              <w:t>56.0</w:t>
            </w:r>
            <w:r>
              <w:rPr>
                <w:spacing w:val="8"/>
              </w:rPr>
              <w:t>分</w:t>
            </w:r>
            <w:r>
              <w:t xml:space="preserve"> </w:t>
            </w:r>
            <w:r>
              <w:rPr>
                <w:spacing w:val="8"/>
              </w:rPr>
              <w:t>商务部分</w:t>
            </w:r>
            <w:r>
              <w:rPr>
                <w:rFonts w:ascii="Segoe UI Symbol" w:hAnsi="Segoe UI Symbol" w:eastAsia="Segoe UI Symbol" w:cs="Segoe UI Symbol"/>
                <w:spacing w:val="8"/>
              </w:rPr>
              <w:t>14.0</w:t>
            </w:r>
            <w:r>
              <w:rPr>
                <w:spacing w:val="8"/>
              </w:rPr>
              <w:t>分</w:t>
            </w:r>
            <w:r>
              <w:rPr>
                <w:spacing w:val="1"/>
              </w:rPr>
              <w:t xml:space="preserve"> </w:t>
            </w:r>
            <w:r>
              <w:rPr>
                <w:spacing w:val="8"/>
              </w:rPr>
              <w:t>报价得分</w:t>
            </w:r>
            <w:r>
              <w:rPr>
                <w:rFonts w:ascii="Segoe UI Symbol" w:hAnsi="Segoe UI Symbol" w:eastAsia="Segoe UI Symbol" w:cs="Segoe UI Symbol"/>
                <w:spacing w:val="8"/>
              </w:rPr>
              <w:t>30.0</w:t>
            </w:r>
            <w:r>
              <w:rPr>
                <w:spacing w:val="8"/>
              </w:rPr>
              <w:t>分</w:t>
            </w:r>
          </w:p>
        </w:tc>
      </w:tr>
      <w:tr w14:paraId="67E05A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70" w:hRule="atLeast"/>
        </w:trPr>
        <w:tc>
          <w:tcPr>
            <w:tcW w:w="1122" w:type="dxa"/>
            <w:vMerge w:val="restart"/>
            <w:tcBorders>
              <w:tl2br w:val="nil"/>
              <w:tr2bl w:val="nil"/>
            </w:tcBorders>
            <w:vAlign w:val="top"/>
          </w:tcPr>
          <w:p w14:paraId="5AA75049">
            <w:pPr>
              <w:spacing w:line="246" w:lineRule="auto"/>
              <w:rPr>
                <w:rFonts w:ascii="Arial"/>
                <w:sz w:val="21"/>
              </w:rPr>
            </w:pPr>
          </w:p>
          <w:p w14:paraId="5287E359">
            <w:pPr>
              <w:spacing w:line="246" w:lineRule="auto"/>
              <w:rPr>
                <w:rFonts w:ascii="Arial"/>
                <w:sz w:val="21"/>
              </w:rPr>
            </w:pPr>
          </w:p>
          <w:p w14:paraId="6F7CFE1A">
            <w:pPr>
              <w:spacing w:line="246" w:lineRule="auto"/>
              <w:rPr>
                <w:rFonts w:ascii="Arial"/>
                <w:sz w:val="21"/>
              </w:rPr>
            </w:pPr>
          </w:p>
          <w:p w14:paraId="1398A50D">
            <w:pPr>
              <w:spacing w:line="246" w:lineRule="auto"/>
              <w:rPr>
                <w:rFonts w:ascii="Arial"/>
                <w:sz w:val="21"/>
              </w:rPr>
            </w:pPr>
          </w:p>
          <w:p w14:paraId="6C5837D3">
            <w:pPr>
              <w:spacing w:line="246" w:lineRule="auto"/>
              <w:rPr>
                <w:rFonts w:ascii="Arial"/>
                <w:sz w:val="21"/>
              </w:rPr>
            </w:pPr>
          </w:p>
          <w:p w14:paraId="6AE54BD8">
            <w:pPr>
              <w:spacing w:line="246" w:lineRule="auto"/>
              <w:rPr>
                <w:rFonts w:ascii="Arial"/>
                <w:sz w:val="21"/>
              </w:rPr>
            </w:pPr>
          </w:p>
          <w:p w14:paraId="70CC675B">
            <w:pPr>
              <w:spacing w:line="246" w:lineRule="auto"/>
              <w:rPr>
                <w:rFonts w:ascii="Arial"/>
                <w:sz w:val="21"/>
              </w:rPr>
            </w:pPr>
          </w:p>
          <w:p w14:paraId="0B1A6325">
            <w:pPr>
              <w:spacing w:line="246" w:lineRule="auto"/>
              <w:rPr>
                <w:rFonts w:ascii="Arial"/>
                <w:sz w:val="21"/>
              </w:rPr>
            </w:pPr>
          </w:p>
          <w:p w14:paraId="7E98CB9F">
            <w:pPr>
              <w:spacing w:line="246" w:lineRule="auto"/>
              <w:rPr>
                <w:rFonts w:ascii="Arial"/>
                <w:sz w:val="21"/>
              </w:rPr>
            </w:pPr>
          </w:p>
          <w:p w14:paraId="2DC76C09">
            <w:pPr>
              <w:spacing w:line="246" w:lineRule="auto"/>
              <w:rPr>
                <w:rFonts w:ascii="Arial"/>
                <w:sz w:val="21"/>
              </w:rPr>
            </w:pPr>
          </w:p>
          <w:p w14:paraId="79EC0375">
            <w:pPr>
              <w:spacing w:line="246" w:lineRule="auto"/>
              <w:rPr>
                <w:rFonts w:ascii="Arial"/>
                <w:sz w:val="21"/>
              </w:rPr>
            </w:pPr>
          </w:p>
          <w:p w14:paraId="3F7A3699">
            <w:pPr>
              <w:pStyle w:val="24"/>
              <w:spacing w:before="61" w:line="221" w:lineRule="auto"/>
              <w:ind w:left="202"/>
            </w:pPr>
            <w:r>
              <w:rPr>
                <w:spacing w:val="-1"/>
              </w:rPr>
              <w:t>技术部分</w:t>
            </w:r>
          </w:p>
        </w:tc>
        <w:tc>
          <w:tcPr>
            <w:tcW w:w="2180" w:type="dxa"/>
            <w:tcBorders>
              <w:tl2br w:val="nil"/>
              <w:tr2bl w:val="nil"/>
            </w:tcBorders>
            <w:vAlign w:val="top"/>
          </w:tcPr>
          <w:p w14:paraId="7A07A5D1">
            <w:pPr>
              <w:pStyle w:val="24"/>
              <w:spacing w:before="83" w:line="314" w:lineRule="auto"/>
              <w:ind w:left="105" w:right="96" w:hanging="2"/>
              <w:rPr>
                <w:rFonts w:ascii="Segoe UI Symbol" w:hAnsi="Segoe UI Symbol" w:eastAsia="Segoe UI Symbol" w:cs="Segoe UI Symbol"/>
              </w:rPr>
            </w:pPr>
            <w:r>
              <w:rPr>
                <w:spacing w:val="5"/>
              </w:rPr>
              <w:t>一般技术参数（未标</w:t>
            </w:r>
            <w:r>
              <w:rPr>
                <w:rFonts w:ascii="Segoe UI Symbol" w:hAnsi="Segoe UI Symbol" w:eastAsia="Segoe UI Symbol" w:cs="Segoe UI Symbol"/>
                <w:spacing w:val="5"/>
              </w:rPr>
              <w:t>“</w:t>
            </w:r>
            <w:r>
              <w:rPr>
                <w:rFonts w:hint="eastAsia" w:ascii="宋体" w:hAnsi="宋体" w:eastAsia="宋体" w:cs="宋体"/>
                <w:b w:val="0"/>
                <w:bCs w:val="0"/>
                <w:color w:val="000000"/>
                <w:sz w:val="24"/>
                <w:szCs w:val="24"/>
                <w:lang w:val="en-US" w:eastAsia="zh-CN"/>
              </w:rPr>
              <w:t>*</w:t>
            </w:r>
            <w:r>
              <w:rPr>
                <w:rFonts w:ascii="Segoe UI Symbol" w:hAnsi="Segoe UI Symbol" w:eastAsia="Segoe UI Symbol" w:cs="Segoe UI Symbol"/>
                <w:spacing w:val="5"/>
              </w:rPr>
              <w:t>”</w:t>
            </w:r>
            <w:r>
              <w:rPr>
                <w:spacing w:val="5"/>
              </w:rPr>
              <w:t>项）</w:t>
            </w:r>
            <w:r>
              <w:rPr>
                <w:spacing w:val="-12"/>
              </w:rPr>
              <w:t xml:space="preserve"> </w:t>
            </w:r>
            <w:r>
              <w:rPr>
                <w:rFonts w:ascii="Segoe UI Symbol" w:hAnsi="Segoe UI Symbol" w:eastAsia="Segoe UI Symbol" w:cs="Segoe UI Symbol"/>
                <w:spacing w:val="5"/>
              </w:rPr>
              <w:t>(4</w:t>
            </w:r>
            <w:r>
              <w:rPr>
                <w:rFonts w:ascii="Segoe UI Symbol" w:hAnsi="Segoe UI Symbol" w:eastAsia="Segoe UI Symbol" w:cs="Segoe UI Symbol"/>
              </w:rPr>
              <w:t xml:space="preserve"> </w:t>
            </w:r>
            <w:r>
              <w:rPr>
                <w:rFonts w:ascii="Segoe UI Symbol" w:hAnsi="Segoe UI Symbol" w:eastAsia="Segoe UI Symbol" w:cs="Segoe UI Symbol"/>
                <w:spacing w:val="12"/>
              </w:rPr>
              <w:t>0.0</w:t>
            </w:r>
            <w:r>
              <w:rPr>
                <w:spacing w:val="12"/>
              </w:rPr>
              <w:t>分</w:t>
            </w:r>
            <w:r>
              <w:rPr>
                <w:rFonts w:ascii="Segoe UI Symbol" w:hAnsi="Segoe UI Symbol" w:eastAsia="Segoe UI Symbol" w:cs="Segoe UI Symbol"/>
                <w:spacing w:val="12"/>
              </w:rPr>
              <w:t>)</w:t>
            </w:r>
          </w:p>
        </w:tc>
        <w:tc>
          <w:tcPr>
            <w:tcW w:w="7393" w:type="dxa"/>
            <w:tcBorders>
              <w:tl2br w:val="nil"/>
              <w:tr2bl w:val="nil"/>
            </w:tcBorders>
            <w:vAlign w:val="top"/>
          </w:tcPr>
          <w:p w14:paraId="00F62DA4">
            <w:pPr>
              <w:pStyle w:val="24"/>
              <w:spacing w:before="83" w:line="314" w:lineRule="auto"/>
              <w:ind w:left="118" w:right="182" w:hanging="15"/>
            </w:pPr>
            <w:r>
              <w:rPr>
                <w:spacing w:val="4"/>
              </w:rPr>
              <w:t>所有产品一般技术参数指标（非</w:t>
            </w:r>
            <w:r>
              <w:rPr>
                <w:rFonts w:ascii="Segoe UI Symbol" w:hAnsi="Segoe UI Symbol" w:eastAsia="Segoe UI Symbol" w:cs="Segoe UI Symbol"/>
                <w:spacing w:val="4"/>
              </w:rPr>
              <w:t>“</w:t>
            </w:r>
            <w:r>
              <w:rPr>
                <w:rFonts w:hint="eastAsia" w:ascii="宋体" w:hAnsi="宋体" w:eastAsia="宋体" w:cs="宋体"/>
                <w:b w:val="0"/>
                <w:bCs w:val="0"/>
                <w:color w:val="000000"/>
                <w:sz w:val="24"/>
                <w:szCs w:val="24"/>
                <w:lang w:val="en-US" w:eastAsia="zh-CN"/>
              </w:rPr>
              <w:t>*</w:t>
            </w:r>
            <w:r>
              <w:rPr>
                <w:rFonts w:ascii="Segoe UI Symbol" w:hAnsi="Segoe UI Symbol" w:eastAsia="Segoe UI Symbol" w:cs="Segoe UI Symbol"/>
                <w:spacing w:val="4"/>
              </w:rPr>
              <w:t>”</w:t>
            </w:r>
            <w:r>
              <w:rPr>
                <w:spacing w:val="4"/>
              </w:rPr>
              <w:t>项）完全满足招标文件要求的得</w:t>
            </w:r>
            <w:r>
              <w:rPr>
                <w:rFonts w:ascii="Segoe UI Symbol" w:hAnsi="Segoe UI Symbol" w:eastAsia="Segoe UI Symbol" w:cs="Segoe UI Symbol"/>
                <w:spacing w:val="4"/>
              </w:rPr>
              <w:t>40</w:t>
            </w:r>
            <w:r>
              <w:rPr>
                <w:spacing w:val="4"/>
              </w:rPr>
              <w:t>分</w:t>
            </w:r>
            <w:r>
              <w:rPr>
                <w:spacing w:val="7"/>
              </w:rPr>
              <w:t xml:space="preserve"> </w:t>
            </w:r>
            <w:r>
              <w:rPr>
                <w:spacing w:val="-1"/>
              </w:rPr>
              <w:t>,</w:t>
            </w:r>
            <w:r>
              <w:rPr>
                <w:spacing w:val="61"/>
              </w:rPr>
              <w:t xml:space="preserve"> </w:t>
            </w:r>
            <w:r>
              <w:rPr>
                <w:spacing w:val="-1"/>
              </w:rPr>
              <w:t>每有一项不满足或负偏离扣的</w:t>
            </w:r>
            <w:r>
              <w:rPr>
                <w:rFonts w:ascii="Segoe UI Symbol" w:hAnsi="Segoe UI Symbol" w:eastAsia="Segoe UI Symbol" w:cs="Segoe UI Symbol"/>
                <w:spacing w:val="-1"/>
              </w:rPr>
              <w:t>4</w:t>
            </w:r>
            <w:r>
              <w:rPr>
                <w:spacing w:val="-1"/>
              </w:rPr>
              <w:t>分，分值扣完为止。</w:t>
            </w:r>
          </w:p>
        </w:tc>
      </w:tr>
      <w:tr w14:paraId="1926D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21" w:hRule="atLeast"/>
        </w:trPr>
        <w:tc>
          <w:tcPr>
            <w:tcW w:w="1122" w:type="dxa"/>
            <w:vMerge w:val="continue"/>
            <w:tcBorders>
              <w:tl2br w:val="nil"/>
              <w:tr2bl w:val="nil"/>
            </w:tcBorders>
            <w:vAlign w:val="top"/>
          </w:tcPr>
          <w:p w14:paraId="6A73D2D8">
            <w:pPr>
              <w:rPr>
                <w:rFonts w:ascii="Arial"/>
                <w:sz w:val="21"/>
              </w:rPr>
            </w:pPr>
          </w:p>
        </w:tc>
        <w:tc>
          <w:tcPr>
            <w:tcW w:w="2180" w:type="dxa"/>
            <w:tcBorders>
              <w:tl2br w:val="nil"/>
              <w:tr2bl w:val="nil"/>
            </w:tcBorders>
            <w:vAlign w:val="top"/>
          </w:tcPr>
          <w:p w14:paraId="779A4FBC">
            <w:pPr>
              <w:spacing w:line="261" w:lineRule="auto"/>
              <w:rPr>
                <w:rFonts w:ascii="Arial"/>
                <w:sz w:val="21"/>
              </w:rPr>
            </w:pPr>
          </w:p>
          <w:p w14:paraId="562C493E">
            <w:pPr>
              <w:spacing w:line="261" w:lineRule="auto"/>
              <w:rPr>
                <w:rFonts w:ascii="Arial"/>
                <w:sz w:val="21"/>
              </w:rPr>
            </w:pPr>
          </w:p>
          <w:p w14:paraId="1F9DFC03">
            <w:pPr>
              <w:spacing w:line="261" w:lineRule="auto"/>
              <w:rPr>
                <w:rFonts w:ascii="Arial"/>
                <w:sz w:val="21"/>
              </w:rPr>
            </w:pPr>
          </w:p>
          <w:p w14:paraId="2A91681A">
            <w:pPr>
              <w:pStyle w:val="24"/>
              <w:spacing w:before="63" w:line="199" w:lineRule="auto"/>
              <w:ind w:left="103"/>
              <w:rPr>
                <w:rFonts w:ascii="Segoe UI Symbol" w:hAnsi="Segoe UI Symbol" w:eastAsia="Segoe UI Symbol" w:cs="Segoe UI Symbol"/>
              </w:rPr>
            </w:pPr>
            <w:r>
              <w:rPr>
                <w:spacing w:val="5"/>
              </w:rPr>
              <w:t>项目实施方案</w:t>
            </w:r>
            <w:r>
              <w:rPr>
                <w:spacing w:val="-7"/>
              </w:rPr>
              <w:t xml:space="preserve"> </w:t>
            </w:r>
            <w:r>
              <w:rPr>
                <w:rFonts w:ascii="Segoe UI Symbol" w:hAnsi="Segoe UI Symbol" w:eastAsia="Segoe UI Symbol" w:cs="Segoe UI Symbol"/>
                <w:spacing w:val="5"/>
              </w:rPr>
              <w:t>(6.0</w:t>
            </w:r>
            <w:r>
              <w:rPr>
                <w:spacing w:val="5"/>
              </w:rPr>
              <w:t>分</w:t>
            </w:r>
            <w:r>
              <w:rPr>
                <w:rFonts w:ascii="Segoe UI Symbol" w:hAnsi="Segoe UI Symbol" w:eastAsia="Segoe UI Symbol" w:cs="Segoe UI Symbol"/>
                <w:spacing w:val="5"/>
              </w:rPr>
              <w:t>)</w:t>
            </w:r>
          </w:p>
        </w:tc>
        <w:tc>
          <w:tcPr>
            <w:tcW w:w="7393" w:type="dxa"/>
            <w:tcBorders>
              <w:tl2br w:val="nil"/>
              <w:tr2bl w:val="nil"/>
            </w:tcBorders>
            <w:vAlign w:val="top"/>
          </w:tcPr>
          <w:p w14:paraId="08244EDE">
            <w:pPr>
              <w:pStyle w:val="24"/>
              <w:spacing w:before="83" w:line="343" w:lineRule="auto"/>
              <w:ind w:left="102" w:right="98" w:firstLine="14"/>
            </w:pPr>
            <w:r>
              <w:rPr>
                <w:rFonts w:ascii="Segoe UI Symbol" w:hAnsi="Segoe UI Symbol" w:eastAsia="Segoe UI Symbol" w:cs="Segoe UI Symbol"/>
                <w:spacing w:val="2"/>
              </w:rPr>
              <w:t>1.</w:t>
            </w:r>
            <w:r>
              <w:rPr>
                <w:spacing w:val="2"/>
              </w:rPr>
              <w:t>投标人提供详细的组织实施方案，方案有较强的可操作性，实施计划进</w:t>
            </w:r>
            <w:r>
              <w:rPr>
                <w:spacing w:val="5"/>
              </w:rPr>
              <w:t xml:space="preserve">  </w:t>
            </w:r>
            <w:r>
              <w:rPr>
                <w:spacing w:val="2"/>
              </w:rPr>
              <w:t>度合理，配备专业的技术团队，提供详细的质量管理计</w:t>
            </w:r>
            <w:r>
              <w:rPr>
                <w:spacing w:val="1"/>
              </w:rPr>
              <w:t>划，技术措施科学</w:t>
            </w:r>
            <w:r>
              <w:t xml:space="preserve">  </w:t>
            </w:r>
            <w:r>
              <w:rPr>
                <w:spacing w:val="3"/>
              </w:rPr>
              <w:t>合理，能够指导项目实施全过程，并有应急处置方案，得</w:t>
            </w:r>
            <w:r>
              <w:rPr>
                <w:rFonts w:hint="eastAsia"/>
                <w:spacing w:val="3"/>
                <w:lang w:val="en-US" w:eastAsia="zh-CN"/>
              </w:rPr>
              <w:t>5-</w:t>
            </w:r>
            <w:r>
              <w:rPr>
                <w:rFonts w:ascii="Segoe UI Symbol" w:hAnsi="Segoe UI Symbol" w:eastAsia="Segoe UI Symbol" w:cs="Segoe UI Symbol"/>
                <w:spacing w:val="3"/>
              </w:rPr>
              <w:t>6</w:t>
            </w:r>
            <w:r>
              <w:rPr>
                <w:spacing w:val="3"/>
              </w:rPr>
              <w:t>分；</w:t>
            </w:r>
            <w:r>
              <w:rPr>
                <w:rFonts w:ascii="Segoe UI Symbol" w:hAnsi="Segoe UI Symbol" w:eastAsia="Segoe UI Symbol" w:cs="Segoe UI Symbol"/>
                <w:spacing w:val="3"/>
              </w:rPr>
              <w:t>2.</w:t>
            </w:r>
            <w:r>
              <w:rPr>
                <w:spacing w:val="3"/>
              </w:rPr>
              <w:t>组织实施</w:t>
            </w:r>
            <w:r>
              <w:rPr>
                <w:spacing w:val="6"/>
              </w:rPr>
              <w:t xml:space="preserve"> </w:t>
            </w:r>
            <w:r>
              <w:rPr>
                <w:spacing w:val="3"/>
              </w:rPr>
              <w:t>方案较详细，计划较合理，配备技术团队，得</w:t>
            </w:r>
            <w:r>
              <w:rPr>
                <w:rFonts w:hint="eastAsia"/>
                <w:spacing w:val="3"/>
                <w:lang w:val="en-US" w:eastAsia="zh-CN"/>
              </w:rPr>
              <w:t>3-</w:t>
            </w:r>
            <w:r>
              <w:rPr>
                <w:rFonts w:ascii="Segoe UI Symbol" w:hAnsi="Segoe UI Symbol" w:eastAsia="Segoe UI Symbol" w:cs="Segoe UI Symbol"/>
                <w:spacing w:val="3"/>
              </w:rPr>
              <w:t>4</w:t>
            </w:r>
            <w:r>
              <w:rPr>
                <w:spacing w:val="3"/>
              </w:rPr>
              <w:t>分；</w:t>
            </w:r>
            <w:r>
              <w:rPr>
                <w:rFonts w:ascii="Segoe UI Symbol" w:hAnsi="Segoe UI Symbol" w:eastAsia="Segoe UI Symbol" w:cs="Segoe UI Symbol"/>
                <w:spacing w:val="3"/>
              </w:rPr>
              <w:t>3.</w:t>
            </w:r>
            <w:r>
              <w:rPr>
                <w:spacing w:val="3"/>
              </w:rPr>
              <w:t>组织实施方案不详细</w:t>
            </w:r>
            <w:r>
              <w:rPr>
                <w:spacing w:val="6"/>
              </w:rPr>
              <w:t xml:space="preserve"> </w:t>
            </w:r>
            <w:r>
              <w:rPr>
                <w:spacing w:val="1"/>
              </w:rPr>
              <w:t>,</w:t>
            </w:r>
            <w:r>
              <w:rPr>
                <w:spacing w:val="69"/>
              </w:rPr>
              <w:t xml:space="preserve"> </w:t>
            </w:r>
            <w:r>
              <w:rPr>
                <w:spacing w:val="1"/>
              </w:rPr>
              <w:t>可操作性一般，技术团队专业性差，得</w:t>
            </w:r>
            <w:r>
              <w:rPr>
                <w:rFonts w:hint="eastAsia"/>
                <w:spacing w:val="1"/>
                <w:lang w:val="en-US" w:eastAsia="zh-CN"/>
              </w:rPr>
              <w:t>1-</w:t>
            </w:r>
            <w:r>
              <w:rPr>
                <w:rFonts w:ascii="Segoe UI Symbol" w:hAnsi="Segoe UI Symbol" w:eastAsia="Segoe UI Symbol" w:cs="Segoe UI Symbol"/>
                <w:spacing w:val="1"/>
              </w:rPr>
              <w:t>2</w:t>
            </w:r>
            <w:r>
              <w:rPr>
                <w:spacing w:val="1"/>
              </w:rPr>
              <w:t>分；</w:t>
            </w:r>
            <w:r>
              <w:rPr>
                <w:rFonts w:ascii="Segoe UI Symbol" w:hAnsi="Segoe UI Symbol" w:eastAsia="Segoe UI Symbol" w:cs="Segoe UI Symbol"/>
                <w:spacing w:val="1"/>
              </w:rPr>
              <w:t>4.</w:t>
            </w:r>
            <w:r>
              <w:rPr>
                <w:spacing w:val="1"/>
              </w:rPr>
              <w:t>未提供，不得分。</w:t>
            </w:r>
          </w:p>
        </w:tc>
      </w:tr>
      <w:tr w14:paraId="05129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83" w:hRule="atLeast"/>
        </w:trPr>
        <w:tc>
          <w:tcPr>
            <w:tcW w:w="1122" w:type="dxa"/>
            <w:vMerge w:val="continue"/>
            <w:tcBorders>
              <w:tl2br w:val="nil"/>
              <w:tr2bl w:val="nil"/>
            </w:tcBorders>
            <w:vAlign w:val="top"/>
          </w:tcPr>
          <w:p w14:paraId="2BFCE433">
            <w:pPr>
              <w:rPr>
                <w:rFonts w:ascii="Arial"/>
                <w:sz w:val="21"/>
              </w:rPr>
            </w:pPr>
          </w:p>
        </w:tc>
        <w:tc>
          <w:tcPr>
            <w:tcW w:w="2180" w:type="dxa"/>
            <w:tcBorders>
              <w:tl2br w:val="nil"/>
              <w:tr2bl w:val="nil"/>
            </w:tcBorders>
            <w:vAlign w:val="top"/>
          </w:tcPr>
          <w:p w14:paraId="7357474A">
            <w:pPr>
              <w:spacing w:line="297" w:lineRule="auto"/>
              <w:rPr>
                <w:rFonts w:ascii="Arial"/>
                <w:sz w:val="21"/>
              </w:rPr>
            </w:pPr>
          </w:p>
          <w:p w14:paraId="1E545AF5">
            <w:pPr>
              <w:pStyle w:val="24"/>
              <w:spacing w:before="63" w:line="199" w:lineRule="auto"/>
              <w:ind w:left="100"/>
              <w:rPr>
                <w:rFonts w:ascii="Segoe UI Symbol" w:hAnsi="Segoe UI Symbol" w:eastAsia="Segoe UI Symbol" w:cs="Segoe UI Symbol"/>
              </w:rPr>
            </w:pPr>
            <w:r>
              <w:rPr>
                <w:spacing w:val="6"/>
              </w:rPr>
              <w:t>售后服务方案</w:t>
            </w:r>
            <w:r>
              <w:rPr>
                <w:spacing w:val="-16"/>
              </w:rPr>
              <w:t xml:space="preserve"> </w:t>
            </w:r>
            <w:r>
              <w:rPr>
                <w:rFonts w:ascii="Segoe UI Symbol" w:hAnsi="Segoe UI Symbol" w:eastAsia="Segoe UI Symbol" w:cs="Segoe UI Symbol"/>
                <w:spacing w:val="6"/>
              </w:rPr>
              <w:t>(6.0</w:t>
            </w:r>
            <w:r>
              <w:rPr>
                <w:spacing w:val="6"/>
              </w:rPr>
              <w:t>分</w:t>
            </w:r>
            <w:r>
              <w:rPr>
                <w:rFonts w:ascii="Segoe UI Symbol" w:hAnsi="Segoe UI Symbol" w:eastAsia="Segoe UI Symbol" w:cs="Segoe UI Symbol"/>
                <w:spacing w:val="6"/>
              </w:rPr>
              <w:t>)</w:t>
            </w:r>
          </w:p>
        </w:tc>
        <w:tc>
          <w:tcPr>
            <w:tcW w:w="7393" w:type="dxa"/>
            <w:tcBorders>
              <w:tl2br w:val="nil"/>
              <w:tr2bl w:val="nil"/>
            </w:tcBorders>
            <w:vAlign w:val="top"/>
          </w:tcPr>
          <w:p w14:paraId="2750967B">
            <w:pPr>
              <w:pStyle w:val="24"/>
              <w:spacing w:before="86" w:line="335" w:lineRule="auto"/>
              <w:ind w:left="111" w:right="192" w:hanging="5"/>
              <w:jc w:val="both"/>
            </w:pPr>
            <w:r>
              <w:rPr>
                <w:spacing w:val="5"/>
              </w:rPr>
              <w:t>一、故障响应时间：</w:t>
            </w:r>
            <w:r>
              <w:rPr>
                <w:rFonts w:ascii="Segoe UI Symbol" w:hAnsi="Segoe UI Symbol" w:eastAsia="Segoe UI Symbol" w:cs="Segoe UI Symbol"/>
                <w:spacing w:val="4"/>
              </w:rPr>
              <w:t>1.</w:t>
            </w:r>
            <w:r>
              <w:rPr>
                <w:spacing w:val="4"/>
              </w:rPr>
              <w:t>十二小时内到现场得</w:t>
            </w:r>
            <w:r>
              <w:rPr>
                <w:rFonts w:hint="eastAsia" w:ascii="Segoe UI Symbol" w:hAnsi="Segoe UI Symbol" w:cs="Segoe UI Symbol"/>
                <w:spacing w:val="4"/>
                <w:lang w:val="en-US" w:eastAsia="zh-CN"/>
              </w:rPr>
              <w:t>5-6</w:t>
            </w:r>
            <w:r>
              <w:rPr>
                <w:spacing w:val="4"/>
              </w:rPr>
              <w:t>分；</w:t>
            </w:r>
            <w:r>
              <w:rPr>
                <w:rFonts w:ascii="Segoe UI Symbol" w:hAnsi="Segoe UI Symbol" w:eastAsia="Segoe UI Symbol" w:cs="Segoe UI Symbol"/>
                <w:spacing w:val="4"/>
              </w:rPr>
              <w:t>2.</w:t>
            </w:r>
            <w:r>
              <w:rPr>
                <w:spacing w:val="4"/>
              </w:rPr>
              <w:t>二十四小时内到现场得</w:t>
            </w:r>
            <w:r>
              <w:rPr>
                <w:rFonts w:hint="eastAsia" w:ascii="Segoe UI Symbol" w:hAnsi="Segoe UI Symbol" w:cs="Segoe UI Symbol"/>
                <w:spacing w:val="4"/>
                <w:lang w:val="en-US" w:eastAsia="zh-CN"/>
              </w:rPr>
              <w:t>3-4</w:t>
            </w:r>
            <w:r>
              <w:rPr>
                <w:spacing w:val="4"/>
              </w:rPr>
              <w:t>分；</w:t>
            </w:r>
            <w:r>
              <w:rPr>
                <w:rFonts w:ascii="Segoe UI Symbol" w:hAnsi="Segoe UI Symbol" w:eastAsia="Segoe UI Symbol" w:cs="Segoe UI Symbol"/>
                <w:spacing w:val="4"/>
              </w:rPr>
              <w:t>3.</w:t>
            </w:r>
            <w:r>
              <w:rPr>
                <w:rFonts w:ascii="Segoe UI Symbol" w:hAnsi="Segoe UI Symbol" w:eastAsia="Segoe UI Symbol" w:cs="Segoe UI Symbol"/>
                <w:spacing w:val="-14"/>
              </w:rPr>
              <w:t xml:space="preserve"> </w:t>
            </w:r>
            <w:r>
              <w:rPr>
                <w:spacing w:val="4"/>
              </w:rPr>
              <w:t>四十八小</w:t>
            </w:r>
            <w:r>
              <w:t xml:space="preserve"> </w:t>
            </w:r>
            <w:r>
              <w:rPr>
                <w:spacing w:val="2"/>
              </w:rPr>
              <w:t>时内到达现场得</w:t>
            </w:r>
            <w:r>
              <w:rPr>
                <w:rFonts w:hint="eastAsia" w:ascii="Segoe UI Symbol" w:hAnsi="Segoe UI Symbol" w:cs="Segoe UI Symbol"/>
                <w:spacing w:val="2"/>
                <w:lang w:val="en-US" w:eastAsia="zh-CN"/>
              </w:rPr>
              <w:t>1-2</w:t>
            </w:r>
            <w:r>
              <w:rPr>
                <w:spacing w:val="2"/>
              </w:rPr>
              <w:t>分；</w:t>
            </w:r>
            <w:r>
              <w:rPr>
                <w:rFonts w:ascii="Segoe UI Symbol" w:hAnsi="Segoe UI Symbol" w:eastAsia="Segoe UI Symbol" w:cs="Segoe UI Symbol"/>
                <w:spacing w:val="2"/>
              </w:rPr>
              <w:t>4.</w:t>
            </w:r>
            <w:r>
              <w:rPr>
                <w:rFonts w:ascii="Segoe UI Symbol" w:hAnsi="Segoe UI Symbol" w:eastAsia="Segoe UI Symbol" w:cs="Segoe UI Symbol"/>
                <w:spacing w:val="-24"/>
              </w:rPr>
              <w:t xml:space="preserve"> </w:t>
            </w:r>
            <w:r>
              <w:rPr>
                <w:spacing w:val="2"/>
              </w:rPr>
              <w:t>四十八小时以上到现场不得分。</w:t>
            </w:r>
          </w:p>
        </w:tc>
      </w:tr>
      <w:tr w14:paraId="2B619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92" w:hRule="atLeast"/>
        </w:trPr>
        <w:tc>
          <w:tcPr>
            <w:tcW w:w="1122" w:type="dxa"/>
            <w:vMerge w:val="continue"/>
            <w:tcBorders>
              <w:tl2br w:val="nil"/>
              <w:tr2bl w:val="nil"/>
            </w:tcBorders>
            <w:vAlign w:val="top"/>
          </w:tcPr>
          <w:p w14:paraId="6977CC5D">
            <w:pPr>
              <w:rPr>
                <w:rFonts w:ascii="Arial"/>
                <w:sz w:val="21"/>
              </w:rPr>
            </w:pPr>
          </w:p>
        </w:tc>
        <w:tc>
          <w:tcPr>
            <w:tcW w:w="2180" w:type="dxa"/>
            <w:tcBorders>
              <w:tl2br w:val="nil"/>
              <w:tr2bl w:val="nil"/>
            </w:tcBorders>
            <w:vAlign w:val="top"/>
          </w:tcPr>
          <w:p w14:paraId="46ECDBAC">
            <w:pPr>
              <w:spacing w:line="297" w:lineRule="auto"/>
              <w:rPr>
                <w:rFonts w:ascii="Arial"/>
                <w:sz w:val="21"/>
              </w:rPr>
            </w:pPr>
          </w:p>
          <w:p w14:paraId="5202FF8A">
            <w:pPr>
              <w:spacing w:line="297" w:lineRule="auto"/>
              <w:rPr>
                <w:rFonts w:ascii="Arial"/>
                <w:sz w:val="21"/>
              </w:rPr>
            </w:pPr>
          </w:p>
          <w:p w14:paraId="0B080C50">
            <w:pPr>
              <w:pStyle w:val="24"/>
              <w:spacing w:before="63" w:line="199" w:lineRule="auto"/>
              <w:ind w:left="101"/>
              <w:rPr>
                <w:rFonts w:ascii="Segoe UI Symbol" w:hAnsi="Segoe UI Symbol" w:eastAsia="Segoe UI Symbol" w:cs="Segoe UI Symbol"/>
              </w:rPr>
            </w:pPr>
            <w:r>
              <w:rPr>
                <w:spacing w:val="6"/>
              </w:rPr>
              <w:t>技术培训方案</w:t>
            </w:r>
            <w:r>
              <w:rPr>
                <w:spacing w:val="-17"/>
              </w:rPr>
              <w:t xml:space="preserve"> </w:t>
            </w:r>
            <w:r>
              <w:rPr>
                <w:rFonts w:ascii="Segoe UI Symbol" w:hAnsi="Segoe UI Symbol" w:eastAsia="Segoe UI Symbol" w:cs="Segoe UI Symbol"/>
                <w:spacing w:val="6"/>
              </w:rPr>
              <w:t>(4.0</w:t>
            </w:r>
            <w:r>
              <w:rPr>
                <w:spacing w:val="6"/>
              </w:rPr>
              <w:t>分</w:t>
            </w:r>
            <w:r>
              <w:rPr>
                <w:rFonts w:ascii="Segoe UI Symbol" w:hAnsi="Segoe UI Symbol" w:eastAsia="Segoe UI Symbol" w:cs="Segoe UI Symbol"/>
                <w:spacing w:val="6"/>
              </w:rPr>
              <w:t>)</w:t>
            </w:r>
          </w:p>
        </w:tc>
        <w:tc>
          <w:tcPr>
            <w:tcW w:w="7393" w:type="dxa"/>
            <w:tcBorders>
              <w:tl2br w:val="nil"/>
              <w:tr2bl w:val="nil"/>
            </w:tcBorders>
            <w:vAlign w:val="top"/>
          </w:tcPr>
          <w:p w14:paraId="3088F592">
            <w:pPr>
              <w:pStyle w:val="24"/>
              <w:spacing w:before="85" w:line="339" w:lineRule="auto"/>
              <w:ind w:left="105" w:right="110" w:hanging="1"/>
            </w:pPr>
            <w:r>
              <w:rPr>
                <w:spacing w:val="2"/>
              </w:rPr>
              <w:t>培训方案包括但不限于培训方式、培训内容、培训</w:t>
            </w:r>
            <w:r>
              <w:rPr>
                <w:spacing w:val="1"/>
              </w:rPr>
              <w:t>目标、培训质量保证能</w:t>
            </w:r>
            <w:r>
              <w:t xml:space="preserve">  </w:t>
            </w:r>
            <w:r>
              <w:rPr>
                <w:spacing w:val="2"/>
              </w:rPr>
              <w:t xml:space="preserve">内容。 </w:t>
            </w:r>
            <w:r>
              <w:rPr>
                <w:rFonts w:ascii="Segoe UI Symbol" w:hAnsi="Segoe UI Symbol" w:eastAsia="Segoe UI Symbol" w:cs="Segoe UI Symbol"/>
                <w:spacing w:val="2"/>
              </w:rPr>
              <w:t>1.</w:t>
            </w:r>
            <w:r>
              <w:rPr>
                <w:spacing w:val="2"/>
              </w:rPr>
              <w:t>培训方案完善合理，有详细的培训计划且能形成培训体系，得</w:t>
            </w:r>
            <w:r>
              <w:rPr>
                <w:rFonts w:hint="eastAsia"/>
                <w:spacing w:val="2"/>
                <w:lang w:val="en-US" w:eastAsia="zh-CN"/>
              </w:rPr>
              <w:t>3-</w:t>
            </w:r>
            <w:r>
              <w:rPr>
                <w:rFonts w:ascii="Segoe UI Symbol" w:hAnsi="Segoe UI Symbol" w:eastAsia="Segoe UI Symbol" w:cs="Segoe UI Symbol"/>
                <w:spacing w:val="2"/>
              </w:rPr>
              <w:t>4</w:t>
            </w:r>
            <w:r>
              <w:rPr>
                <w:rFonts w:ascii="Segoe UI Symbol" w:hAnsi="Segoe UI Symbol" w:eastAsia="Segoe UI Symbol" w:cs="Segoe UI Symbol"/>
                <w:spacing w:val="1"/>
              </w:rPr>
              <w:t xml:space="preserve"> </w:t>
            </w:r>
            <w:r>
              <w:rPr>
                <w:spacing w:val="4"/>
              </w:rPr>
              <w:t>分；</w:t>
            </w:r>
            <w:r>
              <w:rPr>
                <w:rFonts w:ascii="Segoe UI Symbol" w:hAnsi="Segoe UI Symbol" w:eastAsia="Segoe UI Symbol" w:cs="Segoe UI Symbol"/>
                <w:spacing w:val="4"/>
              </w:rPr>
              <w:t>2.</w:t>
            </w:r>
            <w:r>
              <w:rPr>
                <w:spacing w:val="4"/>
              </w:rPr>
              <w:t>培训方案比较合理，简单描述了培训方案，得</w:t>
            </w:r>
            <w:r>
              <w:rPr>
                <w:rFonts w:hint="eastAsia"/>
                <w:spacing w:val="4"/>
                <w:lang w:val="en-US" w:eastAsia="zh-CN"/>
              </w:rPr>
              <w:t>1-</w:t>
            </w:r>
            <w:r>
              <w:rPr>
                <w:rFonts w:ascii="Segoe UI Symbol" w:hAnsi="Segoe UI Symbol" w:eastAsia="Segoe UI Symbol" w:cs="Segoe UI Symbol"/>
                <w:spacing w:val="4"/>
              </w:rPr>
              <w:t>2</w:t>
            </w:r>
            <w:r>
              <w:rPr>
                <w:spacing w:val="4"/>
              </w:rPr>
              <w:t>分；</w:t>
            </w:r>
            <w:r>
              <w:rPr>
                <w:rFonts w:ascii="Segoe UI Symbol" w:hAnsi="Segoe UI Symbol" w:eastAsia="Segoe UI Symbol" w:cs="Segoe UI Symbol"/>
                <w:spacing w:val="4"/>
              </w:rPr>
              <w:t>3.</w:t>
            </w:r>
            <w:r>
              <w:rPr>
                <w:spacing w:val="4"/>
              </w:rPr>
              <w:t>培训方案较差</w:t>
            </w:r>
            <w:r>
              <w:t xml:space="preserve"> </w:t>
            </w:r>
            <w:r>
              <w:rPr>
                <w:rFonts w:hint="eastAsia"/>
                <w:lang w:val="en-US" w:eastAsia="zh-CN"/>
              </w:rPr>
              <w:t>或</w:t>
            </w:r>
            <w:r>
              <w:t>不提供，不得分。</w:t>
            </w:r>
          </w:p>
        </w:tc>
      </w:tr>
      <w:tr w14:paraId="638A8A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71" w:hRule="atLeast"/>
        </w:trPr>
        <w:tc>
          <w:tcPr>
            <w:tcW w:w="1122" w:type="dxa"/>
            <w:vMerge w:val="restart"/>
            <w:tcBorders>
              <w:tl2br w:val="nil"/>
              <w:tr2bl w:val="nil"/>
            </w:tcBorders>
            <w:vAlign w:val="top"/>
          </w:tcPr>
          <w:p w14:paraId="003454ED">
            <w:pPr>
              <w:spacing w:line="253" w:lineRule="auto"/>
              <w:rPr>
                <w:rFonts w:ascii="Arial"/>
                <w:sz w:val="21"/>
              </w:rPr>
            </w:pPr>
          </w:p>
          <w:p w14:paraId="724DF767">
            <w:pPr>
              <w:spacing w:line="253" w:lineRule="auto"/>
              <w:rPr>
                <w:rFonts w:ascii="Arial"/>
                <w:sz w:val="21"/>
              </w:rPr>
            </w:pPr>
          </w:p>
          <w:p w14:paraId="738F3AA9">
            <w:pPr>
              <w:spacing w:line="253" w:lineRule="auto"/>
              <w:rPr>
                <w:rFonts w:ascii="Arial"/>
                <w:sz w:val="21"/>
              </w:rPr>
            </w:pPr>
          </w:p>
          <w:p w14:paraId="28BF35FD">
            <w:pPr>
              <w:spacing w:line="253" w:lineRule="auto"/>
              <w:rPr>
                <w:rFonts w:ascii="Arial"/>
                <w:sz w:val="21"/>
              </w:rPr>
            </w:pPr>
          </w:p>
          <w:p w14:paraId="02F7A227">
            <w:pPr>
              <w:spacing w:line="254" w:lineRule="auto"/>
              <w:rPr>
                <w:rFonts w:ascii="Arial"/>
                <w:sz w:val="21"/>
              </w:rPr>
            </w:pPr>
          </w:p>
          <w:p w14:paraId="5A10DE65">
            <w:pPr>
              <w:spacing w:line="254" w:lineRule="auto"/>
              <w:rPr>
                <w:rFonts w:ascii="Arial"/>
                <w:sz w:val="21"/>
              </w:rPr>
            </w:pPr>
          </w:p>
          <w:p w14:paraId="79BF635A">
            <w:pPr>
              <w:spacing w:line="254" w:lineRule="auto"/>
              <w:rPr>
                <w:rFonts w:ascii="Arial"/>
                <w:sz w:val="21"/>
              </w:rPr>
            </w:pPr>
          </w:p>
          <w:p w14:paraId="77FBB13A">
            <w:pPr>
              <w:spacing w:line="254" w:lineRule="auto"/>
              <w:rPr>
                <w:rFonts w:ascii="Arial"/>
                <w:sz w:val="21"/>
              </w:rPr>
            </w:pPr>
          </w:p>
          <w:p w14:paraId="7363D3E1">
            <w:pPr>
              <w:pStyle w:val="24"/>
              <w:spacing w:before="62" w:line="221" w:lineRule="auto"/>
              <w:ind w:left="205"/>
            </w:pPr>
            <w:r>
              <w:rPr>
                <w:spacing w:val="-2"/>
              </w:rPr>
              <w:t>商务部分</w:t>
            </w:r>
          </w:p>
        </w:tc>
        <w:tc>
          <w:tcPr>
            <w:tcW w:w="2180" w:type="dxa"/>
            <w:tcBorders>
              <w:tl2br w:val="nil"/>
              <w:tr2bl w:val="nil"/>
            </w:tcBorders>
            <w:vAlign w:val="top"/>
          </w:tcPr>
          <w:p w14:paraId="26232FBB">
            <w:pPr>
              <w:spacing w:line="262" w:lineRule="auto"/>
              <w:rPr>
                <w:rFonts w:ascii="Arial"/>
                <w:sz w:val="21"/>
              </w:rPr>
            </w:pPr>
          </w:p>
          <w:p w14:paraId="49BA883F">
            <w:pPr>
              <w:spacing w:line="262" w:lineRule="auto"/>
              <w:rPr>
                <w:rFonts w:ascii="Arial"/>
                <w:sz w:val="21"/>
              </w:rPr>
            </w:pPr>
          </w:p>
          <w:p w14:paraId="31A87317">
            <w:pPr>
              <w:spacing w:line="262" w:lineRule="auto"/>
              <w:rPr>
                <w:rFonts w:ascii="Arial"/>
                <w:sz w:val="21"/>
              </w:rPr>
            </w:pPr>
          </w:p>
          <w:p w14:paraId="1041CC2B">
            <w:pPr>
              <w:pStyle w:val="24"/>
              <w:spacing w:before="63" w:line="199" w:lineRule="auto"/>
              <w:ind w:left="100"/>
              <w:rPr>
                <w:rFonts w:ascii="Segoe UI Symbol" w:hAnsi="Segoe UI Symbol" w:eastAsia="Segoe UI Symbol" w:cs="Segoe UI Symbol"/>
              </w:rPr>
            </w:pPr>
            <w:r>
              <w:rPr>
                <w:spacing w:val="8"/>
              </w:rPr>
              <w:t>业绩</w:t>
            </w:r>
            <w:r>
              <w:rPr>
                <w:spacing w:val="-15"/>
              </w:rPr>
              <w:t xml:space="preserve"> </w:t>
            </w:r>
            <w:r>
              <w:rPr>
                <w:rFonts w:ascii="Segoe UI Symbol" w:hAnsi="Segoe UI Symbol" w:eastAsia="Segoe UI Symbol" w:cs="Segoe UI Symbol"/>
                <w:spacing w:val="8"/>
              </w:rPr>
              <w:t>(8.0</w:t>
            </w:r>
            <w:r>
              <w:rPr>
                <w:spacing w:val="8"/>
              </w:rPr>
              <w:t>分</w:t>
            </w:r>
            <w:r>
              <w:rPr>
                <w:rFonts w:ascii="Segoe UI Symbol" w:hAnsi="Segoe UI Symbol" w:eastAsia="Segoe UI Symbol" w:cs="Segoe UI Symbol"/>
                <w:spacing w:val="8"/>
              </w:rPr>
              <w:t>)</w:t>
            </w:r>
          </w:p>
        </w:tc>
        <w:tc>
          <w:tcPr>
            <w:tcW w:w="7393" w:type="dxa"/>
            <w:tcBorders>
              <w:tl2br w:val="nil"/>
              <w:tr2bl w:val="nil"/>
            </w:tcBorders>
            <w:vAlign w:val="top"/>
          </w:tcPr>
          <w:p w14:paraId="05D6113D">
            <w:pPr>
              <w:pStyle w:val="24"/>
              <w:spacing w:before="88" w:line="348" w:lineRule="auto"/>
              <w:ind w:left="103" w:right="98" w:firstLine="2"/>
            </w:pPr>
            <w:r>
              <w:rPr>
                <w:spacing w:val="4"/>
              </w:rPr>
              <w:t>投标人提供</w:t>
            </w:r>
            <w:r>
              <w:rPr>
                <w:rFonts w:ascii="Segoe UI Symbol" w:hAnsi="Segoe UI Symbol" w:eastAsia="Segoe UI Symbol" w:cs="Segoe UI Symbol"/>
                <w:spacing w:val="4"/>
              </w:rPr>
              <w:t>2022</w:t>
            </w:r>
            <w:r>
              <w:rPr>
                <w:spacing w:val="4"/>
              </w:rPr>
              <w:t>年</w:t>
            </w:r>
            <w:r>
              <w:rPr>
                <w:rFonts w:ascii="Segoe UI Symbol" w:hAnsi="Segoe UI Symbol" w:eastAsia="Segoe UI Symbol" w:cs="Segoe UI Symbol"/>
                <w:spacing w:val="4"/>
              </w:rPr>
              <w:t>1</w:t>
            </w:r>
            <w:r>
              <w:rPr>
                <w:spacing w:val="4"/>
              </w:rPr>
              <w:t>月</w:t>
            </w:r>
            <w:r>
              <w:rPr>
                <w:rFonts w:ascii="Segoe UI Symbol" w:hAnsi="Segoe UI Symbol" w:eastAsia="Segoe UI Symbol" w:cs="Segoe UI Symbol"/>
                <w:spacing w:val="4"/>
              </w:rPr>
              <w:t>1</w:t>
            </w:r>
            <w:r>
              <w:rPr>
                <w:spacing w:val="4"/>
              </w:rPr>
              <w:t>日至今类似项目业绩</w:t>
            </w:r>
            <w:r>
              <w:rPr>
                <w:spacing w:val="11"/>
              </w:rPr>
              <w:t>，</w:t>
            </w:r>
            <w:r>
              <w:rPr>
                <w:spacing w:val="4"/>
              </w:rPr>
              <w:t>要求时间以</w:t>
            </w:r>
            <w:r>
              <w:rPr>
                <w:spacing w:val="2"/>
              </w:rPr>
              <w:t>合同签订时间为准，投标文件中附有其业绩证明材料</w:t>
            </w:r>
            <w:r>
              <w:rPr>
                <w:spacing w:val="1"/>
              </w:rPr>
              <w:t>，业绩以投标人的销</w:t>
            </w:r>
            <w:r>
              <w:t xml:space="preserve">  </w:t>
            </w:r>
            <w:r>
              <w:rPr>
                <w:spacing w:val="2"/>
              </w:rPr>
              <w:t>售或服务合同为依据，每提供一个计</w:t>
            </w:r>
            <w:r>
              <w:rPr>
                <w:rFonts w:ascii="Segoe UI Symbol" w:hAnsi="Segoe UI Symbol" w:eastAsia="Segoe UI Symbol" w:cs="Segoe UI Symbol"/>
                <w:spacing w:val="2"/>
              </w:rPr>
              <w:t>2</w:t>
            </w:r>
            <w:r>
              <w:rPr>
                <w:spacing w:val="2"/>
              </w:rPr>
              <w:t>分，满分</w:t>
            </w:r>
            <w:r>
              <w:rPr>
                <w:rFonts w:ascii="Segoe UI Symbol" w:hAnsi="Segoe UI Symbol" w:eastAsia="Segoe UI Symbol" w:cs="Segoe UI Symbol"/>
                <w:spacing w:val="2"/>
              </w:rPr>
              <w:t>8</w:t>
            </w:r>
            <w:r>
              <w:rPr>
                <w:spacing w:val="2"/>
              </w:rPr>
              <w:t>分。</w:t>
            </w:r>
            <w:r>
              <w:rPr>
                <w:spacing w:val="-13"/>
              </w:rPr>
              <w:t xml:space="preserve"> </w:t>
            </w:r>
            <w:r>
              <w:rPr>
                <w:spacing w:val="2"/>
              </w:rPr>
              <w:t>注：业绩（销售或服</w:t>
            </w:r>
            <w:r>
              <w:t xml:space="preserve"> </w:t>
            </w:r>
            <w:r>
              <w:rPr>
                <w:spacing w:val="2"/>
              </w:rPr>
              <w:t>务合同）中甲乙双方签章、合同签订时间、合同金额</w:t>
            </w:r>
            <w:r>
              <w:rPr>
                <w:spacing w:val="1"/>
              </w:rPr>
              <w:t>和设备名称必须清晰</w:t>
            </w:r>
            <w:r>
              <w:rPr>
                <w:spacing w:val="-7"/>
              </w:rPr>
              <w:t>,否则不予评分。</w:t>
            </w:r>
          </w:p>
        </w:tc>
      </w:tr>
      <w:tr w14:paraId="24D000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70" w:hRule="atLeast"/>
        </w:trPr>
        <w:tc>
          <w:tcPr>
            <w:tcW w:w="1122" w:type="dxa"/>
            <w:vMerge w:val="continue"/>
            <w:tcBorders>
              <w:tl2br w:val="nil"/>
              <w:tr2bl w:val="nil"/>
            </w:tcBorders>
            <w:vAlign w:val="top"/>
          </w:tcPr>
          <w:p w14:paraId="2B62E49A">
            <w:pPr>
              <w:rPr>
                <w:rFonts w:ascii="Arial"/>
                <w:sz w:val="21"/>
              </w:rPr>
            </w:pPr>
          </w:p>
        </w:tc>
        <w:tc>
          <w:tcPr>
            <w:tcW w:w="2180" w:type="dxa"/>
            <w:tcBorders>
              <w:tl2br w:val="nil"/>
              <w:tr2bl w:val="nil"/>
            </w:tcBorders>
            <w:vAlign w:val="top"/>
          </w:tcPr>
          <w:p w14:paraId="35A1318C">
            <w:pPr>
              <w:pStyle w:val="24"/>
              <w:spacing w:before="279" w:line="199" w:lineRule="auto"/>
              <w:ind w:left="101"/>
              <w:rPr>
                <w:rFonts w:ascii="Segoe UI Symbol" w:hAnsi="Segoe UI Symbol" w:eastAsia="Segoe UI Symbol" w:cs="Segoe UI Symbol"/>
              </w:rPr>
            </w:pPr>
            <w:r>
              <w:rPr>
                <w:spacing w:val="7"/>
              </w:rPr>
              <w:t>质保期</w:t>
            </w:r>
            <w:r>
              <w:rPr>
                <w:spacing w:val="-14"/>
              </w:rPr>
              <w:t xml:space="preserve"> </w:t>
            </w:r>
            <w:r>
              <w:rPr>
                <w:rFonts w:ascii="Segoe UI Symbol" w:hAnsi="Segoe UI Symbol" w:eastAsia="Segoe UI Symbol" w:cs="Segoe UI Symbol"/>
                <w:spacing w:val="7"/>
              </w:rPr>
              <w:t>(2.0</w:t>
            </w:r>
            <w:r>
              <w:rPr>
                <w:spacing w:val="7"/>
              </w:rPr>
              <w:t>分</w:t>
            </w:r>
            <w:r>
              <w:rPr>
                <w:rFonts w:ascii="Segoe UI Symbol" w:hAnsi="Segoe UI Symbol" w:eastAsia="Segoe UI Symbol" w:cs="Segoe UI Symbol"/>
                <w:spacing w:val="7"/>
              </w:rPr>
              <w:t>)</w:t>
            </w:r>
          </w:p>
        </w:tc>
        <w:tc>
          <w:tcPr>
            <w:tcW w:w="7393" w:type="dxa"/>
            <w:tcBorders>
              <w:tl2br w:val="nil"/>
              <w:tr2bl w:val="nil"/>
            </w:tcBorders>
            <w:vAlign w:val="top"/>
          </w:tcPr>
          <w:p w14:paraId="62AFDEE1">
            <w:pPr>
              <w:pStyle w:val="24"/>
              <w:spacing w:before="87" w:line="312" w:lineRule="auto"/>
              <w:ind w:left="106" w:right="278" w:hanging="3"/>
            </w:pPr>
            <w:r>
              <w:rPr>
                <w:spacing w:val="2"/>
              </w:rPr>
              <w:t>根据招标文件要求，质保期</w:t>
            </w:r>
            <w:r>
              <w:rPr>
                <w:rFonts w:hint="eastAsia" w:ascii="Segoe UI Symbol" w:hAnsi="Segoe UI Symbol" w:cs="Segoe UI Symbol"/>
                <w:spacing w:val="2"/>
                <w:lang w:val="en-US" w:eastAsia="zh-CN"/>
              </w:rPr>
              <w:t>2</w:t>
            </w:r>
            <w:r>
              <w:rPr>
                <w:spacing w:val="2"/>
              </w:rPr>
              <w:t>年，不满足则取消投标资格。质保期</w:t>
            </w:r>
            <w:r>
              <w:rPr>
                <w:rFonts w:hint="eastAsia"/>
                <w:spacing w:val="2"/>
                <w:lang w:val="en-US" w:eastAsia="zh-CN"/>
              </w:rPr>
              <w:t>承诺在招标文件要求基础上</w:t>
            </w:r>
            <w:r>
              <w:rPr>
                <w:spacing w:val="2"/>
              </w:rPr>
              <w:t>超出</w:t>
            </w:r>
            <w:r>
              <w:rPr>
                <w:spacing w:val="7"/>
              </w:rPr>
              <w:t xml:space="preserve"> </w:t>
            </w:r>
            <w:r>
              <w:rPr>
                <w:spacing w:val="3"/>
              </w:rPr>
              <w:t>一年加</w:t>
            </w:r>
            <w:r>
              <w:rPr>
                <w:rFonts w:ascii="Segoe UI Symbol" w:hAnsi="Segoe UI Symbol" w:eastAsia="Segoe UI Symbol" w:cs="Segoe UI Symbol"/>
                <w:spacing w:val="3"/>
              </w:rPr>
              <w:t>2</w:t>
            </w:r>
            <w:r>
              <w:rPr>
                <w:spacing w:val="3"/>
              </w:rPr>
              <w:t>分（不足一年的不加分）</w:t>
            </w:r>
            <w:r>
              <w:rPr>
                <w:rFonts w:ascii="Segoe UI Symbol" w:hAnsi="Segoe UI Symbol" w:eastAsia="Segoe UI Symbol" w:cs="Segoe UI Symbol"/>
                <w:spacing w:val="3"/>
              </w:rPr>
              <w:t>,</w:t>
            </w:r>
            <w:r>
              <w:rPr>
                <w:spacing w:val="3"/>
              </w:rPr>
              <w:t>满分</w:t>
            </w:r>
            <w:r>
              <w:rPr>
                <w:rFonts w:ascii="Segoe UI Symbol" w:hAnsi="Segoe UI Symbol" w:eastAsia="Segoe UI Symbol" w:cs="Segoe UI Symbol"/>
                <w:spacing w:val="3"/>
              </w:rPr>
              <w:t>2</w:t>
            </w:r>
            <w:r>
              <w:rPr>
                <w:spacing w:val="3"/>
              </w:rPr>
              <w:t>分。</w:t>
            </w:r>
          </w:p>
        </w:tc>
      </w:tr>
      <w:tr w14:paraId="108A0D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72" w:hRule="atLeast"/>
        </w:trPr>
        <w:tc>
          <w:tcPr>
            <w:tcW w:w="1122" w:type="dxa"/>
            <w:vMerge w:val="continue"/>
            <w:tcBorders>
              <w:tl2br w:val="nil"/>
              <w:tr2bl w:val="nil"/>
            </w:tcBorders>
            <w:vAlign w:val="top"/>
          </w:tcPr>
          <w:p w14:paraId="6BC6C44E">
            <w:pPr>
              <w:rPr>
                <w:rFonts w:ascii="Arial"/>
                <w:sz w:val="21"/>
              </w:rPr>
            </w:pPr>
          </w:p>
        </w:tc>
        <w:tc>
          <w:tcPr>
            <w:tcW w:w="2180" w:type="dxa"/>
            <w:tcBorders>
              <w:tl2br w:val="nil"/>
              <w:tr2bl w:val="nil"/>
            </w:tcBorders>
            <w:vAlign w:val="top"/>
          </w:tcPr>
          <w:p w14:paraId="3C50573F">
            <w:pPr>
              <w:spacing w:line="406" w:lineRule="auto"/>
              <w:rPr>
                <w:rFonts w:ascii="Arial"/>
                <w:sz w:val="21"/>
              </w:rPr>
            </w:pPr>
          </w:p>
          <w:p w14:paraId="027004D1">
            <w:pPr>
              <w:pStyle w:val="24"/>
              <w:spacing w:before="63" w:line="199" w:lineRule="auto"/>
              <w:ind w:left="100"/>
              <w:rPr>
                <w:rFonts w:ascii="Segoe UI Symbol" w:hAnsi="Segoe UI Symbol" w:eastAsia="Segoe UI Symbol" w:cs="Segoe UI Symbol"/>
              </w:rPr>
            </w:pPr>
            <w:r>
              <w:rPr>
                <w:spacing w:val="7"/>
              </w:rPr>
              <w:t>相关认证</w:t>
            </w:r>
            <w:r>
              <w:rPr>
                <w:spacing w:val="-17"/>
              </w:rPr>
              <w:t xml:space="preserve"> </w:t>
            </w:r>
            <w:r>
              <w:rPr>
                <w:rFonts w:ascii="Segoe UI Symbol" w:hAnsi="Segoe UI Symbol" w:eastAsia="Segoe UI Symbol" w:cs="Segoe UI Symbol"/>
                <w:spacing w:val="7"/>
              </w:rPr>
              <w:t>(4.0</w:t>
            </w:r>
            <w:r>
              <w:rPr>
                <w:spacing w:val="7"/>
              </w:rPr>
              <w:t>分</w:t>
            </w:r>
            <w:r>
              <w:rPr>
                <w:rFonts w:ascii="Segoe UI Symbol" w:hAnsi="Segoe UI Symbol" w:eastAsia="Segoe UI Symbol" w:cs="Segoe UI Symbol"/>
                <w:spacing w:val="7"/>
              </w:rPr>
              <w:t>)</w:t>
            </w:r>
          </w:p>
        </w:tc>
        <w:tc>
          <w:tcPr>
            <w:tcW w:w="7393" w:type="dxa"/>
            <w:tcBorders>
              <w:tl2br w:val="nil"/>
              <w:tr2bl w:val="nil"/>
            </w:tcBorders>
            <w:vAlign w:val="top"/>
          </w:tcPr>
          <w:p w14:paraId="185BFF76">
            <w:pPr>
              <w:pStyle w:val="24"/>
              <w:spacing w:before="88" w:line="344" w:lineRule="auto"/>
              <w:ind w:left="103" w:right="110" w:firstLine="2"/>
              <w:rPr>
                <w:rFonts w:hint="eastAsia" w:eastAsia="宋体"/>
                <w:lang w:eastAsia="zh-CN"/>
              </w:rPr>
            </w:pPr>
            <w:r>
              <w:rPr>
                <w:spacing w:val="6"/>
              </w:rPr>
              <w:t>投标人或产品生产厂家具有且提供（在有效期内</w:t>
            </w:r>
            <w:r>
              <w:rPr>
                <w:spacing w:val="2"/>
              </w:rPr>
              <w:t>）：</w:t>
            </w:r>
            <w:r>
              <w:rPr>
                <w:spacing w:val="-13"/>
              </w:rPr>
              <w:t xml:space="preserve"> </w:t>
            </w:r>
            <w:r>
              <w:rPr>
                <w:rFonts w:ascii="Segoe UI Symbol" w:hAnsi="Segoe UI Symbol" w:eastAsia="Segoe UI Symbol" w:cs="Segoe UI Symbol"/>
                <w:spacing w:val="6"/>
              </w:rPr>
              <w:t>1.</w:t>
            </w:r>
            <w:r>
              <w:rPr>
                <w:rFonts w:ascii="Segoe UI Symbol" w:hAnsi="Segoe UI Symbol" w:eastAsia="Segoe UI Symbol" w:cs="Segoe UI Symbol"/>
              </w:rPr>
              <w:t>ISO</w:t>
            </w:r>
            <w:r>
              <w:rPr>
                <w:rFonts w:ascii="Segoe UI Symbol" w:hAnsi="Segoe UI Symbol" w:eastAsia="Segoe UI Symbol" w:cs="Segoe UI Symbol"/>
                <w:spacing w:val="5"/>
              </w:rPr>
              <w:t>13485</w:t>
            </w:r>
            <w:r>
              <w:rPr>
                <w:spacing w:val="5"/>
              </w:rPr>
              <w:t>认</w:t>
            </w:r>
            <w:r>
              <w:t xml:space="preserve"> </w:t>
            </w:r>
            <w:r>
              <w:rPr>
                <w:spacing w:val="10"/>
              </w:rPr>
              <w:t>证的，得</w:t>
            </w:r>
            <w:r>
              <w:rPr>
                <w:rFonts w:ascii="Segoe UI Symbol" w:hAnsi="Segoe UI Symbol" w:eastAsia="Segoe UI Symbol" w:cs="Segoe UI Symbol"/>
                <w:spacing w:val="10"/>
              </w:rPr>
              <w:t>2</w:t>
            </w:r>
            <w:r>
              <w:rPr>
                <w:spacing w:val="10"/>
              </w:rPr>
              <w:t>分；</w:t>
            </w:r>
            <w:r>
              <w:rPr>
                <w:spacing w:val="-8"/>
              </w:rPr>
              <w:t xml:space="preserve"> </w:t>
            </w:r>
            <w:r>
              <w:rPr>
                <w:rFonts w:ascii="Segoe UI Symbol" w:hAnsi="Segoe UI Symbol" w:eastAsia="Segoe UI Symbol" w:cs="Segoe UI Symbol"/>
                <w:spacing w:val="10"/>
              </w:rPr>
              <w:t>2.</w:t>
            </w:r>
            <w:r>
              <w:rPr>
                <w:rFonts w:ascii="Segoe UI Symbol" w:hAnsi="Segoe UI Symbol" w:eastAsia="Segoe UI Symbol" w:cs="Segoe UI Symbol"/>
              </w:rPr>
              <w:t>ISO</w:t>
            </w:r>
            <w:r>
              <w:rPr>
                <w:rFonts w:ascii="Segoe UI Symbol" w:hAnsi="Segoe UI Symbol" w:eastAsia="Segoe UI Symbol" w:cs="Segoe UI Symbol"/>
                <w:spacing w:val="10"/>
              </w:rPr>
              <w:t>9001</w:t>
            </w:r>
            <w:r>
              <w:rPr>
                <w:spacing w:val="10"/>
              </w:rPr>
              <w:t>认证的；得</w:t>
            </w:r>
            <w:r>
              <w:rPr>
                <w:rFonts w:ascii="Segoe UI Symbol" w:hAnsi="Segoe UI Symbol" w:eastAsia="Segoe UI Symbol" w:cs="Segoe UI Symbol"/>
                <w:spacing w:val="10"/>
              </w:rPr>
              <w:t>1</w:t>
            </w:r>
            <w:r>
              <w:rPr>
                <w:spacing w:val="10"/>
              </w:rPr>
              <w:t>分；</w:t>
            </w:r>
            <w:r>
              <w:rPr>
                <w:spacing w:val="-17"/>
              </w:rPr>
              <w:t xml:space="preserve"> </w:t>
            </w:r>
            <w:r>
              <w:rPr>
                <w:rFonts w:ascii="Segoe UI Symbol" w:hAnsi="Segoe UI Symbol" w:eastAsia="Segoe UI Symbol" w:cs="Segoe UI Symbol"/>
                <w:spacing w:val="10"/>
              </w:rPr>
              <w:t>3.</w:t>
            </w:r>
            <w:r>
              <w:rPr>
                <w:rFonts w:ascii="Segoe UI Symbol" w:hAnsi="Segoe UI Symbol" w:eastAsia="Segoe UI Symbol" w:cs="Segoe UI Symbol"/>
              </w:rPr>
              <w:t>ISO</w:t>
            </w:r>
            <w:r>
              <w:rPr>
                <w:rFonts w:ascii="Segoe UI Symbol" w:hAnsi="Segoe UI Symbol" w:eastAsia="Segoe UI Symbol" w:cs="Segoe UI Symbol"/>
                <w:spacing w:val="10"/>
              </w:rPr>
              <w:t>14001</w:t>
            </w:r>
            <w:r>
              <w:rPr>
                <w:spacing w:val="10"/>
              </w:rPr>
              <w:t>认证的，得</w:t>
            </w:r>
            <w:r>
              <w:rPr>
                <w:rFonts w:ascii="Segoe UI Symbol" w:hAnsi="Segoe UI Symbol" w:eastAsia="Segoe UI Symbol" w:cs="Segoe UI Symbol"/>
                <w:spacing w:val="10"/>
              </w:rPr>
              <w:t>1</w:t>
            </w:r>
            <w:r>
              <w:rPr>
                <w:spacing w:val="10"/>
              </w:rPr>
              <w:t>分</w:t>
            </w:r>
            <w:r>
              <w:rPr>
                <w:rFonts w:hint="eastAsia"/>
                <w:spacing w:val="10"/>
                <w:lang w:eastAsia="zh-CN"/>
              </w:rPr>
              <w:t>。</w:t>
            </w:r>
          </w:p>
        </w:tc>
      </w:tr>
      <w:tr w14:paraId="7CCD7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40" w:hRule="atLeast"/>
        </w:trPr>
        <w:tc>
          <w:tcPr>
            <w:tcW w:w="1122" w:type="dxa"/>
            <w:tcBorders>
              <w:tl2br w:val="nil"/>
              <w:tr2bl w:val="nil"/>
            </w:tcBorders>
            <w:vAlign w:val="top"/>
          </w:tcPr>
          <w:p w14:paraId="79AA0334">
            <w:pPr>
              <w:spacing w:line="299" w:lineRule="auto"/>
              <w:rPr>
                <w:rFonts w:ascii="Arial"/>
                <w:sz w:val="21"/>
              </w:rPr>
            </w:pPr>
          </w:p>
          <w:p w14:paraId="4FFCBFED">
            <w:pPr>
              <w:spacing w:line="300" w:lineRule="auto"/>
              <w:rPr>
                <w:rFonts w:ascii="Arial"/>
                <w:sz w:val="21"/>
              </w:rPr>
            </w:pPr>
          </w:p>
          <w:p w14:paraId="74F0FE76">
            <w:pPr>
              <w:pStyle w:val="24"/>
              <w:spacing w:before="62" w:line="220" w:lineRule="auto"/>
              <w:ind w:left="203"/>
            </w:pPr>
            <w:r>
              <w:rPr>
                <w:spacing w:val="-1"/>
              </w:rPr>
              <w:t>投标报价</w:t>
            </w:r>
          </w:p>
        </w:tc>
        <w:tc>
          <w:tcPr>
            <w:tcW w:w="2180" w:type="dxa"/>
            <w:tcBorders>
              <w:tl2br w:val="nil"/>
              <w:tr2bl w:val="nil"/>
            </w:tcBorders>
            <w:vAlign w:val="top"/>
          </w:tcPr>
          <w:p w14:paraId="4458DFD3">
            <w:pPr>
              <w:spacing w:line="294" w:lineRule="auto"/>
              <w:rPr>
                <w:rFonts w:ascii="Arial"/>
                <w:sz w:val="21"/>
              </w:rPr>
            </w:pPr>
          </w:p>
          <w:p w14:paraId="0146DC44">
            <w:pPr>
              <w:spacing w:line="294" w:lineRule="auto"/>
              <w:rPr>
                <w:rFonts w:ascii="Arial"/>
                <w:sz w:val="21"/>
              </w:rPr>
            </w:pPr>
          </w:p>
          <w:p w14:paraId="0FD961D5">
            <w:pPr>
              <w:pStyle w:val="24"/>
              <w:spacing w:before="73" w:line="204" w:lineRule="auto"/>
              <w:ind w:left="103"/>
              <w:rPr>
                <w:rFonts w:ascii="Lucida Sans Unicode" w:hAnsi="Lucida Sans Unicode" w:eastAsia="Lucida Sans Unicode" w:cs="Lucida Sans Unicode"/>
              </w:rPr>
            </w:pPr>
            <w:r>
              <w:t>投标报价得分</w:t>
            </w:r>
            <w:r>
              <w:rPr>
                <w:spacing w:val="-10"/>
              </w:rPr>
              <w:t xml:space="preserve"> </w:t>
            </w:r>
            <w:r>
              <w:rPr>
                <w:rFonts w:ascii="Lucida Sans Unicode" w:hAnsi="Lucida Sans Unicode" w:eastAsia="Lucida Sans Unicode" w:cs="Lucida Sans Unicode"/>
              </w:rPr>
              <w:t>(30.0</w:t>
            </w:r>
            <w:r>
              <w:t>分</w:t>
            </w:r>
            <w:r>
              <w:rPr>
                <w:rFonts w:ascii="Lucida Sans Unicode" w:hAnsi="Lucida Sans Unicode" w:eastAsia="Lucida Sans Unicode" w:cs="Lucida Sans Unicode"/>
              </w:rPr>
              <w:t>)</w:t>
            </w:r>
          </w:p>
        </w:tc>
        <w:tc>
          <w:tcPr>
            <w:tcW w:w="7393" w:type="dxa"/>
            <w:tcBorders>
              <w:tl2br w:val="nil"/>
              <w:tr2bl w:val="nil"/>
            </w:tcBorders>
            <w:vAlign w:val="top"/>
          </w:tcPr>
          <w:p w14:paraId="35BA7415">
            <w:pPr>
              <w:pStyle w:val="24"/>
              <w:spacing w:before="88" w:line="335" w:lineRule="auto"/>
              <w:ind w:left="103" w:right="182" w:firstLine="2"/>
              <w:jc w:val="both"/>
            </w:pPr>
            <w:r>
              <w:rPr>
                <w:spacing w:val="1"/>
              </w:rPr>
              <w:t>投标报价得分</w:t>
            </w:r>
            <w:r>
              <w:rPr>
                <w:spacing w:val="-23"/>
              </w:rPr>
              <w:t>＝（</w:t>
            </w:r>
            <w:r>
              <w:rPr>
                <w:spacing w:val="1"/>
              </w:rPr>
              <w:t>评标基准价</w:t>
            </w:r>
            <w:r>
              <w:rPr>
                <w:rFonts w:ascii="Lucida Sans Unicode" w:hAnsi="Lucida Sans Unicode" w:eastAsia="Lucida Sans Unicode" w:cs="Lucida Sans Unicode"/>
                <w:spacing w:val="1"/>
              </w:rPr>
              <w:t>/</w:t>
            </w:r>
            <w:r>
              <w:rPr>
                <w:spacing w:val="1"/>
              </w:rPr>
              <w:t>投标报价）</w:t>
            </w:r>
            <w:r>
              <w:rPr>
                <w:spacing w:val="-64"/>
              </w:rPr>
              <w:t xml:space="preserve"> </w:t>
            </w:r>
            <w:r>
              <w:rPr>
                <w:rFonts w:ascii="Lucida Sans Unicode" w:hAnsi="Lucida Sans Unicode" w:eastAsia="Lucida Sans Unicode" w:cs="Lucida Sans Unicode"/>
                <w:spacing w:val="1"/>
              </w:rPr>
              <w:t>×</w:t>
            </w:r>
            <w:r>
              <w:rPr>
                <w:spacing w:val="1"/>
              </w:rPr>
              <w:t>价格分值【注：满足招标文件</w:t>
            </w:r>
            <w:r>
              <w:t xml:space="preserve"> </w:t>
            </w:r>
            <w:r>
              <w:rPr>
                <w:spacing w:val="2"/>
              </w:rPr>
              <w:t>要求且投标价格最低的投标报价为评标基准价。】最</w:t>
            </w:r>
            <w:r>
              <w:rPr>
                <w:spacing w:val="1"/>
              </w:rPr>
              <w:t>低报价不是中标的唯</w:t>
            </w:r>
            <w:r>
              <w:t xml:space="preserve"> </w:t>
            </w:r>
            <w:r>
              <w:rPr>
                <w:spacing w:val="2"/>
              </w:rPr>
              <w:t>一依据。因落实政府采购政策进行价格调整的，以调</w:t>
            </w:r>
            <w:r>
              <w:rPr>
                <w:spacing w:val="1"/>
              </w:rPr>
              <w:t>整后的价格计算评标</w:t>
            </w:r>
            <w:r>
              <w:t xml:space="preserve"> 基准价和投标报价。</w:t>
            </w:r>
          </w:p>
        </w:tc>
      </w:tr>
    </w:tbl>
    <w:p w14:paraId="70E4B9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十五、产品照片.......................</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十六、项目实施方案...................</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十七、技术培训方案....................</w:t>
      </w:r>
      <w:r>
        <w:rPr>
          <w:rFonts w:hint="eastAsia" w:ascii="宋体" w:hAnsi="宋体" w:eastAsia="宋体" w:cs="宋体"/>
          <w:b w:val="0"/>
          <w:bCs w:val="0"/>
          <w:color w:val="000000"/>
          <w:kern w:val="2"/>
          <w:sz w:val="24"/>
          <w:szCs w:val="24"/>
          <w:lang w:val="en-US" w:eastAsia="zh-CN" w:bidi="ar-SA"/>
        </w:rPr>
        <w:t>................................</w:t>
      </w:r>
    </w:p>
    <w:p w14:paraId="5D3F83A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十八、业绩............................................................</w:t>
      </w:r>
    </w:p>
    <w:p w14:paraId="21B9381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十九、检查报告........................................................</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二十、其他............................................................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w:t>
      </w:r>
    </w:p>
    <w:p w14:paraId="1DA8FD47">
      <w:pPr>
        <w:pStyle w:val="10"/>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0"/>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0"/>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0"/>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0"/>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0"/>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0"/>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0"/>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0"/>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0"/>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0"/>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0"/>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十五、产品照片</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十六、项目实施方案</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十七、业绩</w:t>
      </w:r>
    </w:p>
    <w:p w14:paraId="5853C4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十八、技术培训方案</w:t>
      </w:r>
    </w:p>
    <w:p w14:paraId="0318BB4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十九、检查报告</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二十、其他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DCF0F3B"/>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autoRedefine/>
    <w:qFormat/>
    <w:uiPriority w:val="0"/>
    <w:pPr>
      <w:ind w:firstLine="420" w:firstLineChars="200"/>
    </w:p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styleId="21">
    <w:name w:val="List Paragraph"/>
    <w:basedOn w:val="1"/>
    <w:autoRedefine/>
    <w:qFormat/>
    <w:uiPriority w:val="34"/>
    <w:pPr>
      <w:ind w:firstLine="420" w:firstLineChars="200"/>
    </w:pPr>
  </w:style>
  <w:style w:type="paragraph" w:customStyle="1" w:styleId="22">
    <w:name w:val="表格正文"/>
    <w:autoRedefine/>
    <w:qFormat/>
    <w:uiPriority w:val="0"/>
    <w:rPr>
      <w:rFonts w:ascii="宋体" w:hAnsi="宋体" w:eastAsia="宋体" w:cs="Times New Roman"/>
      <w:sz w:val="24"/>
      <w:szCs w:val="22"/>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12905</Words>
  <Characters>14388</Characters>
  <Lines>0</Lines>
  <Paragraphs>0</Paragraphs>
  <TotalTime>9</TotalTime>
  <ScaleCrop>false</ScaleCrop>
  <LinksUpToDate>false</LinksUpToDate>
  <CharactersWithSpaces>14842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2024-09-11T01:54:26Z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349394319ABA4B658FF8417A2A7D417E_13</vt:lpwstr>
  </property>
</Properties>
</file>