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康巴什部雨棚等防水项目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2024年9月23日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康巴什部雨棚等防水项目</w:t>
            </w:r>
          </w:p>
        </w:tc>
        <w:tc>
          <w:tcPr>
            <w:tcW w:w="903"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32728元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3A946A95">
            <w:pPr>
              <w:keepNext w:val="0"/>
              <w:keepLines w:val="0"/>
              <w:pageBreakBefore w:val="0"/>
              <w:widowControl/>
              <w:kinsoku/>
              <w:wordWrap/>
              <w:overflowPunct/>
              <w:topLinePunct w:val="0"/>
              <w:autoSpaceDE w:val="0"/>
              <w:autoSpaceDN w:val="0"/>
              <w:bidi w:val="0"/>
              <w:adjustRightInd/>
              <w:snapToGrid/>
              <w:spacing w:before="0" w:after="150" w:line="400" w:lineRule="exact"/>
              <w:ind w:right="448"/>
              <w:jc w:val="left"/>
              <w:textAlignment w:val="auto"/>
              <w:rPr>
                <w:rFonts w:hint="eastAsia" w:ascii="Tahoma"/>
                <w:b w:val="0"/>
                <w:i w:val="0"/>
                <w:color w:val="333333"/>
                <w:spacing w:val="0"/>
                <w:sz w:val="24"/>
                <w:szCs w:val="24"/>
                <w:lang w:val="en-US" w:eastAsia="zh-CN"/>
              </w:rPr>
            </w:pPr>
            <w:r>
              <w:rPr>
                <w:rFonts w:hint="eastAsia" w:ascii="Tahoma"/>
                <w:b w:val="0"/>
                <w:i w:val="0"/>
                <w:color w:val="333333"/>
                <w:spacing w:val="0"/>
                <w:sz w:val="24"/>
                <w:szCs w:val="24"/>
                <w:lang w:val="en-US" w:eastAsia="zh-CN"/>
              </w:rPr>
              <w:t>具备有效的营业执照。</w:t>
            </w:r>
          </w:p>
          <w:p w14:paraId="101D28BE">
            <w:pPr>
              <w:keepNext w:val="0"/>
              <w:keepLines w:val="0"/>
              <w:pageBreakBefore w:val="0"/>
              <w:widowControl/>
              <w:kinsoku/>
              <w:wordWrap/>
              <w:overflowPunct/>
              <w:topLinePunct w:val="0"/>
              <w:autoSpaceDE w:val="0"/>
              <w:autoSpaceDN w:val="0"/>
              <w:bidi w:val="0"/>
              <w:adjustRightInd/>
              <w:snapToGrid/>
              <w:spacing w:before="0" w:after="150" w:line="400" w:lineRule="exact"/>
              <w:ind w:right="448"/>
              <w:jc w:val="left"/>
              <w:textAlignment w:val="auto"/>
              <w:rPr>
                <w:rFonts w:hint="default" w:ascii="宋体" w:hAnsi="宋体" w:eastAsia="宋体" w:cs="宋体"/>
                <w:sz w:val="24"/>
                <w:szCs w:val="24"/>
                <w:lang w:val="en-US" w:eastAsia="zh-CN"/>
              </w:rPr>
            </w:pPr>
            <w:bookmarkStart w:id="1" w:name="_GoBack"/>
            <w:bookmarkEnd w:id="1"/>
            <w:r>
              <w:rPr>
                <w:rFonts w:hint="eastAsia" w:ascii="Tahoma"/>
                <w:b w:val="0"/>
                <w:i w:val="0"/>
                <w:color w:val="333333"/>
                <w:spacing w:val="0"/>
                <w:sz w:val="24"/>
                <w:szCs w:val="24"/>
                <w:lang w:val="en-US" w:eastAsia="zh-CN"/>
              </w:rPr>
              <w:t>提供至少2份防水施工类似业绩合同。</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合同签订后25日内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本项目为鄂尔多斯市中心医院康巴什部雨棚等防水项目，项目位于内蒙古鄂尔多斯市中心医院康巴什部</w:t>
      </w:r>
      <w:r>
        <w:rPr>
          <w:rFonts w:hint="eastAsia"/>
          <w:lang w:val="en-US" w:eastAsia="zh-CN"/>
        </w:rPr>
        <w:t>门诊大厅雨棚、急诊雨棚、住院门口处雨棚、PETCT步梯顶等漏水，整体做防水处理</w:t>
      </w:r>
      <w:r>
        <w:rPr>
          <w:rFonts w:hint="default"/>
          <w:lang w:val="en-US" w:eastAsia="zh-CN"/>
        </w:rPr>
        <w:t>。</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0AEDD07A">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662CE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C6661C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十六、产品情况介绍（品牌、型号、产地等）</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十七、技术参数响应表</w:t>
      </w:r>
    </w:p>
    <w:p w14:paraId="04BA9ED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十八、技术参数响应表（变压器）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十九、其他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86177C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九、提供具有良好的商业信誉和健全的财务会计制度的证明材料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十二、</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十三、施工方案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5AA96EAC"/>
    <w:multiLevelType w:val="singleLevel"/>
    <w:tmpl w:val="5AA96EAC"/>
    <w:lvl w:ilvl="0" w:tentative="0">
      <w:start w:val="2"/>
      <w:numFmt w:val="chineseCounting"/>
      <w:suff w:val="nothing"/>
      <w:lvlText w:val="%1、"/>
      <w:lvlJc w:val="left"/>
      <w:rPr>
        <w:rFonts w:hint="eastAsia"/>
      </w:rPr>
    </w:lvl>
  </w:abstractNum>
  <w:abstractNum w:abstractNumId="3">
    <w:nsid w:val="7C91F3AF"/>
    <w:multiLevelType w:val="singleLevel"/>
    <w:tmpl w:val="7C91F3A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C8920AB"/>
    <w:rsid w:val="0D414F1A"/>
    <w:rsid w:val="0E280BA1"/>
    <w:rsid w:val="0E67321C"/>
    <w:rsid w:val="0E6F5837"/>
    <w:rsid w:val="0E8F386B"/>
    <w:rsid w:val="10D51590"/>
    <w:rsid w:val="119A08D3"/>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4891</Words>
  <Characters>4982</Characters>
  <Lines>0</Lines>
  <Paragraphs>0</Paragraphs>
  <TotalTime>2</TotalTime>
  <ScaleCrop>false</ScaleCrop>
  <LinksUpToDate>false</LinksUpToDate>
  <CharactersWithSpaces>5391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2024-09-23T13:18:12Z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4EE42FDB96E44AA99D0061E874E783C1_13</vt:lpwstr>
  </property>
</Properties>
</file>