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349D822A">
      <w:pPr>
        <w:numPr>
          <w:ilvl w:val="0"/>
          <w:numId w:val="0"/>
        </w:numPr>
        <w:ind w:left="0" w:right="0" w:firstLine="0"/>
        <w:jc w:val="center"/>
        <w:rPr>
          <w:rFonts w:hint="default" w:ascii="黑体" w:hAnsi="黑体" w:eastAsia="黑体" w:cs="黑体"/>
          <w:b/>
          <w:sz w:val="36"/>
          <w:szCs w:val="36"/>
          <w:lang w:val="en-US" w:eastAsia="zh-CN"/>
        </w:rPr>
      </w:pPr>
      <w:r>
        <w:rPr>
          <w:rFonts w:hint="eastAsia" w:ascii="黑体" w:hAnsi="黑体" w:eastAsia="黑体" w:cs="黑体"/>
          <w:b/>
          <w:sz w:val="36"/>
          <w:szCs w:val="36"/>
          <w:lang w:val="en-US" w:eastAsia="zh-CN"/>
        </w:rPr>
        <w:t>电动手术床等项目</w:t>
      </w:r>
    </w:p>
    <w:p w14:paraId="55F22BA2">
      <w:pPr>
        <w:numPr>
          <w:ilvl w:val="0"/>
          <w:numId w:val="0"/>
        </w:numPr>
        <w:ind w:left="0" w:right="0" w:firstLine="0"/>
        <w:jc w:val="center"/>
        <w:rPr>
          <w:rFonts w:hint="eastAsia" w:ascii="黑体" w:hAnsi="黑体" w:eastAsia="黑体" w:cs="黑体"/>
          <w:b/>
          <w:sz w:val="36"/>
          <w:szCs w:val="36"/>
          <w:lang w:val="en-US" w:eastAsia="zh-CN"/>
        </w:rPr>
      </w:pPr>
    </w:p>
    <w:p w14:paraId="47804D13">
      <w:pPr>
        <w:numPr>
          <w:ilvl w:val="0"/>
          <w:numId w:val="0"/>
        </w:numPr>
        <w:ind w:left="0" w:right="0" w:firstLine="0"/>
        <w:jc w:val="center"/>
        <w:rPr>
          <w:rFonts w:hint="eastAsia" w:ascii="黑体" w:hAnsi="黑体" w:eastAsia="黑体" w:cs="黑体"/>
          <w:b/>
          <w:sz w:val="36"/>
          <w:szCs w:val="36"/>
          <w:lang w:val="en-US" w:eastAsia="zh-CN"/>
        </w:rPr>
      </w:pPr>
    </w:p>
    <w:p w14:paraId="76682760">
      <w:pPr>
        <w:numPr>
          <w:ilvl w:val="0"/>
          <w:numId w:val="0"/>
        </w:numPr>
        <w:ind w:left="0" w:right="0" w:firstLine="0"/>
        <w:jc w:val="center"/>
        <w:rPr>
          <w:rFonts w:hint="eastAsia" w:ascii="黑体" w:hAnsi="黑体" w:eastAsia="黑体" w:cs="黑体"/>
          <w:b/>
          <w:sz w:val="36"/>
          <w:szCs w:val="36"/>
          <w:lang w:val="en-US" w:eastAsia="zh-CN"/>
        </w:rPr>
      </w:pP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2024年10月21日</w:t>
      </w:r>
    </w:p>
    <w:p w14:paraId="6D1DB93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keepNext w:val="0"/>
        <w:keepLines w:val="0"/>
        <w:pageBreakBefore w:val="0"/>
        <w:widowControl/>
        <w:kinsoku/>
        <w:wordWrap/>
        <w:overflowPunct/>
        <w:topLinePunct w:val="0"/>
        <w:autoSpaceDE/>
        <w:autoSpaceDN/>
        <w:bidi w:val="0"/>
        <w:adjustRightInd/>
        <w:snapToGrid/>
        <w:ind w:firstLine="562" w:firstLineChars="200"/>
        <w:jc w:val="left"/>
        <w:textAlignment w:val="auto"/>
        <w:rPr>
          <w:rFonts w:hint="default" w:ascii="宋体" w:hAnsi="宋体" w:eastAsia="宋体"/>
          <w:b/>
          <w:bCs w:val="0"/>
          <w:kern w:val="44"/>
          <w:sz w:val="21"/>
          <w:szCs w:val="21"/>
          <w:lang w:val="en-US" w:eastAsia="zh-CN"/>
        </w:rPr>
      </w:pPr>
      <w:r>
        <w:rPr>
          <w:rFonts w:hint="eastAsia" w:ascii="宋体" w:hAnsi="宋体" w:eastAsia="宋体" w:cs="宋体"/>
          <w:b/>
          <w:bCs w:val="0"/>
          <w:kern w:val="44"/>
          <w:sz w:val="28"/>
          <w:szCs w:val="28"/>
          <w:lang w:val="zh-CN"/>
        </w:rPr>
        <w:t>一、主要商务要求</w:t>
      </w:r>
      <w:r>
        <w:rPr>
          <w:rFonts w:hint="eastAsia" w:ascii="宋体" w:hAnsi="宋体" w:eastAsia="宋体" w:cs="宋体"/>
          <w:b/>
          <w:bCs w:val="0"/>
          <w:kern w:val="44"/>
          <w:sz w:val="28"/>
          <w:szCs w:val="28"/>
          <w:lang w:val="en-US" w:eastAsia="zh-CN"/>
        </w:rPr>
        <w:t xml:space="preserve">  </w:t>
      </w:r>
      <w:r>
        <w:rPr>
          <w:rFonts w:hint="eastAsia" w:ascii="宋体" w:hAnsi="宋体" w:eastAsia="宋体"/>
          <w:bCs/>
          <w:kern w:val="44"/>
          <w:sz w:val="24"/>
          <w:szCs w:val="24"/>
          <w:lang w:val="en-US" w:eastAsia="zh-CN"/>
        </w:rPr>
        <w:t xml:space="preserve">                                     </w:t>
      </w:r>
      <w:r>
        <w:rPr>
          <w:rFonts w:hint="eastAsia" w:ascii="宋体" w:hAnsi="宋体" w:eastAsia="宋体"/>
          <w:b/>
          <w:bCs w:val="0"/>
          <w:kern w:val="44"/>
          <w:sz w:val="21"/>
          <w:szCs w:val="21"/>
          <w:lang w:val="en-US" w:eastAsia="zh-CN"/>
        </w:rPr>
        <w:t>金额：元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Merge w:val="restart"/>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电动手术床</w:t>
            </w:r>
          </w:p>
        </w:tc>
        <w:tc>
          <w:tcPr>
            <w:tcW w:w="903" w:type="dxa"/>
            <w:vAlign w:val="center"/>
          </w:tcPr>
          <w:p w14:paraId="569A970B">
            <w:pPr>
              <w:ind w:firstLine="240" w:firstLineChars="1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35899A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8" w:type="dxa"/>
            <w:vAlign w:val="center"/>
          </w:tcPr>
          <w:p w14:paraId="70A922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200000</w:t>
            </w:r>
          </w:p>
        </w:tc>
        <w:tc>
          <w:tcPr>
            <w:tcW w:w="1596" w:type="dxa"/>
            <w:vAlign w:val="center"/>
          </w:tcPr>
          <w:p w14:paraId="1D45D755">
            <w:pPr>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400000</w:t>
            </w:r>
          </w:p>
        </w:tc>
      </w:tr>
      <w:tr w14:paraId="30B68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Merge w:val="continue"/>
            <w:vAlign w:val="center"/>
          </w:tcPr>
          <w:p w14:paraId="78A46AFF">
            <w:pPr>
              <w:rPr>
                <w:rFonts w:hint="eastAsia" w:ascii="宋体" w:hAnsi="宋体" w:eastAsia="宋体" w:cs="宋体"/>
                <w:sz w:val="24"/>
                <w:szCs w:val="24"/>
                <w:lang w:val="en-US" w:eastAsia="zh-CN"/>
              </w:rPr>
            </w:pPr>
          </w:p>
        </w:tc>
        <w:tc>
          <w:tcPr>
            <w:tcW w:w="2865" w:type="dxa"/>
            <w:vAlign w:val="center"/>
          </w:tcPr>
          <w:p w14:paraId="5C7527AF">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高频电刀</w:t>
            </w:r>
          </w:p>
        </w:tc>
        <w:tc>
          <w:tcPr>
            <w:tcW w:w="903" w:type="dxa"/>
            <w:vAlign w:val="center"/>
          </w:tcPr>
          <w:p w14:paraId="1C0F7902">
            <w:pPr>
              <w:ind w:firstLine="240" w:firstLineChars="1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1CE006C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8" w:type="dxa"/>
            <w:vAlign w:val="center"/>
          </w:tcPr>
          <w:p w14:paraId="1AE752F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80000</w:t>
            </w:r>
          </w:p>
        </w:tc>
        <w:tc>
          <w:tcPr>
            <w:tcW w:w="1596" w:type="dxa"/>
            <w:vAlign w:val="center"/>
          </w:tcPr>
          <w:p w14:paraId="489EBD3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160000</w:t>
            </w:r>
          </w:p>
        </w:tc>
      </w:tr>
      <w:tr w14:paraId="2CA2A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Merge w:val="continue"/>
            <w:vAlign w:val="center"/>
          </w:tcPr>
          <w:p w14:paraId="1134424C">
            <w:pPr>
              <w:rPr>
                <w:rFonts w:hint="eastAsia" w:ascii="宋体" w:hAnsi="宋体" w:eastAsia="宋体" w:cs="宋体"/>
                <w:sz w:val="24"/>
                <w:szCs w:val="24"/>
                <w:lang w:val="en-US" w:eastAsia="zh-CN"/>
              </w:rPr>
            </w:pPr>
          </w:p>
        </w:tc>
        <w:tc>
          <w:tcPr>
            <w:tcW w:w="2865" w:type="dxa"/>
            <w:vAlign w:val="center"/>
          </w:tcPr>
          <w:p w14:paraId="0FEEFAC7">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碰接车</w:t>
            </w:r>
          </w:p>
        </w:tc>
        <w:tc>
          <w:tcPr>
            <w:tcW w:w="903" w:type="dxa"/>
            <w:vAlign w:val="center"/>
          </w:tcPr>
          <w:p w14:paraId="754167AC">
            <w:pPr>
              <w:ind w:firstLine="240" w:firstLineChars="1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68A73DA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38" w:type="dxa"/>
            <w:vAlign w:val="center"/>
          </w:tcPr>
          <w:p w14:paraId="3CCFF83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18000</w:t>
            </w:r>
          </w:p>
        </w:tc>
        <w:tc>
          <w:tcPr>
            <w:tcW w:w="1596" w:type="dxa"/>
            <w:vAlign w:val="center"/>
          </w:tcPr>
          <w:p w14:paraId="04DFEA8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90000</w:t>
            </w:r>
          </w:p>
        </w:tc>
      </w:tr>
      <w:tr w14:paraId="61659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Merge w:val="continue"/>
            <w:vAlign w:val="center"/>
          </w:tcPr>
          <w:p w14:paraId="528539A9">
            <w:pPr>
              <w:rPr>
                <w:rFonts w:hint="eastAsia" w:ascii="宋体" w:hAnsi="宋体" w:eastAsia="宋体" w:cs="宋体"/>
                <w:sz w:val="24"/>
                <w:szCs w:val="24"/>
                <w:lang w:val="en-US" w:eastAsia="zh-CN"/>
              </w:rPr>
            </w:pPr>
          </w:p>
        </w:tc>
        <w:tc>
          <w:tcPr>
            <w:tcW w:w="2865" w:type="dxa"/>
            <w:vAlign w:val="center"/>
          </w:tcPr>
          <w:p w14:paraId="67D787E5">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心电监护仪</w:t>
            </w:r>
          </w:p>
        </w:tc>
        <w:tc>
          <w:tcPr>
            <w:tcW w:w="903" w:type="dxa"/>
            <w:vAlign w:val="center"/>
          </w:tcPr>
          <w:p w14:paraId="78A4A7AC">
            <w:pPr>
              <w:ind w:firstLine="240" w:firstLineChars="1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01743D8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38" w:type="dxa"/>
            <w:vAlign w:val="center"/>
          </w:tcPr>
          <w:p w14:paraId="15E6ECA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22000</w:t>
            </w:r>
          </w:p>
        </w:tc>
        <w:tc>
          <w:tcPr>
            <w:tcW w:w="1596" w:type="dxa"/>
            <w:vAlign w:val="center"/>
          </w:tcPr>
          <w:p w14:paraId="25572C3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66000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Merge w:val="continue"/>
            <w:vAlign w:val="center"/>
          </w:tcPr>
          <w:p w14:paraId="783DC2D8">
            <w:pPr>
              <w:rPr>
                <w:rFonts w:hint="eastAsia" w:ascii="宋体" w:hAnsi="宋体" w:eastAsia="宋体" w:cs="宋体"/>
                <w:sz w:val="24"/>
                <w:szCs w:val="24"/>
              </w:rPr>
            </w:pPr>
          </w:p>
        </w:tc>
        <w:tc>
          <w:tcPr>
            <w:tcW w:w="5932" w:type="dxa"/>
            <w:gridSpan w:val="4"/>
            <w:vAlign w:val="center"/>
          </w:tcPr>
          <w:p w14:paraId="1341120E">
            <w:pPr>
              <w:ind w:firstLine="2400" w:firstLineChars="10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716000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rPr>
            </w:pPr>
            <w:r>
              <w:rPr>
                <w:rFonts w:hint="eastAsia" w:ascii="宋体" w:hAnsi="宋体" w:eastAsia="宋体" w:cs="宋体"/>
                <w:sz w:val="24"/>
                <w:szCs w:val="24"/>
                <w:lang w:val="en-US" w:eastAsia="zh-CN" w:bidi="ar-SA"/>
              </w:rPr>
              <w:t>甲方在设备验收通过后，支付总货款的100%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1C6CBB3B">
      <w:pPr>
        <w:jc w:val="left"/>
        <w:rPr>
          <w:rFonts w:hint="eastAsia" w:ascii="宋体" w:hAnsi="宋体"/>
          <w:bCs/>
          <w:kern w:val="44"/>
          <w:sz w:val="24"/>
          <w:szCs w:val="24"/>
          <w:lang w:val="zh-CN"/>
        </w:rPr>
      </w:pPr>
    </w:p>
    <w:p w14:paraId="397066E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技术标准与要求：</w:t>
      </w:r>
    </w:p>
    <w:p w14:paraId="0C21FF53">
      <w:pPr>
        <w:keepNext w:val="0"/>
        <w:keepLines w:val="0"/>
        <w:pageBreakBefore w:val="0"/>
        <w:widowControl/>
        <w:kinsoku/>
        <w:wordWrap/>
        <w:overflowPunct/>
        <w:topLinePunct w:val="0"/>
        <w:autoSpaceDE/>
        <w:autoSpaceDN/>
        <w:bidi w:val="0"/>
        <w:adjustRightInd/>
        <w:snapToGrid/>
        <w:spacing w:before="157" w:beforeLines="50" w:after="157" w:afterLines="50"/>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项目基本情况： 本项目</w:t>
      </w:r>
      <w:r>
        <w:rPr>
          <w:rFonts w:hint="eastAsia" w:ascii="宋体" w:hAnsi="宋体" w:eastAsia="宋体" w:cs="宋体"/>
          <w:b w:val="0"/>
          <w:bCs w:val="0"/>
          <w:sz w:val="24"/>
          <w:szCs w:val="24"/>
          <w:lang w:val="en-US" w:eastAsia="zh-CN"/>
        </w:rPr>
        <w:t>包含2台电动手术床、2台高频电刀、5台碰接车和3台心电监护仪，为相关科室常规诊疗设备的更新</w:t>
      </w:r>
      <w:r>
        <w:rPr>
          <w:rFonts w:hint="eastAsia" w:ascii="宋体" w:hAnsi="宋体" w:eastAsia="宋体" w:cs="宋体"/>
          <w:b w:val="0"/>
          <w:bCs w:val="0"/>
          <w:sz w:val="24"/>
          <w:szCs w:val="24"/>
        </w:rPr>
        <w:t>。</w:t>
      </w:r>
    </w:p>
    <w:p w14:paraId="5348DB73">
      <w:pPr>
        <w:rPr>
          <w:rFonts w:hint="eastAsia" w:ascii="宋体" w:hAnsi="宋体" w:eastAsia="宋体" w:cs="宋体"/>
          <w:b/>
          <w:bCs/>
          <w:sz w:val="24"/>
          <w:szCs w:val="24"/>
        </w:rPr>
      </w:pPr>
      <w:r>
        <w:rPr>
          <w:rFonts w:hint="eastAsia" w:ascii="宋体" w:hAnsi="宋体" w:eastAsia="宋体" w:cs="宋体"/>
          <w:b/>
          <w:bCs/>
          <w:sz w:val="24"/>
          <w:szCs w:val="24"/>
        </w:rPr>
        <w:t>货物需求一览表：</w:t>
      </w:r>
    </w:p>
    <w:tbl>
      <w:tblPr>
        <w:tblStyle w:val="10"/>
        <w:tblW w:w="8522" w:type="dxa"/>
        <w:tblInd w:w="0" w:type="dxa"/>
        <w:tblLayout w:type="fixed"/>
        <w:tblCellMar>
          <w:top w:w="0" w:type="dxa"/>
          <w:left w:w="108" w:type="dxa"/>
          <w:bottom w:w="0" w:type="dxa"/>
          <w:right w:w="108" w:type="dxa"/>
        </w:tblCellMar>
      </w:tblPr>
      <w:tblGrid>
        <w:gridCol w:w="1254"/>
        <w:gridCol w:w="840"/>
        <w:gridCol w:w="2385"/>
        <w:gridCol w:w="2580"/>
        <w:gridCol w:w="705"/>
        <w:gridCol w:w="758"/>
      </w:tblGrid>
      <w:tr w14:paraId="7F2760D8">
        <w:tblPrEx>
          <w:tblCellMar>
            <w:top w:w="0" w:type="dxa"/>
            <w:left w:w="108" w:type="dxa"/>
            <w:bottom w:w="0" w:type="dxa"/>
            <w:right w:w="108" w:type="dxa"/>
          </w:tblCellMar>
        </w:tblPrEx>
        <w:trPr>
          <w:trHeight w:val="755" w:hRule="atLeast"/>
        </w:trPr>
        <w:tc>
          <w:tcPr>
            <w:tcW w:w="1254" w:type="dxa"/>
            <w:tcBorders>
              <w:top w:val="single" w:color="auto" w:sz="4" w:space="0"/>
              <w:left w:val="single" w:color="auto" w:sz="4" w:space="0"/>
              <w:bottom w:val="single" w:color="auto" w:sz="4" w:space="0"/>
              <w:right w:val="single" w:color="auto" w:sz="4" w:space="0"/>
            </w:tcBorders>
            <w:vAlign w:val="center"/>
          </w:tcPr>
          <w:p w14:paraId="45619AB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设备性质</w:t>
            </w:r>
          </w:p>
        </w:tc>
        <w:tc>
          <w:tcPr>
            <w:tcW w:w="840" w:type="dxa"/>
            <w:tcBorders>
              <w:top w:val="single" w:color="auto" w:sz="4" w:space="0"/>
              <w:left w:val="nil"/>
              <w:bottom w:val="single" w:color="auto" w:sz="4" w:space="0"/>
              <w:right w:val="single" w:color="auto" w:sz="4" w:space="0"/>
            </w:tcBorders>
            <w:vAlign w:val="center"/>
          </w:tcPr>
          <w:p w14:paraId="522D675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编号</w:t>
            </w:r>
          </w:p>
        </w:tc>
        <w:tc>
          <w:tcPr>
            <w:tcW w:w="2385" w:type="dxa"/>
            <w:tcBorders>
              <w:top w:val="single" w:color="auto" w:sz="4" w:space="0"/>
              <w:left w:val="nil"/>
              <w:bottom w:val="single" w:color="auto" w:sz="4" w:space="0"/>
              <w:right w:val="single" w:color="auto" w:sz="4" w:space="0"/>
            </w:tcBorders>
            <w:vAlign w:val="center"/>
          </w:tcPr>
          <w:p w14:paraId="224C61E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货物名称</w:t>
            </w:r>
          </w:p>
        </w:tc>
        <w:tc>
          <w:tcPr>
            <w:tcW w:w="2580" w:type="dxa"/>
            <w:tcBorders>
              <w:top w:val="single" w:color="auto" w:sz="4" w:space="0"/>
              <w:left w:val="nil"/>
              <w:bottom w:val="single" w:color="auto" w:sz="4" w:space="0"/>
              <w:right w:val="single" w:color="auto" w:sz="4" w:space="0"/>
            </w:tcBorders>
            <w:vAlign w:val="center"/>
          </w:tcPr>
          <w:p w14:paraId="06D1803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技术参数和</w:t>
            </w:r>
            <w:r>
              <w:rPr>
                <w:rFonts w:hint="eastAsia" w:ascii="宋体" w:hAnsi="宋体" w:eastAsia="宋体" w:cs="宋体"/>
                <w:sz w:val="24"/>
                <w:szCs w:val="24"/>
              </w:rPr>
              <w:t>性能指标</w:t>
            </w:r>
          </w:p>
        </w:tc>
        <w:tc>
          <w:tcPr>
            <w:tcW w:w="705" w:type="dxa"/>
            <w:tcBorders>
              <w:top w:val="single" w:color="auto" w:sz="4" w:space="0"/>
              <w:left w:val="nil"/>
              <w:bottom w:val="single" w:color="auto" w:sz="4" w:space="0"/>
              <w:right w:val="single" w:color="auto" w:sz="4" w:space="0"/>
            </w:tcBorders>
            <w:vAlign w:val="center"/>
          </w:tcPr>
          <w:p w14:paraId="4864F6C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758" w:type="dxa"/>
            <w:tcBorders>
              <w:top w:val="single" w:color="auto" w:sz="4" w:space="0"/>
              <w:left w:val="single" w:color="auto" w:sz="4" w:space="0"/>
              <w:bottom w:val="single" w:color="auto" w:sz="4" w:space="0"/>
              <w:right w:val="single" w:color="auto" w:sz="4" w:space="0"/>
            </w:tcBorders>
            <w:vAlign w:val="center"/>
          </w:tcPr>
          <w:p w14:paraId="68223E5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r>
      <w:tr w14:paraId="6AA2AEA4">
        <w:tblPrEx>
          <w:tblCellMar>
            <w:top w:w="0" w:type="dxa"/>
            <w:left w:w="108" w:type="dxa"/>
            <w:bottom w:w="0" w:type="dxa"/>
            <w:right w:w="108" w:type="dxa"/>
          </w:tblCellMar>
        </w:tblPrEx>
        <w:trPr>
          <w:trHeight w:val="90" w:hRule="atLeast"/>
        </w:trPr>
        <w:tc>
          <w:tcPr>
            <w:tcW w:w="1254" w:type="dxa"/>
            <w:tcBorders>
              <w:top w:val="nil"/>
              <w:left w:val="single" w:color="auto" w:sz="4" w:space="0"/>
              <w:bottom w:val="single" w:color="auto" w:sz="4" w:space="0"/>
              <w:right w:val="single" w:color="auto" w:sz="4" w:space="0"/>
            </w:tcBorders>
            <w:vAlign w:val="center"/>
          </w:tcPr>
          <w:p w14:paraId="6103FB4D">
            <w:pPr>
              <w:widowControl/>
              <w:spacing w:line="360" w:lineRule="auto"/>
              <w:jc w:val="center"/>
              <w:rPr>
                <w:rFonts w:hint="eastAsia" w:ascii="宋体" w:hAnsi="宋体" w:eastAsia="宋体" w:cs="宋体"/>
                <w:kern w:val="0"/>
                <w:sz w:val="24"/>
                <w:szCs w:val="24"/>
              </w:rPr>
            </w:pPr>
          </w:p>
        </w:tc>
        <w:tc>
          <w:tcPr>
            <w:tcW w:w="840" w:type="dxa"/>
            <w:tcBorders>
              <w:top w:val="nil"/>
              <w:left w:val="nil"/>
              <w:bottom w:val="single" w:color="auto" w:sz="4" w:space="0"/>
              <w:right w:val="single" w:color="auto" w:sz="4" w:space="0"/>
            </w:tcBorders>
            <w:vAlign w:val="center"/>
          </w:tcPr>
          <w:p w14:paraId="7C273D2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385" w:type="dxa"/>
            <w:tcBorders>
              <w:top w:val="nil"/>
              <w:left w:val="single" w:color="auto" w:sz="4" w:space="0"/>
              <w:bottom w:val="single" w:color="auto" w:sz="4" w:space="0"/>
              <w:right w:val="single" w:color="auto" w:sz="4" w:space="0"/>
            </w:tcBorders>
            <w:vAlign w:val="center"/>
          </w:tcPr>
          <w:p w14:paraId="045E350A">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电动手术床</w:t>
            </w:r>
          </w:p>
        </w:tc>
        <w:tc>
          <w:tcPr>
            <w:tcW w:w="2580" w:type="dxa"/>
            <w:tcBorders>
              <w:top w:val="nil"/>
              <w:left w:val="single" w:color="auto" w:sz="4" w:space="0"/>
              <w:bottom w:val="single" w:color="auto" w:sz="4" w:space="0"/>
            </w:tcBorders>
            <w:vAlign w:val="center"/>
          </w:tcPr>
          <w:p w14:paraId="68580579">
            <w:pPr>
              <w:widowControl/>
              <w:spacing w:line="360"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技术参数</w:t>
            </w:r>
            <w:r>
              <w:rPr>
                <w:rFonts w:hint="eastAsia" w:ascii="宋体" w:hAnsi="宋体" w:eastAsia="宋体" w:cs="宋体"/>
                <w:sz w:val="24"/>
                <w:szCs w:val="24"/>
              </w:rPr>
              <w:t>详见附表</w:t>
            </w:r>
            <w:r>
              <w:rPr>
                <w:rFonts w:hint="eastAsia" w:ascii="宋体" w:hAnsi="宋体" w:eastAsia="宋体" w:cs="宋体"/>
                <w:sz w:val="24"/>
                <w:szCs w:val="24"/>
                <w:lang w:val="en-US" w:eastAsia="zh-CN"/>
              </w:rPr>
              <w:t>1</w:t>
            </w:r>
          </w:p>
        </w:tc>
        <w:tc>
          <w:tcPr>
            <w:tcW w:w="705" w:type="dxa"/>
            <w:tcBorders>
              <w:top w:val="nil"/>
              <w:left w:val="single" w:color="auto" w:sz="4" w:space="0"/>
              <w:bottom w:val="single" w:color="auto" w:sz="4" w:space="0"/>
            </w:tcBorders>
            <w:vAlign w:val="center"/>
          </w:tcPr>
          <w:p w14:paraId="463453B5">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758" w:type="dxa"/>
            <w:tcBorders>
              <w:top w:val="nil"/>
              <w:left w:val="single" w:color="auto" w:sz="4" w:space="0"/>
              <w:bottom w:val="single" w:color="auto" w:sz="4" w:space="0"/>
              <w:right w:val="single" w:color="auto" w:sz="4" w:space="0"/>
            </w:tcBorders>
            <w:vAlign w:val="center"/>
          </w:tcPr>
          <w:p w14:paraId="6D960472">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r>
      <w:tr w14:paraId="4E3D64D2">
        <w:tblPrEx>
          <w:tblCellMar>
            <w:top w:w="0" w:type="dxa"/>
            <w:left w:w="108" w:type="dxa"/>
            <w:bottom w:w="0" w:type="dxa"/>
            <w:right w:w="108" w:type="dxa"/>
          </w:tblCellMar>
        </w:tblPrEx>
        <w:trPr>
          <w:trHeight w:val="90" w:hRule="atLeast"/>
        </w:trPr>
        <w:tc>
          <w:tcPr>
            <w:tcW w:w="1254" w:type="dxa"/>
            <w:tcBorders>
              <w:top w:val="nil"/>
              <w:left w:val="single" w:color="auto" w:sz="4" w:space="0"/>
              <w:bottom w:val="single" w:color="auto" w:sz="4" w:space="0"/>
              <w:right w:val="single" w:color="auto" w:sz="4" w:space="0"/>
            </w:tcBorders>
            <w:vAlign w:val="center"/>
          </w:tcPr>
          <w:p w14:paraId="08F87EF4">
            <w:pPr>
              <w:widowControl/>
              <w:spacing w:line="360" w:lineRule="auto"/>
              <w:jc w:val="center"/>
              <w:rPr>
                <w:rFonts w:hint="eastAsia" w:ascii="宋体" w:hAnsi="宋体" w:eastAsia="宋体" w:cs="宋体"/>
                <w:kern w:val="0"/>
                <w:sz w:val="24"/>
                <w:szCs w:val="24"/>
              </w:rPr>
            </w:pPr>
          </w:p>
        </w:tc>
        <w:tc>
          <w:tcPr>
            <w:tcW w:w="840" w:type="dxa"/>
            <w:tcBorders>
              <w:top w:val="nil"/>
              <w:left w:val="nil"/>
              <w:bottom w:val="single" w:color="auto" w:sz="4" w:space="0"/>
              <w:right w:val="single" w:color="auto" w:sz="4" w:space="0"/>
            </w:tcBorders>
            <w:vAlign w:val="center"/>
          </w:tcPr>
          <w:p w14:paraId="6F12246B">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2385" w:type="dxa"/>
            <w:tcBorders>
              <w:top w:val="nil"/>
              <w:left w:val="single" w:color="auto" w:sz="4" w:space="0"/>
              <w:bottom w:val="single" w:color="auto" w:sz="4" w:space="0"/>
              <w:right w:val="single" w:color="auto" w:sz="4" w:space="0"/>
            </w:tcBorders>
            <w:vAlign w:val="center"/>
          </w:tcPr>
          <w:p w14:paraId="13868E75">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高频电刀</w:t>
            </w:r>
          </w:p>
        </w:tc>
        <w:tc>
          <w:tcPr>
            <w:tcW w:w="2580" w:type="dxa"/>
            <w:tcBorders>
              <w:top w:val="nil"/>
              <w:left w:val="single" w:color="auto" w:sz="4" w:space="0"/>
              <w:bottom w:val="single" w:color="auto" w:sz="4" w:space="0"/>
            </w:tcBorders>
            <w:vAlign w:val="center"/>
          </w:tcPr>
          <w:p w14:paraId="64995CB1">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技术参数</w:t>
            </w:r>
            <w:r>
              <w:rPr>
                <w:rFonts w:hint="eastAsia" w:ascii="宋体" w:hAnsi="宋体" w:eastAsia="宋体" w:cs="宋体"/>
                <w:sz w:val="24"/>
                <w:szCs w:val="24"/>
              </w:rPr>
              <w:t>详见附表</w:t>
            </w:r>
            <w:r>
              <w:rPr>
                <w:rFonts w:hint="eastAsia" w:ascii="宋体" w:hAnsi="宋体" w:eastAsia="宋体" w:cs="宋体"/>
                <w:sz w:val="24"/>
                <w:szCs w:val="24"/>
                <w:lang w:val="en-US" w:eastAsia="zh-CN"/>
              </w:rPr>
              <w:t>2</w:t>
            </w:r>
          </w:p>
        </w:tc>
        <w:tc>
          <w:tcPr>
            <w:tcW w:w="705" w:type="dxa"/>
            <w:tcBorders>
              <w:top w:val="nil"/>
              <w:left w:val="single" w:color="auto" w:sz="4" w:space="0"/>
              <w:bottom w:val="single" w:color="auto" w:sz="4" w:space="0"/>
            </w:tcBorders>
            <w:vAlign w:val="center"/>
          </w:tcPr>
          <w:p w14:paraId="2F42AE68">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758" w:type="dxa"/>
            <w:tcBorders>
              <w:top w:val="nil"/>
              <w:left w:val="single" w:color="auto" w:sz="4" w:space="0"/>
              <w:bottom w:val="single" w:color="auto" w:sz="4" w:space="0"/>
              <w:right w:val="single" w:color="auto" w:sz="4" w:space="0"/>
            </w:tcBorders>
            <w:vAlign w:val="center"/>
          </w:tcPr>
          <w:p w14:paraId="3F81ECB6">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r>
      <w:tr w14:paraId="10F6D974">
        <w:tblPrEx>
          <w:tblCellMar>
            <w:top w:w="0" w:type="dxa"/>
            <w:left w:w="108" w:type="dxa"/>
            <w:bottom w:w="0" w:type="dxa"/>
            <w:right w:w="108" w:type="dxa"/>
          </w:tblCellMar>
        </w:tblPrEx>
        <w:trPr>
          <w:trHeight w:val="90" w:hRule="atLeast"/>
        </w:trPr>
        <w:tc>
          <w:tcPr>
            <w:tcW w:w="1254" w:type="dxa"/>
            <w:tcBorders>
              <w:top w:val="nil"/>
              <w:left w:val="single" w:color="auto" w:sz="4" w:space="0"/>
              <w:bottom w:val="single" w:color="auto" w:sz="4" w:space="0"/>
              <w:right w:val="single" w:color="auto" w:sz="4" w:space="0"/>
            </w:tcBorders>
            <w:vAlign w:val="center"/>
          </w:tcPr>
          <w:p w14:paraId="63328DA5">
            <w:pPr>
              <w:widowControl/>
              <w:spacing w:line="360" w:lineRule="auto"/>
              <w:jc w:val="center"/>
              <w:rPr>
                <w:rFonts w:hint="eastAsia" w:ascii="宋体" w:hAnsi="宋体" w:eastAsia="宋体" w:cs="宋体"/>
                <w:kern w:val="0"/>
                <w:sz w:val="24"/>
                <w:szCs w:val="24"/>
              </w:rPr>
            </w:pPr>
          </w:p>
        </w:tc>
        <w:tc>
          <w:tcPr>
            <w:tcW w:w="840" w:type="dxa"/>
            <w:tcBorders>
              <w:top w:val="nil"/>
              <w:left w:val="nil"/>
              <w:bottom w:val="single" w:color="auto" w:sz="4" w:space="0"/>
              <w:right w:val="single" w:color="auto" w:sz="4" w:space="0"/>
            </w:tcBorders>
            <w:vAlign w:val="center"/>
          </w:tcPr>
          <w:p w14:paraId="0A61F646">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2385" w:type="dxa"/>
            <w:tcBorders>
              <w:top w:val="nil"/>
              <w:left w:val="single" w:color="auto" w:sz="4" w:space="0"/>
              <w:bottom w:val="single" w:color="auto" w:sz="4" w:space="0"/>
              <w:right w:val="single" w:color="auto" w:sz="4" w:space="0"/>
            </w:tcBorders>
            <w:vAlign w:val="center"/>
          </w:tcPr>
          <w:p w14:paraId="2AF3B191">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碰接车</w:t>
            </w:r>
          </w:p>
        </w:tc>
        <w:tc>
          <w:tcPr>
            <w:tcW w:w="2580" w:type="dxa"/>
            <w:tcBorders>
              <w:top w:val="nil"/>
              <w:left w:val="single" w:color="auto" w:sz="4" w:space="0"/>
              <w:bottom w:val="single" w:color="auto" w:sz="4" w:space="0"/>
            </w:tcBorders>
            <w:vAlign w:val="center"/>
          </w:tcPr>
          <w:p w14:paraId="4EC3449F">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技术参数</w:t>
            </w:r>
            <w:r>
              <w:rPr>
                <w:rFonts w:hint="eastAsia" w:ascii="宋体" w:hAnsi="宋体" w:eastAsia="宋体" w:cs="宋体"/>
                <w:sz w:val="24"/>
                <w:szCs w:val="24"/>
              </w:rPr>
              <w:t>详见附表</w:t>
            </w:r>
            <w:r>
              <w:rPr>
                <w:rFonts w:hint="eastAsia" w:ascii="宋体" w:hAnsi="宋体" w:eastAsia="宋体" w:cs="宋体"/>
                <w:sz w:val="24"/>
                <w:szCs w:val="24"/>
                <w:lang w:val="en-US" w:eastAsia="zh-CN"/>
              </w:rPr>
              <w:t>3</w:t>
            </w:r>
          </w:p>
        </w:tc>
        <w:tc>
          <w:tcPr>
            <w:tcW w:w="705" w:type="dxa"/>
            <w:tcBorders>
              <w:top w:val="nil"/>
              <w:left w:val="single" w:color="auto" w:sz="4" w:space="0"/>
              <w:bottom w:val="single" w:color="auto" w:sz="4" w:space="0"/>
            </w:tcBorders>
            <w:vAlign w:val="center"/>
          </w:tcPr>
          <w:p w14:paraId="2571A1C0">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758" w:type="dxa"/>
            <w:tcBorders>
              <w:top w:val="nil"/>
              <w:left w:val="single" w:color="auto" w:sz="4" w:space="0"/>
              <w:bottom w:val="single" w:color="auto" w:sz="4" w:space="0"/>
              <w:right w:val="single" w:color="auto" w:sz="4" w:space="0"/>
            </w:tcBorders>
            <w:vAlign w:val="center"/>
          </w:tcPr>
          <w:p w14:paraId="6CD5291B">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r>
      <w:tr w14:paraId="054C502A">
        <w:tblPrEx>
          <w:tblCellMar>
            <w:top w:w="0" w:type="dxa"/>
            <w:left w:w="108" w:type="dxa"/>
            <w:bottom w:w="0" w:type="dxa"/>
            <w:right w:w="108" w:type="dxa"/>
          </w:tblCellMar>
        </w:tblPrEx>
        <w:trPr>
          <w:trHeight w:val="90" w:hRule="atLeast"/>
        </w:trPr>
        <w:tc>
          <w:tcPr>
            <w:tcW w:w="1254" w:type="dxa"/>
            <w:tcBorders>
              <w:top w:val="nil"/>
              <w:left w:val="single" w:color="auto" w:sz="4" w:space="0"/>
              <w:bottom w:val="single" w:color="auto" w:sz="4" w:space="0"/>
              <w:right w:val="single" w:color="auto" w:sz="4" w:space="0"/>
            </w:tcBorders>
            <w:vAlign w:val="center"/>
          </w:tcPr>
          <w:p w14:paraId="5E0A3C79">
            <w:pPr>
              <w:widowControl/>
              <w:spacing w:line="360" w:lineRule="auto"/>
              <w:jc w:val="center"/>
              <w:rPr>
                <w:rFonts w:hint="eastAsia" w:ascii="宋体" w:hAnsi="宋体" w:eastAsia="宋体" w:cs="宋体"/>
                <w:kern w:val="0"/>
                <w:sz w:val="24"/>
                <w:szCs w:val="24"/>
              </w:rPr>
            </w:pPr>
          </w:p>
        </w:tc>
        <w:tc>
          <w:tcPr>
            <w:tcW w:w="840" w:type="dxa"/>
            <w:tcBorders>
              <w:top w:val="nil"/>
              <w:left w:val="nil"/>
              <w:bottom w:val="single" w:color="auto" w:sz="4" w:space="0"/>
              <w:right w:val="single" w:color="auto" w:sz="4" w:space="0"/>
            </w:tcBorders>
            <w:vAlign w:val="center"/>
          </w:tcPr>
          <w:p w14:paraId="41EA3223">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2385" w:type="dxa"/>
            <w:tcBorders>
              <w:top w:val="nil"/>
              <w:left w:val="single" w:color="auto" w:sz="4" w:space="0"/>
              <w:bottom w:val="single" w:color="auto" w:sz="4" w:space="0"/>
              <w:right w:val="single" w:color="auto" w:sz="4" w:space="0"/>
            </w:tcBorders>
            <w:vAlign w:val="center"/>
          </w:tcPr>
          <w:p w14:paraId="5CA47260">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心电监护仪</w:t>
            </w:r>
          </w:p>
        </w:tc>
        <w:tc>
          <w:tcPr>
            <w:tcW w:w="2580" w:type="dxa"/>
            <w:tcBorders>
              <w:top w:val="nil"/>
              <w:left w:val="single" w:color="auto" w:sz="4" w:space="0"/>
              <w:bottom w:val="single" w:color="auto" w:sz="4" w:space="0"/>
            </w:tcBorders>
            <w:vAlign w:val="center"/>
          </w:tcPr>
          <w:p w14:paraId="503067F3">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技术参数</w:t>
            </w:r>
            <w:r>
              <w:rPr>
                <w:rFonts w:hint="eastAsia" w:ascii="宋体" w:hAnsi="宋体" w:eastAsia="宋体" w:cs="宋体"/>
                <w:sz w:val="24"/>
                <w:szCs w:val="24"/>
              </w:rPr>
              <w:t>详见附表</w:t>
            </w:r>
            <w:r>
              <w:rPr>
                <w:rFonts w:hint="eastAsia" w:ascii="宋体" w:hAnsi="宋体" w:eastAsia="宋体" w:cs="宋体"/>
                <w:sz w:val="24"/>
                <w:szCs w:val="24"/>
                <w:lang w:val="en-US" w:eastAsia="zh-CN"/>
              </w:rPr>
              <w:t>4</w:t>
            </w:r>
          </w:p>
        </w:tc>
        <w:tc>
          <w:tcPr>
            <w:tcW w:w="705" w:type="dxa"/>
            <w:tcBorders>
              <w:top w:val="nil"/>
              <w:left w:val="single" w:color="auto" w:sz="4" w:space="0"/>
              <w:bottom w:val="single" w:color="auto" w:sz="4" w:space="0"/>
            </w:tcBorders>
            <w:vAlign w:val="center"/>
          </w:tcPr>
          <w:p w14:paraId="09358627">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758" w:type="dxa"/>
            <w:tcBorders>
              <w:top w:val="nil"/>
              <w:left w:val="single" w:color="auto" w:sz="4" w:space="0"/>
              <w:bottom w:val="single" w:color="auto" w:sz="4" w:space="0"/>
              <w:right w:val="single" w:color="auto" w:sz="4" w:space="0"/>
            </w:tcBorders>
            <w:vAlign w:val="center"/>
          </w:tcPr>
          <w:p w14:paraId="678A8546">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台</w:t>
            </w:r>
          </w:p>
        </w:tc>
      </w:tr>
      <w:tr w14:paraId="75422D35">
        <w:tblPrEx>
          <w:tblCellMar>
            <w:top w:w="0" w:type="dxa"/>
            <w:left w:w="108" w:type="dxa"/>
            <w:bottom w:w="0" w:type="dxa"/>
            <w:right w:w="108" w:type="dxa"/>
          </w:tblCellMar>
        </w:tblPrEx>
        <w:trPr>
          <w:trHeight w:val="358" w:hRule="atLeast"/>
        </w:trPr>
        <w:tc>
          <w:tcPr>
            <w:tcW w:w="8522" w:type="dxa"/>
            <w:gridSpan w:val="6"/>
            <w:tcBorders>
              <w:top w:val="single" w:color="auto" w:sz="4" w:space="0"/>
              <w:left w:val="single" w:color="auto" w:sz="4" w:space="0"/>
              <w:bottom w:val="single" w:color="auto" w:sz="4" w:space="0"/>
              <w:right w:val="single" w:color="auto" w:sz="4" w:space="0"/>
            </w:tcBorders>
            <w:vAlign w:val="center"/>
          </w:tcPr>
          <w:p w14:paraId="52825939">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注：1.“参数性质”标“△”表示此设备为核心产品。</w:t>
            </w:r>
          </w:p>
          <w:p w14:paraId="22631023">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 xml:space="preserve"> </w:t>
            </w:r>
            <w:r>
              <w:rPr>
                <w:rFonts w:hint="eastAsia" w:ascii="宋体" w:hAnsi="宋体" w:eastAsia="宋体" w:cs="宋体"/>
                <w:kern w:val="0"/>
                <w:sz w:val="24"/>
                <w:szCs w:val="24"/>
              </w:rPr>
              <w:t>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tc>
      </w:tr>
    </w:tbl>
    <w:p w14:paraId="7DBEF9B3">
      <w:pPr>
        <w:keepNext w:val="0"/>
        <w:keepLines w:val="0"/>
        <w:pageBreakBefore w:val="0"/>
        <w:widowControl/>
        <w:kinsoku/>
        <w:wordWrap/>
        <w:overflowPunct/>
        <w:topLinePunct w:val="0"/>
        <w:autoSpaceDE/>
        <w:autoSpaceDN/>
        <w:bidi w:val="0"/>
        <w:adjustRightInd/>
        <w:snapToGrid/>
        <w:spacing w:before="157" w:beforeLines="50" w:line="360" w:lineRule="auto"/>
        <w:textAlignment w:val="auto"/>
        <w:rPr>
          <w:rFonts w:hint="eastAsia" w:ascii="宋体" w:hAnsi="宋体" w:cs="宋体"/>
          <w:sz w:val="24"/>
          <w:szCs w:val="24"/>
        </w:rPr>
      </w:pPr>
      <w:r>
        <w:rPr>
          <w:rFonts w:hint="eastAsia" w:ascii="宋体" w:hAnsi="宋体" w:eastAsia="宋体" w:cs="宋体"/>
          <w:b/>
          <w:bCs/>
          <w:sz w:val="24"/>
          <w:szCs w:val="24"/>
        </w:rPr>
        <w:t>附表</w:t>
      </w:r>
      <w:r>
        <w:rPr>
          <w:rFonts w:hint="eastAsia" w:ascii="宋体" w:hAnsi="宋体" w:eastAsia="宋体" w:cs="宋体"/>
          <w:b/>
          <w:bCs/>
          <w:sz w:val="24"/>
          <w:szCs w:val="24"/>
          <w:lang w:val="en-US" w:eastAsia="zh-CN"/>
        </w:rPr>
        <w:t xml:space="preserve">1 </w:t>
      </w:r>
      <w:r>
        <w:rPr>
          <w:rFonts w:hint="eastAsia" w:ascii="宋体" w:hAnsi="宋体" w:eastAsia="宋体" w:cs="宋体"/>
          <w:b/>
          <w:bCs/>
          <w:sz w:val="24"/>
          <w:szCs w:val="24"/>
        </w:rPr>
        <w:t>技术参数和性能指标。货物名称：</w:t>
      </w:r>
      <w:r>
        <w:rPr>
          <w:rFonts w:hint="eastAsia" w:ascii="宋体" w:hAnsi="宋体" w:eastAsia="宋体" w:cs="宋体"/>
          <w:b/>
          <w:bCs/>
          <w:sz w:val="24"/>
          <w:szCs w:val="24"/>
          <w:u w:val="single"/>
          <w:lang w:val="en-US" w:eastAsia="zh-CN"/>
        </w:rPr>
        <w:t xml:space="preserve"> 电动手术床</w:t>
      </w:r>
      <w:r>
        <w:rPr>
          <w:rFonts w:hint="eastAsia" w:ascii="宋体" w:hAnsi="宋体" w:eastAsia="宋体" w:cs="宋体"/>
          <w:b/>
          <w:bCs/>
          <w:kern w:val="0"/>
          <w:sz w:val="24"/>
          <w:szCs w:val="24"/>
          <w:u w:val="single"/>
          <w:lang w:val="en-US" w:eastAsia="zh-CN"/>
        </w:rPr>
        <w:t xml:space="preserve"> </w:t>
      </w:r>
      <w:r>
        <w:rPr>
          <w:rFonts w:hint="eastAsia" w:ascii="宋体" w:hAnsi="宋体" w:eastAsia="宋体" w:cs="宋体"/>
          <w:b/>
          <w:bCs/>
          <w:sz w:val="24"/>
          <w:szCs w:val="24"/>
        </w:rPr>
        <w:t>。</w:t>
      </w:r>
    </w:p>
    <w:tbl>
      <w:tblPr>
        <w:tblStyle w:val="10"/>
        <w:tblW w:w="8503" w:type="dxa"/>
        <w:tblInd w:w="0" w:type="dxa"/>
        <w:tblLayout w:type="fixed"/>
        <w:tblCellMar>
          <w:top w:w="0" w:type="dxa"/>
          <w:left w:w="108" w:type="dxa"/>
          <w:bottom w:w="0" w:type="dxa"/>
          <w:right w:w="108" w:type="dxa"/>
        </w:tblCellMar>
      </w:tblPr>
      <w:tblGrid>
        <w:gridCol w:w="819"/>
        <w:gridCol w:w="735"/>
        <w:gridCol w:w="6949"/>
      </w:tblGrid>
      <w:tr w14:paraId="331C624A">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6293F891">
            <w:pPr>
              <w:widowControl/>
              <w:spacing w:line="240" w:lineRule="auto"/>
              <w:jc w:val="center"/>
              <w:rPr>
                <w:rFonts w:hint="eastAsia" w:ascii="宋体" w:hAnsi="宋体" w:eastAsia="宋体" w:cs="宋体"/>
                <w:b/>
                <w:sz w:val="24"/>
                <w:szCs w:val="24"/>
                <w:lang w:bidi="lo-LA"/>
              </w:rPr>
            </w:pPr>
            <w:r>
              <w:rPr>
                <w:rFonts w:hint="eastAsia" w:ascii="宋体" w:hAnsi="宋体" w:eastAsia="宋体" w:cs="宋体"/>
                <w:sz w:val="24"/>
                <w:szCs w:val="24"/>
              </w:rPr>
              <w:t>参数性质</w:t>
            </w:r>
          </w:p>
        </w:tc>
        <w:tc>
          <w:tcPr>
            <w:tcW w:w="735" w:type="dxa"/>
            <w:tcBorders>
              <w:top w:val="single" w:color="auto" w:sz="4" w:space="0"/>
              <w:left w:val="nil"/>
              <w:bottom w:val="single" w:color="auto" w:sz="4" w:space="0"/>
              <w:right w:val="single" w:color="auto" w:sz="4" w:space="0"/>
            </w:tcBorders>
            <w:noWrap w:val="0"/>
            <w:vAlign w:val="center"/>
          </w:tcPr>
          <w:p w14:paraId="3670128D">
            <w:pPr>
              <w:widowControl/>
              <w:spacing w:line="240" w:lineRule="auto"/>
              <w:jc w:val="center"/>
              <w:rPr>
                <w:rFonts w:hint="eastAsia" w:ascii="宋体" w:hAnsi="宋体" w:eastAsia="宋体" w:cs="宋体"/>
                <w:kern w:val="0"/>
                <w:sz w:val="24"/>
                <w:szCs w:val="24"/>
                <w:lang w:bidi="lo-LA"/>
              </w:rPr>
            </w:pPr>
            <w:r>
              <w:rPr>
                <w:rFonts w:hint="eastAsia" w:ascii="宋体" w:hAnsi="宋体" w:eastAsia="宋体" w:cs="宋体"/>
                <w:sz w:val="24"/>
                <w:szCs w:val="24"/>
              </w:rPr>
              <w:t>编号</w:t>
            </w:r>
          </w:p>
        </w:tc>
        <w:tc>
          <w:tcPr>
            <w:tcW w:w="6949" w:type="dxa"/>
            <w:tcBorders>
              <w:top w:val="single" w:color="auto" w:sz="4" w:space="0"/>
              <w:left w:val="nil"/>
              <w:bottom w:val="single" w:color="auto" w:sz="4" w:space="0"/>
              <w:right w:val="single" w:color="auto" w:sz="4" w:space="0"/>
            </w:tcBorders>
            <w:noWrap w:val="0"/>
            <w:vAlign w:val="center"/>
          </w:tcPr>
          <w:p w14:paraId="7E759CED">
            <w:pPr>
              <w:widowControl/>
              <w:spacing w:line="240" w:lineRule="auto"/>
              <w:jc w:val="center"/>
              <w:rPr>
                <w:rFonts w:hint="eastAsia" w:ascii="宋体" w:hAnsi="宋体" w:eastAsia="宋体" w:cs="宋体"/>
                <w:kern w:val="0"/>
                <w:sz w:val="24"/>
                <w:szCs w:val="24"/>
                <w:lang w:bidi="lo-LA"/>
              </w:rPr>
            </w:pPr>
            <w:r>
              <w:rPr>
                <w:rFonts w:hint="eastAsia" w:ascii="宋体" w:hAnsi="宋体" w:eastAsia="宋体" w:cs="宋体"/>
                <w:sz w:val="24"/>
                <w:szCs w:val="24"/>
              </w:rPr>
              <w:t>技术参数和性能指标</w:t>
            </w:r>
          </w:p>
        </w:tc>
      </w:tr>
      <w:tr w14:paraId="75A98604">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1D05C464">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59D88D10">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val="en-US" w:eastAsia="zh-CN" w:bidi="lo-LA"/>
              </w:rPr>
              <w:t>1</w:t>
            </w:r>
          </w:p>
        </w:tc>
        <w:tc>
          <w:tcPr>
            <w:tcW w:w="6949" w:type="dxa"/>
            <w:tcBorders>
              <w:top w:val="single" w:color="auto" w:sz="4" w:space="0"/>
              <w:left w:val="nil"/>
              <w:bottom w:val="single" w:color="auto" w:sz="4" w:space="0"/>
              <w:right w:val="single" w:color="auto" w:sz="4" w:space="0"/>
            </w:tcBorders>
            <w:noWrap w:val="0"/>
            <w:vAlign w:val="top"/>
          </w:tcPr>
          <w:p w14:paraId="59F2DA5D">
            <w:pPr>
              <w:spacing w:line="240" w:lineRule="auto"/>
              <w:rPr>
                <w:rFonts w:hint="eastAsia" w:ascii="宋体" w:hAnsi="宋体" w:eastAsia="宋体" w:cs="宋体"/>
                <w:sz w:val="24"/>
                <w:szCs w:val="24"/>
              </w:rPr>
            </w:pPr>
            <w:r>
              <w:rPr>
                <w:rFonts w:hint="eastAsia" w:ascii="宋体" w:hAnsi="宋体" w:eastAsia="宋体" w:cs="宋体"/>
                <w:sz w:val="24"/>
                <w:szCs w:val="24"/>
              </w:rPr>
              <w:t>手术床为电动液压驱动机制</w:t>
            </w:r>
            <w:bookmarkStart w:id="0" w:name="OLE_LINK2"/>
            <w:bookmarkStart w:id="1" w:name="OLE_LINK3"/>
            <w:r>
              <w:rPr>
                <w:rFonts w:hint="eastAsia" w:ascii="宋体" w:hAnsi="宋体" w:eastAsia="宋体" w:cs="宋体"/>
                <w:sz w:val="24"/>
                <w:szCs w:val="24"/>
              </w:rPr>
              <w:t>，电动调节床面升降、前后倾、左右倾、背板升降、刹车</w:t>
            </w:r>
            <w:r>
              <w:rPr>
                <w:rFonts w:hint="eastAsia" w:ascii="宋体" w:hAnsi="宋体" w:eastAsia="宋体" w:cs="宋体"/>
                <w:sz w:val="24"/>
                <w:szCs w:val="24"/>
                <w:lang w:val="en-US" w:eastAsia="zh-CN"/>
              </w:rPr>
              <w:t>等</w:t>
            </w:r>
            <w:r>
              <w:rPr>
                <w:rFonts w:hint="eastAsia" w:ascii="宋体" w:hAnsi="宋体" w:eastAsia="宋体" w:cs="宋体"/>
                <w:sz w:val="24"/>
                <w:szCs w:val="24"/>
              </w:rPr>
              <w:t>动作，由独立液压缸液压驱动</w:t>
            </w:r>
            <w:bookmarkEnd w:id="0"/>
            <w:bookmarkEnd w:id="1"/>
          </w:p>
        </w:tc>
      </w:tr>
      <w:tr w14:paraId="43486109">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43621306">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7E0E68E5">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val="en-US" w:eastAsia="zh-CN" w:bidi="lo-LA"/>
              </w:rPr>
              <w:t>2</w:t>
            </w:r>
          </w:p>
        </w:tc>
        <w:tc>
          <w:tcPr>
            <w:tcW w:w="6949" w:type="dxa"/>
            <w:tcBorders>
              <w:top w:val="single" w:color="auto" w:sz="4" w:space="0"/>
              <w:left w:val="nil"/>
              <w:bottom w:val="single" w:color="auto" w:sz="4" w:space="0"/>
              <w:right w:val="single" w:color="auto" w:sz="4" w:space="0"/>
            </w:tcBorders>
            <w:noWrap w:val="0"/>
            <w:vAlign w:val="top"/>
          </w:tcPr>
          <w:p w14:paraId="380DDBDB">
            <w:pPr>
              <w:spacing w:line="240" w:lineRule="auto"/>
              <w:rPr>
                <w:rFonts w:hint="eastAsia" w:ascii="宋体" w:hAnsi="宋体" w:eastAsia="宋体" w:cs="宋体"/>
                <w:sz w:val="24"/>
                <w:szCs w:val="24"/>
              </w:rPr>
            </w:pPr>
            <w:r>
              <w:rPr>
                <w:rFonts w:hint="eastAsia" w:ascii="宋体" w:hAnsi="宋体" w:eastAsia="宋体" w:cs="宋体"/>
                <w:sz w:val="24"/>
                <w:szCs w:val="24"/>
              </w:rPr>
              <w:t>手术床具备平移功能，且平移功能由独立的液压缸驱动动作</w:t>
            </w:r>
          </w:p>
        </w:tc>
      </w:tr>
      <w:tr w14:paraId="15F40850">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510ADB18">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4A8CA319">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val="en-US" w:eastAsia="zh-CN" w:bidi="lo-LA"/>
              </w:rPr>
              <w:t>3</w:t>
            </w:r>
          </w:p>
        </w:tc>
        <w:tc>
          <w:tcPr>
            <w:tcW w:w="6949" w:type="dxa"/>
            <w:tcBorders>
              <w:top w:val="single" w:color="auto" w:sz="4" w:space="0"/>
              <w:left w:val="nil"/>
              <w:bottom w:val="single" w:color="auto" w:sz="4" w:space="0"/>
              <w:right w:val="single" w:color="auto" w:sz="4" w:space="0"/>
            </w:tcBorders>
            <w:noWrap w:val="0"/>
            <w:vAlign w:val="top"/>
          </w:tcPr>
          <w:p w14:paraId="1EF8DB64">
            <w:pPr>
              <w:spacing w:line="240" w:lineRule="auto"/>
              <w:rPr>
                <w:rFonts w:hint="eastAsia" w:ascii="宋体" w:hAnsi="宋体" w:eastAsia="宋体" w:cs="宋体"/>
                <w:sz w:val="24"/>
                <w:szCs w:val="24"/>
              </w:rPr>
            </w:pPr>
            <w:r>
              <w:rPr>
                <w:rFonts w:hint="eastAsia" w:ascii="宋体" w:hAnsi="宋体" w:eastAsia="宋体" w:cs="宋体"/>
                <w:sz w:val="24"/>
                <w:szCs w:val="24"/>
              </w:rPr>
              <w:t>手术床具备腰桥功能，且腰桥为隐藏式无不方便清洁的外凸及链条结构，腰桥可床体两侧操作避免术中操作需要医生让位及下方操作的不方便</w:t>
            </w:r>
          </w:p>
        </w:tc>
      </w:tr>
      <w:tr w14:paraId="29995779">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0BB34BA4">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623E28B6">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val="en-US" w:eastAsia="zh-CN" w:bidi="lo-LA"/>
              </w:rPr>
              <w:t>4</w:t>
            </w:r>
          </w:p>
        </w:tc>
        <w:tc>
          <w:tcPr>
            <w:tcW w:w="6949" w:type="dxa"/>
            <w:tcBorders>
              <w:top w:val="single" w:color="auto" w:sz="4" w:space="0"/>
              <w:left w:val="nil"/>
              <w:bottom w:val="single" w:color="auto" w:sz="4" w:space="0"/>
              <w:right w:val="single" w:color="auto" w:sz="4" w:space="0"/>
            </w:tcBorders>
            <w:noWrap w:val="0"/>
            <w:vAlign w:val="top"/>
          </w:tcPr>
          <w:p w14:paraId="73B94DE0">
            <w:pPr>
              <w:spacing w:line="240" w:lineRule="auto"/>
              <w:rPr>
                <w:rFonts w:hint="eastAsia" w:ascii="宋体" w:hAnsi="宋体" w:eastAsia="宋体" w:cs="宋体"/>
                <w:sz w:val="24"/>
                <w:szCs w:val="24"/>
              </w:rPr>
            </w:pPr>
            <w:r>
              <w:rPr>
                <w:rFonts w:hint="eastAsia" w:ascii="宋体" w:hAnsi="宋体" w:eastAsia="宋体" w:cs="宋体"/>
                <w:sz w:val="24"/>
                <w:szCs w:val="24"/>
              </w:rPr>
              <w:t>手术床配有充电电池，可满足≥50次手术需要，确保手术床在无交流电源供电状态下工作</w:t>
            </w:r>
            <w:r>
              <w:rPr>
                <w:rFonts w:hint="eastAsia" w:ascii="宋体" w:hAnsi="宋体" w:eastAsia="宋体" w:cs="宋体"/>
                <w:sz w:val="24"/>
                <w:szCs w:val="24"/>
                <w:lang w:eastAsia="zh-CN"/>
              </w:rPr>
              <w:t>；</w:t>
            </w:r>
            <w:r>
              <w:rPr>
                <w:rFonts w:hint="eastAsia" w:ascii="宋体" w:hAnsi="宋体" w:eastAsia="宋体" w:cs="宋体"/>
                <w:sz w:val="24"/>
                <w:szCs w:val="24"/>
              </w:rPr>
              <w:t>充电电池无需保养和维护,可长时间使用</w:t>
            </w:r>
            <w:r>
              <w:rPr>
                <w:rFonts w:hint="eastAsia" w:ascii="宋体" w:hAnsi="宋体" w:eastAsia="宋体" w:cs="宋体"/>
                <w:sz w:val="24"/>
                <w:szCs w:val="24"/>
                <w:lang w:eastAsia="zh-CN"/>
              </w:rPr>
              <w:t>；</w:t>
            </w:r>
            <w:r>
              <w:rPr>
                <w:rFonts w:hint="eastAsia" w:ascii="宋体" w:hAnsi="宋体" w:eastAsia="宋体" w:cs="宋体"/>
                <w:sz w:val="24"/>
                <w:szCs w:val="24"/>
              </w:rPr>
              <w:t>同时具有交流电源供电功能，确保最大的安全性</w:t>
            </w:r>
          </w:p>
        </w:tc>
      </w:tr>
      <w:tr w14:paraId="13B52E19">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63D05DB0">
            <w:pPr>
              <w:widowControl/>
              <w:spacing w:line="240" w:lineRule="auto"/>
              <w:jc w:val="center"/>
              <w:rPr>
                <w:rFonts w:hint="eastAsia" w:ascii="宋体" w:hAnsi="宋体" w:eastAsia="宋体" w:cs="宋体"/>
                <w:b/>
                <w:sz w:val="24"/>
                <w:szCs w:val="24"/>
                <w:lang w:bidi="lo-LA"/>
              </w:rPr>
            </w:pPr>
            <w:r>
              <w:rPr>
                <w:rFonts w:hint="eastAsia" w:ascii="宋体" w:hAnsi="宋体" w:eastAsia="宋体" w:cs="宋体"/>
                <w:b w:val="0"/>
                <w:bCs/>
                <w:sz w:val="24"/>
                <w:szCs w:val="24"/>
              </w:rPr>
              <w:t>*</w:t>
            </w:r>
          </w:p>
        </w:tc>
        <w:tc>
          <w:tcPr>
            <w:tcW w:w="735" w:type="dxa"/>
            <w:tcBorders>
              <w:top w:val="single" w:color="auto" w:sz="4" w:space="0"/>
              <w:left w:val="nil"/>
              <w:bottom w:val="single" w:color="auto" w:sz="4" w:space="0"/>
              <w:right w:val="single" w:color="auto" w:sz="4" w:space="0"/>
            </w:tcBorders>
            <w:noWrap w:val="0"/>
            <w:vAlign w:val="center"/>
          </w:tcPr>
          <w:p w14:paraId="13054526">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val="en-US" w:eastAsia="zh-CN" w:bidi="lo-LA"/>
              </w:rPr>
              <w:t>5</w:t>
            </w:r>
          </w:p>
        </w:tc>
        <w:tc>
          <w:tcPr>
            <w:tcW w:w="6949" w:type="dxa"/>
            <w:tcBorders>
              <w:top w:val="single" w:color="auto" w:sz="4" w:space="0"/>
              <w:left w:val="nil"/>
              <w:bottom w:val="single" w:color="auto" w:sz="4" w:space="0"/>
              <w:right w:val="single" w:color="auto" w:sz="4" w:space="0"/>
            </w:tcBorders>
            <w:noWrap w:val="0"/>
            <w:vAlign w:val="top"/>
          </w:tcPr>
          <w:p w14:paraId="7D700B76">
            <w:pPr>
              <w:spacing w:line="240" w:lineRule="auto"/>
              <w:rPr>
                <w:rFonts w:hint="eastAsia" w:ascii="宋体" w:hAnsi="宋体" w:eastAsia="宋体" w:cs="宋体"/>
                <w:sz w:val="24"/>
                <w:szCs w:val="24"/>
              </w:rPr>
            </w:pPr>
            <w:r>
              <w:rPr>
                <w:rFonts w:hint="eastAsia" w:ascii="宋体" w:hAnsi="宋体" w:eastAsia="宋体" w:cs="宋体"/>
                <w:sz w:val="24"/>
                <w:szCs w:val="24"/>
              </w:rPr>
              <w:t>具有手持有线控制器和立柱应急控制面板（立柱应急面板</w:t>
            </w:r>
            <w:r>
              <w:rPr>
                <w:rFonts w:hint="eastAsia" w:ascii="宋体" w:hAnsi="宋体" w:eastAsia="宋体" w:cs="宋体"/>
                <w:sz w:val="24"/>
                <w:szCs w:val="24"/>
                <w:lang w:val="en-US" w:eastAsia="zh-CN"/>
              </w:rPr>
              <w:t>应</w:t>
            </w:r>
            <w:r>
              <w:rPr>
                <w:rFonts w:hint="eastAsia" w:ascii="宋体" w:hAnsi="宋体" w:eastAsia="宋体" w:cs="宋体"/>
                <w:sz w:val="24"/>
                <w:szCs w:val="24"/>
              </w:rPr>
              <w:t>位于立柱上</w:t>
            </w:r>
            <w:r>
              <w:rPr>
                <w:rFonts w:hint="eastAsia" w:ascii="宋体" w:hAnsi="宋体" w:eastAsia="宋体" w:cs="宋体"/>
                <w:sz w:val="24"/>
                <w:szCs w:val="24"/>
                <w:lang w:val="en-US" w:eastAsia="zh-CN"/>
              </w:rPr>
              <w:t>以方</w:t>
            </w:r>
            <w:r>
              <w:rPr>
                <w:rFonts w:hint="eastAsia" w:ascii="宋体" w:hAnsi="宋体" w:eastAsia="宋体" w:cs="宋体"/>
                <w:sz w:val="24"/>
                <w:szCs w:val="24"/>
              </w:rPr>
              <w:t>便操作，</w:t>
            </w:r>
            <w:r>
              <w:rPr>
                <w:rFonts w:hint="eastAsia" w:ascii="宋体" w:hAnsi="宋体" w:eastAsia="宋体" w:cs="宋体"/>
                <w:sz w:val="24"/>
                <w:szCs w:val="24"/>
                <w:lang w:val="en-US" w:eastAsia="zh-CN"/>
              </w:rPr>
              <w:t>不应</w:t>
            </w:r>
            <w:r>
              <w:rPr>
                <w:rFonts w:hint="eastAsia" w:ascii="宋体" w:hAnsi="宋体" w:eastAsia="宋体" w:cs="宋体"/>
                <w:sz w:val="24"/>
                <w:szCs w:val="24"/>
              </w:rPr>
              <w:t>放在底座上）两套功能一致、且相互独立的控制系统</w:t>
            </w:r>
            <w:r>
              <w:rPr>
                <w:rFonts w:hint="eastAsia" w:ascii="宋体" w:hAnsi="宋体" w:eastAsia="宋体" w:cs="宋体"/>
                <w:sz w:val="24"/>
                <w:szCs w:val="24"/>
                <w:lang w:eastAsia="zh-CN"/>
              </w:rPr>
              <w:t>，</w:t>
            </w:r>
            <w:r>
              <w:rPr>
                <w:rFonts w:hint="eastAsia" w:ascii="宋体" w:hAnsi="宋体" w:eastAsia="宋体" w:cs="宋体"/>
                <w:sz w:val="24"/>
                <w:szCs w:val="24"/>
              </w:rPr>
              <w:t>确保手术床在一套控制系统发生故障时，另一套仍能可靠运行</w:t>
            </w:r>
          </w:p>
        </w:tc>
      </w:tr>
      <w:tr w14:paraId="34A222C6">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04957CD5">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3208A059">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val="en-US" w:eastAsia="zh-CN" w:bidi="lo-LA"/>
              </w:rPr>
              <w:t>6</w:t>
            </w:r>
          </w:p>
        </w:tc>
        <w:tc>
          <w:tcPr>
            <w:tcW w:w="6949" w:type="dxa"/>
            <w:tcBorders>
              <w:top w:val="single" w:color="auto" w:sz="4" w:space="0"/>
              <w:left w:val="nil"/>
              <w:bottom w:val="single" w:color="auto" w:sz="4" w:space="0"/>
              <w:right w:val="single" w:color="auto" w:sz="4" w:space="0"/>
            </w:tcBorders>
            <w:noWrap w:val="0"/>
            <w:vAlign w:val="top"/>
          </w:tcPr>
          <w:p w14:paraId="323DAF84">
            <w:pPr>
              <w:spacing w:line="240" w:lineRule="auto"/>
              <w:rPr>
                <w:rFonts w:hint="eastAsia" w:ascii="宋体" w:hAnsi="宋体" w:eastAsia="宋体" w:cs="宋体"/>
                <w:sz w:val="24"/>
                <w:szCs w:val="24"/>
              </w:rPr>
            </w:pPr>
            <w:r>
              <w:rPr>
                <w:rFonts w:hint="eastAsia" w:ascii="宋体" w:hAnsi="宋体" w:eastAsia="宋体" w:cs="宋体"/>
                <w:sz w:val="24"/>
                <w:szCs w:val="24"/>
              </w:rPr>
              <w:t>手术床承重≥360kg</w:t>
            </w:r>
          </w:p>
        </w:tc>
      </w:tr>
      <w:tr w14:paraId="38831E27">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6D47EEF2">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049AE340">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val="en-US" w:eastAsia="zh-CN" w:bidi="lo-LA"/>
              </w:rPr>
              <w:t>7</w:t>
            </w:r>
          </w:p>
        </w:tc>
        <w:tc>
          <w:tcPr>
            <w:tcW w:w="6949" w:type="dxa"/>
            <w:tcBorders>
              <w:top w:val="single" w:color="auto" w:sz="4" w:space="0"/>
              <w:left w:val="nil"/>
              <w:bottom w:val="single" w:color="auto" w:sz="4" w:space="0"/>
              <w:right w:val="single" w:color="auto" w:sz="4" w:space="0"/>
            </w:tcBorders>
            <w:noWrap w:val="0"/>
            <w:vAlign w:val="top"/>
          </w:tcPr>
          <w:p w14:paraId="2BFA95B4">
            <w:pPr>
              <w:spacing w:line="240" w:lineRule="auto"/>
              <w:rPr>
                <w:rFonts w:hint="eastAsia" w:ascii="宋体" w:hAnsi="宋体" w:eastAsia="宋体" w:cs="宋体"/>
                <w:sz w:val="24"/>
                <w:szCs w:val="24"/>
              </w:rPr>
            </w:pPr>
            <w:r>
              <w:rPr>
                <w:rFonts w:hint="eastAsia" w:ascii="宋体" w:hAnsi="宋体" w:eastAsia="宋体" w:cs="宋体"/>
                <w:sz w:val="24"/>
                <w:szCs w:val="24"/>
              </w:rPr>
              <w:t>手术床台面框架、边轨和立柱</w:t>
            </w:r>
            <w:r>
              <w:rPr>
                <w:rFonts w:hint="eastAsia" w:ascii="宋体" w:hAnsi="宋体" w:eastAsia="宋体" w:cs="宋体"/>
                <w:sz w:val="24"/>
                <w:szCs w:val="24"/>
                <w:lang w:val="en-US" w:eastAsia="zh-CN"/>
              </w:rPr>
              <w:t>应</w:t>
            </w:r>
            <w:r>
              <w:rPr>
                <w:rFonts w:hint="eastAsia" w:ascii="宋体" w:hAnsi="宋体" w:eastAsia="宋体" w:cs="宋体"/>
                <w:sz w:val="24"/>
                <w:szCs w:val="24"/>
              </w:rPr>
              <w:t xml:space="preserve">采用不锈钢制成 </w:t>
            </w:r>
          </w:p>
        </w:tc>
      </w:tr>
      <w:tr w14:paraId="12A664E0">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7925179D">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04A6AA0D">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val="en-US" w:eastAsia="zh-CN" w:bidi="lo-LA"/>
              </w:rPr>
              <w:t>8</w:t>
            </w:r>
          </w:p>
        </w:tc>
        <w:tc>
          <w:tcPr>
            <w:tcW w:w="6949" w:type="dxa"/>
            <w:tcBorders>
              <w:top w:val="single" w:color="auto" w:sz="4" w:space="0"/>
              <w:left w:val="nil"/>
              <w:bottom w:val="single" w:color="auto" w:sz="4" w:space="0"/>
              <w:right w:val="single" w:color="auto" w:sz="4" w:space="0"/>
            </w:tcBorders>
            <w:noWrap w:val="0"/>
            <w:vAlign w:val="top"/>
          </w:tcPr>
          <w:p w14:paraId="0DA5AF9A">
            <w:pPr>
              <w:spacing w:line="240" w:lineRule="auto"/>
              <w:jc w:val="left"/>
              <w:rPr>
                <w:rFonts w:hint="eastAsia" w:ascii="宋体" w:hAnsi="宋体" w:eastAsia="宋体" w:cs="宋体"/>
                <w:sz w:val="24"/>
                <w:szCs w:val="24"/>
              </w:rPr>
            </w:pPr>
            <w:r>
              <w:rPr>
                <w:rFonts w:hint="eastAsia" w:ascii="宋体" w:hAnsi="宋体" w:eastAsia="宋体" w:cs="宋体"/>
                <w:sz w:val="24"/>
                <w:szCs w:val="24"/>
              </w:rPr>
              <w:t>手术床床垫</w:t>
            </w:r>
            <w:r>
              <w:rPr>
                <w:rFonts w:hint="eastAsia" w:ascii="宋体" w:hAnsi="宋体" w:eastAsia="宋体" w:cs="宋体"/>
                <w:sz w:val="24"/>
                <w:szCs w:val="24"/>
                <w:lang w:val="en-US" w:eastAsia="zh-CN"/>
              </w:rPr>
              <w:t>应</w:t>
            </w:r>
            <w:r>
              <w:rPr>
                <w:rFonts w:hint="eastAsia" w:ascii="宋体" w:hAnsi="宋体" w:eastAsia="宋体" w:cs="宋体"/>
                <w:sz w:val="24"/>
                <w:szCs w:val="24"/>
              </w:rPr>
              <w:t>由质地柔软的双层记忆海绵整体制成，厚度≥75mm</w:t>
            </w:r>
            <w:r>
              <w:rPr>
                <w:rFonts w:hint="eastAsia" w:ascii="宋体" w:hAnsi="宋体" w:eastAsia="宋体" w:cs="宋体"/>
                <w:sz w:val="24"/>
                <w:szCs w:val="24"/>
                <w:lang w:eastAsia="zh-CN"/>
              </w:rPr>
              <w:t>，</w:t>
            </w:r>
            <w:r>
              <w:rPr>
                <w:rFonts w:hint="eastAsia" w:ascii="宋体" w:hAnsi="宋体" w:eastAsia="宋体" w:cs="宋体"/>
                <w:sz w:val="24"/>
                <w:szCs w:val="24"/>
              </w:rPr>
              <w:t>床垫表面采用无缝烫接技术</w:t>
            </w:r>
          </w:p>
        </w:tc>
      </w:tr>
      <w:tr w14:paraId="40B1E751">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38B75196">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21C04D2B">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val="en-US" w:eastAsia="zh-CN" w:bidi="lo-LA"/>
              </w:rPr>
              <w:t>9</w:t>
            </w:r>
          </w:p>
        </w:tc>
        <w:tc>
          <w:tcPr>
            <w:tcW w:w="6949" w:type="dxa"/>
            <w:tcBorders>
              <w:top w:val="single" w:color="auto" w:sz="4" w:space="0"/>
              <w:left w:val="nil"/>
              <w:bottom w:val="single" w:color="auto" w:sz="4" w:space="0"/>
              <w:right w:val="single" w:color="auto" w:sz="4" w:space="0"/>
            </w:tcBorders>
            <w:noWrap w:val="0"/>
            <w:vAlign w:val="top"/>
          </w:tcPr>
          <w:p w14:paraId="1D1D0D89">
            <w:pPr>
              <w:spacing w:line="240" w:lineRule="auto"/>
              <w:jc w:val="left"/>
              <w:rPr>
                <w:rFonts w:hint="eastAsia" w:ascii="宋体" w:hAnsi="宋体" w:eastAsia="宋体" w:cs="宋体"/>
                <w:sz w:val="24"/>
                <w:szCs w:val="24"/>
              </w:rPr>
            </w:pPr>
            <w:r>
              <w:rPr>
                <w:rFonts w:hint="eastAsia" w:ascii="宋体" w:hAnsi="宋体" w:eastAsia="宋体" w:cs="宋体"/>
                <w:sz w:val="24"/>
                <w:szCs w:val="24"/>
              </w:rPr>
              <w:t>床体</w:t>
            </w:r>
            <w:r>
              <w:rPr>
                <w:rFonts w:hint="eastAsia" w:ascii="宋体" w:hAnsi="宋体" w:eastAsia="宋体" w:cs="宋体"/>
                <w:sz w:val="24"/>
                <w:szCs w:val="24"/>
                <w:lang w:val="en-US" w:eastAsia="zh-CN"/>
              </w:rPr>
              <w:t>应</w:t>
            </w:r>
            <w:r>
              <w:rPr>
                <w:rFonts w:hint="eastAsia" w:ascii="宋体" w:hAnsi="宋体" w:eastAsia="宋体" w:cs="宋体"/>
                <w:sz w:val="24"/>
                <w:szCs w:val="24"/>
              </w:rPr>
              <w:t>采用模块化</w:t>
            </w:r>
            <w:r>
              <w:rPr>
                <w:rFonts w:hint="eastAsia" w:ascii="宋体" w:hAnsi="宋体" w:eastAsia="宋体" w:cs="宋体"/>
                <w:sz w:val="24"/>
                <w:szCs w:val="24"/>
                <w:lang w:val="en-US" w:eastAsia="zh-CN"/>
              </w:rPr>
              <w:t>分</w:t>
            </w:r>
            <w:r>
              <w:rPr>
                <w:rFonts w:hint="eastAsia" w:ascii="宋体" w:hAnsi="宋体" w:eastAsia="宋体" w:cs="宋体"/>
                <w:sz w:val="24"/>
                <w:szCs w:val="24"/>
              </w:rPr>
              <w:t>段式设计，由头板、背板、臀板、坐板延长板、左腿板、右腿板等部分组成</w:t>
            </w:r>
            <w:r>
              <w:rPr>
                <w:rFonts w:hint="eastAsia" w:ascii="宋体" w:hAnsi="宋体" w:eastAsia="宋体" w:cs="宋体"/>
                <w:sz w:val="24"/>
                <w:szCs w:val="24"/>
                <w:lang w:eastAsia="zh-CN"/>
              </w:rPr>
              <w:t>，</w:t>
            </w:r>
            <w:r>
              <w:rPr>
                <w:rFonts w:hint="eastAsia" w:ascii="宋体" w:hAnsi="宋体" w:eastAsia="宋体" w:cs="宋体"/>
                <w:sz w:val="24"/>
                <w:szCs w:val="24"/>
              </w:rPr>
              <w:t>头板可拆卸</w:t>
            </w:r>
            <w:r>
              <w:rPr>
                <w:rFonts w:hint="eastAsia" w:ascii="宋体" w:hAnsi="宋体" w:eastAsia="宋体" w:cs="宋体"/>
                <w:sz w:val="24"/>
                <w:szCs w:val="24"/>
                <w:lang w:eastAsia="zh-CN"/>
              </w:rPr>
              <w:t>，</w:t>
            </w:r>
            <w:r>
              <w:rPr>
                <w:rFonts w:hint="eastAsia" w:ascii="宋体" w:hAnsi="宋体" w:eastAsia="宋体" w:cs="宋体"/>
                <w:sz w:val="24"/>
                <w:szCs w:val="24"/>
              </w:rPr>
              <w:t>腿板可拆卸、可分叉，采用气弹簧组件助力，可在+20°/-90°范围内任意上下折</w:t>
            </w:r>
            <w:bookmarkStart w:id="2" w:name="OLE_LINK9"/>
            <w:bookmarkStart w:id="3" w:name="OLE_LINK8"/>
            <w:r>
              <w:rPr>
                <w:rFonts w:hint="eastAsia" w:ascii="宋体" w:hAnsi="宋体" w:eastAsia="宋体" w:cs="宋体"/>
                <w:sz w:val="24"/>
                <w:szCs w:val="24"/>
                <w:lang w:eastAsia="zh-CN"/>
              </w:rPr>
              <w:t>，</w:t>
            </w:r>
            <w:r>
              <w:rPr>
                <w:rFonts w:hint="eastAsia" w:ascii="宋体" w:hAnsi="宋体" w:eastAsia="宋体" w:cs="宋体"/>
                <w:sz w:val="24"/>
                <w:szCs w:val="24"/>
              </w:rPr>
              <w:t>头板和腿板可前后互换</w:t>
            </w:r>
            <w:bookmarkEnd w:id="2"/>
            <w:bookmarkEnd w:id="3"/>
          </w:p>
        </w:tc>
      </w:tr>
      <w:tr w14:paraId="6A5B42AF">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4F32778F">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1EC5171C">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bidi="lo-LA"/>
              </w:rPr>
              <w:t>1</w:t>
            </w:r>
            <w:r>
              <w:rPr>
                <w:rFonts w:hint="eastAsia" w:ascii="宋体" w:hAnsi="宋体" w:eastAsia="宋体" w:cs="宋体"/>
                <w:kern w:val="0"/>
                <w:sz w:val="24"/>
                <w:szCs w:val="24"/>
                <w:lang w:val="en-US" w:eastAsia="zh-CN" w:bidi="lo-LA"/>
              </w:rPr>
              <w:t>0</w:t>
            </w:r>
          </w:p>
        </w:tc>
        <w:tc>
          <w:tcPr>
            <w:tcW w:w="6949" w:type="dxa"/>
            <w:tcBorders>
              <w:top w:val="single" w:color="auto" w:sz="4" w:space="0"/>
              <w:left w:val="nil"/>
              <w:bottom w:val="single" w:color="auto" w:sz="4" w:space="0"/>
              <w:right w:val="single" w:color="auto" w:sz="4" w:space="0"/>
            </w:tcBorders>
            <w:noWrap w:val="0"/>
            <w:vAlign w:val="top"/>
          </w:tcPr>
          <w:p w14:paraId="4BAA0114">
            <w:pPr>
              <w:spacing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应采用</w:t>
            </w:r>
            <w:r>
              <w:rPr>
                <w:rFonts w:hint="eastAsia" w:ascii="宋体" w:hAnsi="宋体" w:eastAsia="宋体" w:cs="宋体"/>
                <w:sz w:val="24"/>
                <w:szCs w:val="24"/>
              </w:rPr>
              <w:t xml:space="preserve">独立电动液压控制刹车，能够轻松将手术床固定或移动 </w:t>
            </w:r>
          </w:p>
        </w:tc>
      </w:tr>
      <w:tr w14:paraId="6D8AD1A2">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462C9622">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319A39B6">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bidi="lo-LA"/>
              </w:rPr>
              <w:t>1</w:t>
            </w:r>
            <w:r>
              <w:rPr>
                <w:rFonts w:hint="eastAsia" w:ascii="宋体" w:hAnsi="宋体" w:eastAsia="宋体" w:cs="宋体"/>
                <w:kern w:val="0"/>
                <w:sz w:val="24"/>
                <w:szCs w:val="24"/>
                <w:lang w:val="en-US" w:eastAsia="zh-CN" w:bidi="lo-LA"/>
              </w:rPr>
              <w:t>1</w:t>
            </w:r>
          </w:p>
        </w:tc>
        <w:tc>
          <w:tcPr>
            <w:tcW w:w="6949" w:type="dxa"/>
            <w:tcBorders>
              <w:top w:val="single" w:color="auto" w:sz="4" w:space="0"/>
              <w:left w:val="nil"/>
              <w:bottom w:val="single" w:color="auto" w:sz="4" w:space="0"/>
              <w:right w:val="single" w:color="auto" w:sz="4" w:space="0"/>
            </w:tcBorders>
            <w:noWrap w:val="0"/>
            <w:vAlign w:val="top"/>
          </w:tcPr>
          <w:p w14:paraId="103311F5">
            <w:pPr>
              <w:spacing w:line="240" w:lineRule="auto"/>
              <w:jc w:val="left"/>
              <w:rPr>
                <w:rFonts w:hint="eastAsia" w:ascii="宋体" w:hAnsi="宋体" w:eastAsia="宋体" w:cs="宋体"/>
                <w:sz w:val="24"/>
                <w:szCs w:val="24"/>
              </w:rPr>
            </w:pPr>
            <w:r>
              <w:rPr>
                <w:rFonts w:hint="eastAsia" w:ascii="宋体" w:hAnsi="宋体" w:eastAsia="宋体" w:cs="宋体"/>
                <w:sz w:val="24"/>
                <w:szCs w:val="24"/>
              </w:rPr>
              <w:t>同时具有一键形成屈曲、反屈曲体位功能，一键复位功能</w:t>
            </w:r>
          </w:p>
        </w:tc>
      </w:tr>
      <w:tr w14:paraId="76C07A6A">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496D1019">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4BFE32DF">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bidi="lo-LA"/>
              </w:rPr>
              <w:t>1</w:t>
            </w:r>
            <w:r>
              <w:rPr>
                <w:rFonts w:hint="eastAsia" w:ascii="宋体" w:hAnsi="宋体" w:eastAsia="宋体" w:cs="宋体"/>
                <w:kern w:val="0"/>
                <w:sz w:val="24"/>
                <w:szCs w:val="24"/>
                <w:lang w:val="en-US" w:eastAsia="zh-CN" w:bidi="lo-LA"/>
              </w:rPr>
              <w:t>2</w:t>
            </w:r>
          </w:p>
        </w:tc>
        <w:tc>
          <w:tcPr>
            <w:tcW w:w="6949" w:type="dxa"/>
            <w:tcBorders>
              <w:top w:val="single" w:color="auto" w:sz="4" w:space="0"/>
              <w:left w:val="nil"/>
              <w:bottom w:val="single" w:color="auto" w:sz="4" w:space="0"/>
              <w:right w:val="single" w:color="auto" w:sz="4" w:space="0"/>
            </w:tcBorders>
            <w:noWrap w:val="0"/>
            <w:vAlign w:val="top"/>
          </w:tcPr>
          <w:p w14:paraId="7ED3C62E">
            <w:pPr>
              <w:spacing w:line="240" w:lineRule="auto"/>
              <w:jc w:val="left"/>
              <w:rPr>
                <w:rFonts w:hint="eastAsia" w:ascii="宋体" w:hAnsi="宋体" w:eastAsia="宋体" w:cs="宋体"/>
                <w:sz w:val="24"/>
                <w:szCs w:val="24"/>
              </w:rPr>
            </w:pPr>
            <w:r>
              <w:rPr>
                <w:rFonts w:hint="eastAsia" w:ascii="宋体" w:hAnsi="宋体" w:eastAsia="宋体" w:cs="宋体"/>
                <w:sz w:val="24"/>
                <w:szCs w:val="24"/>
              </w:rPr>
              <w:t>手术床底座头侧设置一键开关，用于手术过程中误触发操作的紧急处理</w:t>
            </w:r>
          </w:p>
        </w:tc>
      </w:tr>
      <w:tr w14:paraId="7371BC53">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43429BE1">
            <w:pPr>
              <w:widowControl/>
              <w:spacing w:line="240" w:lineRule="auto"/>
              <w:jc w:val="center"/>
              <w:rPr>
                <w:rFonts w:hint="eastAsia" w:ascii="宋体" w:hAnsi="宋体" w:eastAsia="宋体" w:cs="宋体"/>
                <w:b/>
                <w:sz w:val="24"/>
                <w:szCs w:val="24"/>
                <w:lang w:bidi="lo-LA"/>
              </w:rPr>
            </w:pPr>
            <w:r>
              <w:rPr>
                <w:rFonts w:hint="eastAsia" w:ascii="宋体" w:hAnsi="宋体" w:eastAsia="宋体" w:cs="宋体"/>
                <w:b w:val="0"/>
                <w:bCs/>
                <w:sz w:val="24"/>
                <w:szCs w:val="24"/>
              </w:rPr>
              <w:t>*</w:t>
            </w:r>
          </w:p>
        </w:tc>
        <w:tc>
          <w:tcPr>
            <w:tcW w:w="735" w:type="dxa"/>
            <w:tcBorders>
              <w:top w:val="single" w:color="auto" w:sz="4" w:space="0"/>
              <w:left w:val="nil"/>
              <w:bottom w:val="single" w:color="auto" w:sz="4" w:space="0"/>
              <w:right w:val="single" w:color="auto" w:sz="4" w:space="0"/>
            </w:tcBorders>
            <w:noWrap w:val="0"/>
            <w:vAlign w:val="center"/>
          </w:tcPr>
          <w:p w14:paraId="0F88C667">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bidi="lo-LA"/>
              </w:rPr>
              <w:t>1</w:t>
            </w:r>
            <w:r>
              <w:rPr>
                <w:rFonts w:hint="eastAsia" w:ascii="宋体" w:hAnsi="宋体" w:eastAsia="宋体" w:cs="宋体"/>
                <w:kern w:val="0"/>
                <w:sz w:val="24"/>
                <w:szCs w:val="24"/>
                <w:lang w:val="en-US" w:eastAsia="zh-CN" w:bidi="lo-LA"/>
              </w:rPr>
              <w:t>3</w:t>
            </w:r>
          </w:p>
        </w:tc>
        <w:tc>
          <w:tcPr>
            <w:tcW w:w="6949" w:type="dxa"/>
            <w:tcBorders>
              <w:top w:val="single" w:color="auto" w:sz="4" w:space="0"/>
              <w:left w:val="nil"/>
              <w:bottom w:val="single" w:color="auto" w:sz="4" w:space="0"/>
              <w:right w:val="single" w:color="auto" w:sz="4" w:space="0"/>
            </w:tcBorders>
            <w:noWrap w:val="0"/>
            <w:vAlign w:val="top"/>
          </w:tcPr>
          <w:p w14:paraId="0BB35401">
            <w:pPr>
              <w:spacing w:line="240" w:lineRule="auto"/>
              <w:jc w:val="left"/>
              <w:rPr>
                <w:rFonts w:hint="eastAsia" w:ascii="宋体" w:hAnsi="宋体" w:eastAsia="宋体" w:cs="宋体"/>
                <w:sz w:val="24"/>
                <w:szCs w:val="24"/>
              </w:rPr>
            </w:pPr>
            <w:r>
              <w:rPr>
                <w:rFonts w:hint="eastAsia" w:ascii="宋体" w:hAnsi="宋体" w:eastAsia="宋体" w:cs="宋体"/>
                <w:sz w:val="24"/>
                <w:szCs w:val="24"/>
              </w:rPr>
              <w:t>手术床最低台面≤520mm</w:t>
            </w:r>
          </w:p>
        </w:tc>
      </w:tr>
      <w:tr w14:paraId="4087704E">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1698BB40">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16CE668A">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bidi="lo-LA"/>
              </w:rPr>
              <w:t>1</w:t>
            </w:r>
            <w:r>
              <w:rPr>
                <w:rFonts w:hint="eastAsia" w:ascii="宋体" w:hAnsi="宋体" w:eastAsia="宋体" w:cs="宋体"/>
                <w:kern w:val="0"/>
                <w:sz w:val="24"/>
                <w:szCs w:val="24"/>
                <w:lang w:val="en-US" w:eastAsia="zh-CN" w:bidi="lo-LA"/>
              </w:rPr>
              <w:t>4</w:t>
            </w:r>
          </w:p>
        </w:tc>
        <w:tc>
          <w:tcPr>
            <w:tcW w:w="6949" w:type="dxa"/>
            <w:tcBorders>
              <w:top w:val="single" w:color="auto" w:sz="4" w:space="0"/>
              <w:left w:val="nil"/>
              <w:bottom w:val="single" w:color="auto" w:sz="4" w:space="0"/>
              <w:right w:val="single" w:color="auto" w:sz="4" w:space="0"/>
            </w:tcBorders>
            <w:noWrap w:val="0"/>
            <w:vAlign w:val="top"/>
          </w:tcPr>
          <w:p w14:paraId="05D7C9DC">
            <w:pPr>
              <w:spacing w:line="240" w:lineRule="auto"/>
              <w:rPr>
                <w:rFonts w:hint="eastAsia" w:ascii="宋体" w:hAnsi="宋体" w:eastAsia="宋体" w:cs="宋体"/>
                <w:sz w:val="24"/>
                <w:szCs w:val="24"/>
              </w:rPr>
            </w:pPr>
            <w:r>
              <w:rPr>
                <w:rFonts w:hint="eastAsia" w:ascii="宋体" w:hAnsi="宋体" w:eastAsia="宋体" w:cs="宋体"/>
                <w:sz w:val="24"/>
                <w:szCs w:val="24"/>
              </w:rPr>
              <w:t>手术床长度≥2060mm</w:t>
            </w:r>
          </w:p>
        </w:tc>
      </w:tr>
      <w:tr w14:paraId="47B978B0">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0BA31882">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08A23940">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bidi="lo-LA"/>
              </w:rPr>
              <w:t>1</w:t>
            </w:r>
            <w:r>
              <w:rPr>
                <w:rFonts w:hint="eastAsia" w:ascii="宋体" w:hAnsi="宋体" w:eastAsia="宋体" w:cs="宋体"/>
                <w:kern w:val="0"/>
                <w:sz w:val="24"/>
                <w:szCs w:val="24"/>
                <w:lang w:val="en-US" w:eastAsia="zh-CN" w:bidi="lo-LA"/>
              </w:rPr>
              <w:t>5</w:t>
            </w:r>
          </w:p>
        </w:tc>
        <w:tc>
          <w:tcPr>
            <w:tcW w:w="6949" w:type="dxa"/>
            <w:tcBorders>
              <w:top w:val="single" w:color="auto" w:sz="4" w:space="0"/>
              <w:left w:val="nil"/>
              <w:bottom w:val="single" w:color="auto" w:sz="4" w:space="0"/>
              <w:right w:val="single" w:color="auto" w:sz="4" w:space="0"/>
            </w:tcBorders>
            <w:noWrap w:val="0"/>
            <w:vAlign w:val="top"/>
          </w:tcPr>
          <w:p w14:paraId="1B39E9BA">
            <w:pPr>
              <w:spacing w:line="240" w:lineRule="auto"/>
              <w:rPr>
                <w:rFonts w:hint="eastAsia" w:ascii="宋体" w:hAnsi="宋体" w:eastAsia="宋体" w:cs="宋体"/>
                <w:sz w:val="24"/>
                <w:szCs w:val="24"/>
              </w:rPr>
            </w:pPr>
            <w:r>
              <w:rPr>
                <w:rFonts w:hint="eastAsia" w:ascii="宋体" w:hAnsi="宋体" w:eastAsia="宋体" w:cs="宋体"/>
                <w:sz w:val="24"/>
                <w:szCs w:val="24"/>
              </w:rPr>
              <w:t>手术床宽度≥520mm</w:t>
            </w:r>
          </w:p>
        </w:tc>
      </w:tr>
      <w:tr w14:paraId="6B876971">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5163020C">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216CE20B">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16</w:t>
            </w:r>
          </w:p>
        </w:tc>
        <w:tc>
          <w:tcPr>
            <w:tcW w:w="6949" w:type="dxa"/>
            <w:tcBorders>
              <w:top w:val="single" w:color="auto" w:sz="4" w:space="0"/>
              <w:left w:val="nil"/>
              <w:bottom w:val="single" w:color="auto" w:sz="4" w:space="0"/>
              <w:right w:val="single" w:color="auto" w:sz="4" w:space="0"/>
            </w:tcBorders>
            <w:noWrap w:val="0"/>
            <w:vAlign w:val="top"/>
          </w:tcPr>
          <w:p w14:paraId="13C72A6F">
            <w:pPr>
              <w:spacing w:line="240" w:lineRule="auto"/>
              <w:rPr>
                <w:rFonts w:hint="eastAsia" w:ascii="宋体" w:hAnsi="宋体" w:eastAsia="宋体" w:cs="宋体"/>
                <w:sz w:val="24"/>
                <w:szCs w:val="24"/>
              </w:rPr>
            </w:pPr>
            <w:r>
              <w:rPr>
                <w:rFonts w:hint="eastAsia" w:ascii="宋体" w:hAnsi="宋体" w:eastAsia="宋体" w:cs="宋体"/>
                <w:sz w:val="24"/>
                <w:szCs w:val="24"/>
              </w:rPr>
              <w:t>手术床升降行程≥500mm</w:t>
            </w:r>
          </w:p>
        </w:tc>
      </w:tr>
      <w:tr w14:paraId="5C739ADB">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72D35DAA">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159DA1BD">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17</w:t>
            </w:r>
          </w:p>
        </w:tc>
        <w:tc>
          <w:tcPr>
            <w:tcW w:w="6949" w:type="dxa"/>
            <w:tcBorders>
              <w:top w:val="single" w:color="auto" w:sz="4" w:space="0"/>
              <w:left w:val="nil"/>
              <w:bottom w:val="single" w:color="auto" w:sz="4" w:space="0"/>
              <w:right w:val="single" w:color="auto" w:sz="4" w:space="0"/>
            </w:tcBorders>
            <w:noWrap w:val="0"/>
            <w:vAlign w:val="top"/>
          </w:tcPr>
          <w:p w14:paraId="54E24E67">
            <w:pPr>
              <w:spacing w:line="240" w:lineRule="auto"/>
              <w:rPr>
                <w:rFonts w:hint="eastAsia" w:ascii="宋体" w:hAnsi="宋体" w:eastAsia="宋体" w:cs="宋体"/>
                <w:sz w:val="24"/>
                <w:szCs w:val="24"/>
              </w:rPr>
            </w:pPr>
            <w:r>
              <w:rPr>
                <w:rFonts w:hint="eastAsia" w:ascii="宋体" w:hAnsi="宋体" w:eastAsia="宋体" w:cs="宋体"/>
                <w:sz w:val="24"/>
                <w:szCs w:val="24"/>
              </w:rPr>
              <w:t>台面前后倾角度：≥±25°</w:t>
            </w:r>
          </w:p>
        </w:tc>
      </w:tr>
      <w:tr w14:paraId="79344896">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65642C31">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26E6B810">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18</w:t>
            </w:r>
          </w:p>
        </w:tc>
        <w:tc>
          <w:tcPr>
            <w:tcW w:w="6949" w:type="dxa"/>
            <w:tcBorders>
              <w:top w:val="single" w:color="auto" w:sz="4" w:space="0"/>
              <w:left w:val="nil"/>
              <w:bottom w:val="single" w:color="auto" w:sz="4" w:space="0"/>
              <w:right w:val="single" w:color="auto" w:sz="4" w:space="0"/>
            </w:tcBorders>
            <w:noWrap w:val="0"/>
            <w:vAlign w:val="top"/>
          </w:tcPr>
          <w:p w14:paraId="5426234C">
            <w:pPr>
              <w:spacing w:line="240" w:lineRule="auto"/>
              <w:rPr>
                <w:rFonts w:hint="eastAsia" w:ascii="宋体" w:hAnsi="宋体" w:eastAsia="宋体" w:cs="宋体"/>
                <w:sz w:val="24"/>
                <w:szCs w:val="24"/>
              </w:rPr>
            </w:pPr>
            <w:r>
              <w:rPr>
                <w:rFonts w:hint="eastAsia" w:ascii="宋体" w:hAnsi="宋体" w:eastAsia="宋体" w:cs="宋体"/>
                <w:sz w:val="24"/>
                <w:szCs w:val="24"/>
              </w:rPr>
              <w:t>台面左右倾角度：≥±20°</w:t>
            </w:r>
          </w:p>
        </w:tc>
      </w:tr>
      <w:tr w14:paraId="18189A19">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3816A9C1">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41A6F904">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19</w:t>
            </w:r>
          </w:p>
        </w:tc>
        <w:tc>
          <w:tcPr>
            <w:tcW w:w="6949" w:type="dxa"/>
            <w:tcBorders>
              <w:top w:val="single" w:color="auto" w:sz="4" w:space="0"/>
              <w:left w:val="nil"/>
              <w:bottom w:val="single" w:color="auto" w:sz="4" w:space="0"/>
              <w:right w:val="single" w:color="auto" w:sz="4" w:space="0"/>
            </w:tcBorders>
            <w:noWrap w:val="0"/>
            <w:vAlign w:val="top"/>
          </w:tcPr>
          <w:p w14:paraId="4D4AFB87">
            <w:pPr>
              <w:spacing w:line="240" w:lineRule="auto"/>
              <w:rPr>
                <w:rFonts w:hint="eastAsia" w:ascii="宋体" w:hAnsi="宋体" w:eastAsia="宋体" w:cs="宋体"/>
                <w:sz w:val="24"/>
                <w:szCs w:val="24"/>
              </w:rPr>
            </w:pPr>
            <w:r>
              <w:rPr>
                <w:rFonts w:hint="eastAsia" w:ascii="宋体" w:hAnsi="宋体" w:eastAsia="宋体" w:cs="宋体"/>
                <w:sz w:val="24"/>
                <w:szCs w:val="24"/>
              </w:rPr>
              <w:t>背板折转角度：+80°</w:t>
            </w:r>
            <w:bookmarkStart w:id="4" w:name="OLE_LINK10"/>
            <w:bookmarkStart w:id="5" w:name="OLE_LINK11"/>
            <w:r>
              <w:rPr>
                <w:rFonts w:hint="eastAsia" w:ascii="宋体" w:hAnsi="宋体" w:eastAsia="宋体" w:cs="宋体"/>
                <w:sz w:val="24"/>
                <w:szCs w:val="24"/>
              </w:rPr>
              <w:t>/</w:t>
            </w:r>
            <w:bookmarkEnd w:id="4"/>
            <w:bookmarkEnd w:id="5"/>
            <w:r>
              <w:rPr>
                <w:rFonts w:hint="eastAsia" w:ascii="宋体" w:hAnsi="宋体" w:eastAsia="宋体" w:cs="宋体"/>
                <w:sz w:val="24"/>
                <w:szCs w:val="24"/>
              </w:rPr>
              <w:t>-40°</w:t>
            </w:r>
          </w:p>
        </w:tc>
      </w:tr>
      <w:tr w14:paraId="267A4083">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1540D473">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4C127919">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20</w:t>
            </w:r>
          </w:p>
        </w:tc>
        <w:tc>
          <w:tcPr>
            <w:tcW w:w="6949" w:type="dxa"/>
            <w:tcBorders>
              <w:top w:val="single" w:color="auto" w:sz="4" w:space="0"/>
              <w:left w:val="nil"/>
              <w:bottom w:val="single" w:color="auto" w:sz="4" w:space="0"/>
              <w:right w:val="single" w:color="auto" w:sz="4" w:space="0"/>
            </w:tcBorders>
            <w:noWrap w:val="0"/>
            <w:vAlign w:val="top"/>
          </w:tcPr>
          <w:p w14:paraId="7858A218">
            <w:pPr>
              <w:spacing w:line="240" w:lineRule="auto"/>
              <w:rPr>
                <w:rFonts w:hint="eastAsia" w:ascii="宋体" w:hAnsi="宋体" w:eastAsia="宋体" w:cs="宋体"/>
                <w:sz w:val="24"/>
                <w:szCs w:val="24"/>
              </w:rPr>
            </w:pPr>
            <w:r>
              <w:rPr>
                <w:rFonts w:hint="eastAsia" w:ascii="宋体" w:hAnsi="宋体" w:eastAsia="宋体" w:cs="宋体"/>
                <w:sz w:val="24"/>
                <w:szCs w:val="24"/>
              </w:rPr>
              <w:t>腿板折转角度：+20°/-90°，外折角度≥90°</w:t>
            </w:r>
          </w:p>
        </w:tc>
      </w:tr>
      <w:tr w14:paraId="31783C50">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20FB12E1">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0AEEC880">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21</w:t>
            </w:r>
          </w:p>
        </w:tc>
        <w:tc>
          <w:tcPr>
            <w:tcW w:w="6949" w:type="dxa"/>
            <w:tcBorders>
              <w:top w:val="single" w:color="auto" w:sz="4" w:space="0"/>
              <w:left w:val="nil"/>
              <w:bottom w:val="single" w:color="auto" w:sz="4" w:space="0"/>
              <w:right w:val="single" w:color="auto" w:sz="4" w:space="0"/>
            </w:tcBorders>
            <w:noWrap w:val="0"/>
            <w:vAlign w:val="top"/>
          </w:tcPr>
          <w:p w14:paraId="09190EE8">
            <w:pPr>
              <w:spacing w:line="240" w:lineRule="auto"/>
              <w:rPr>
                <w:rFonts w:hint="eastAsia" w:ascii="宋体" w:hAnsi="宋体" w:eastAsia="宋体" w:cs="宋体"/>
                <w:sz w:val="24"/>
                <w:szCs w:val="24"/>
              </w:rPr>
            </w:pPr>
            <w:r>
              <w:rPr>
                <w:rFonts w:hint="eastAsia" w:ascii="宋体" w:hAnsi="宋体" w:eastAsia="宋体" w:cs="宋体"/>
                <w:sz w:val="24"/>
                <w:szCs w:val="24"/>
              </w:rPr>
              <w:t>头板折转角度：+45°/-90°</w:t>
            </w:r>
          </w:p>
        </w:tc>
      </w:tr>
      <w:tr w14:paraId="5888BDC4">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7366804B">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66AB6516">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bidi="lo-LA"/>
              </w:rPr>
              <w:t>2</w:t>
            </w:r>
            <w:r>
              <w:rPr>
                <w:rFonts w:hint="eastAsia" w:ascii="宋体" w:hAnsi="宋体" w:eastAsia="宋体" w:cs="宋体"/>
                <w:kern w:val="0"/>
                <w:sz w:val="24"/>
                <w:szCs w:val="24"/>
                <w:lang w:val="en-US" w:eastAsia="zh-CN" w:bidi="lo-LA"/>
              </w:rPr>
              <w:t>2</w:t>
            </w:r>
          </w:p>
        </w:tc>
        <w:tc>
          <w:tcPr>
            <w:tcW w:w="6949" w:type="dxa"/>
            <w:tcBorders>
              <w:top w:val="single" w:color="auto" w:sz="4" w:space="0"/>
              <w:left w:val="nil"/>
              <w:bottom w:val="single" w:color="auto" w:sz="4" w:space="0"/>
              <w:right w:val="single" w:color="auto" w:sz="4" w:space="0"/>
            </w:tcBorders>
            <w:noWrap w:val="0"/>
            <w:vAlign w:val="top"/>
          </w:tcPr>
          <w:p w14:paraId="51C83098">
            <w:pPr>
              <w:spacing w:line="240" w:lineRule="auto"/>
              <w:rPr>
                <w:rFonts w:hint="eastAsia" w:ascii="宋体" w:hAnsi="宋体" w:eastAsia="宋体" w:cs="宋体"/>
                <w:sz w:val="24"/>
                <w:szCs w:val="24"/>
              </w:rPr>
            </w:pPr>
            <w:r>
              <w:rPr>
                <w:rFonts w:hint="eastAsia" w:ascii="宋体" w:hAnsi="宋体" w:eastAsia="宋体" w:cs="宋体"/>
                <w:sz w:val="24"/>
                <w:szCs w:val="24"/>
              </w:rPr>
              <w:t>台面平移距离≥320mm</w:t>
            </w:r>
          </w:p>
        </w:tc>
      </w:tr>
      <w:tr w14:paraId="3A3BD677">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30B982CB">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224D34CB">
            <w:pPr>
              <w:widowControl/>
              <w:spacing w:line="240" w:lineRule="auto"/>
              <w:jc w:val="center"/>
              <w:rPr>
                <w:rFonts w:hint="eastAsia" w:ascii="宋体" w:hAnsi="宋体" w:eastAsia="宋体" w:cs="宋体"/>
                <w:kern w:val="0"/>
                <w:sz w:val="24"/>
                <w:szCs w:val="24"/>
                <w:lang w:eastAsia="zh-CN" w:bidi="lo-LA"/>
              </w:rPr>
            </w:pPr>
            <w:r>
              <w:rPr>
                <w:rFonts w:hint="eastAsia" w:ascii="宋体" w:hAnsi="宋体" w:eastAsia="宋体" w:cs="宋体"/>
                <w:kern w:val="0"/>
                <w:sz w:val="24"/>
                <w:szCs w:val="24"/>
                <w:lang w:bidi="lo-LA"/>
              </w:rPr>
              <w:t>2</w:t>
            </w:r>
            <w:r>
              <w:rPr>
                <w:rFonts w:hint="eastAsia" w:ascii="宋体" w:hAnsi="宋体" w:eastAsia="宋体" w:cs="宋体"/>
                <w:kern w:val="0"/>
                <w:sz w:val="24"/>
                <w:szCs w:val="24"/>
                <w:lang w:val="en-US" w:eastAsia="zh-CN" w:bidi="lo-LA"/>
              </w:rPr>
              <w:t>3</w:t>
            </w:r>
          </w:p>
        </w:tc>
        <w:tc>
          <w:tcPr>
            <w:tcW w:w="6949" w:type="dxa"/>
            <w:tcBorders>
              <w:top w:val="single" w:color="auto" w:sz="4" w:space="0"/>
              <w:left w:val="nil"/>
              <w:bottom w:val="single" w:color="auto" w:sz="4" w:space="0"/>
              <w:right w:val="single" w:color="auto" w:sz="4" w:space="0"/>
            </w:tcBorders>
            <w:noWrap w:val="0"/>
            <w:vAlign w:val="top"/>
          </w:tcPr>
          <w:p w14:paraId="484DD0BF">
            <w:pPr>
              <w:spacing w:line="240" w:lineRule="auto"/>
              <w:rPr>
                <w:rFonts w:hint="eastAsia" w:ascii="宋体" w:hAnsi="宋体" w:eastAsia="宋体" w:cs="宋体"/>
                <w:sz w:val="24"/>
                <w:szCs w:val="24"/>
              </w:rPr>
            </w:pPr>
            <w:r>
              <w:rPr>
                <w:rFonts w:hint="eastAsia" w:ascii="宋体" w:hAnsi="宋体" w:eastAsia="宋体" w:cs="宋体"/>
                <w:sz w:val="24"/>
                <w:szCs w:val="24"/>
              </w:rPr>
              <w:t>内置腰桥升距≥120mm</w:t>
            </w:r>
          </w:p>
        </w:tc>
      </w:tr>
      <w:tr w14:paraId="42E19B85">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0299C467">
            <w:pPr>
              <w:widowControl/>
              <w:spacing w:line="240" w:lineRule="auto"/>
              <w:jc w:val="center"/>
              <w:rPr>
                <w:rFonts w:hint="eastAsia" w:ascii="宋体" w:hAnsi="宋体" w:eastAsia="宋体" w:cs="宋体"/>
                <w:b/>
                <w:sz w:val="24"/>
                <w:szCs w:val="24"/>
                <w:lang w:bidi="lo-LA"/>
              </w:rPr>
            </w:pPr>
          </w:p>
        </w:tc>
        <w:tc>
          <w:tcPr>
            <w:tcW w:w="735" w:type="dxa"/>
            <w:tcBorders>
              <w:top w:val="single" w:color="auto" w:sz="4" w:space="0"/>
              <w:left w:val="nil"/>
              <w:bottom w:val="single" w:color="auto" w:sz="4" w:space="0"/>
              <w:right w:val="single" w:color="auto" w:sz="4" w:space="0"/>
            </w:tcBorders>
            <w:noWrap w:val="0"/>
            <w:vAlign w:val="center"/>
          </w:tcPr>
          <w:p w14:paraId="29408111">
            <w:pPr>
              <w:widowControl/>
              <w:spacing w:line="240" w:lineRule="auto"/>
              <w:jc w:val="center"/>
              <w:rPr>
                <w:rFonts w:hint="eastAsia" w:ascii="宋体" w:hAnsi="宋体" w:eastAsia="宋体" w:cs="宋体"/>
                <w:kern w:val="0"/>
                <w:sz w:val="24"/>
                <w:szCs w:val="24"/>
                <w:lang w:bidi="lo-LA"/>
              </w:rPr>
            </w:pPr>
            <w:r>
              <w:rPr>
                <w:rFonts w:hint="eastAsia" w:ascii="宋体" w:hAnsi="宋体" w:eastAsia="宋体" w:cs="宋体"/>
                <w:kern w:val="0"/>
                <w:sz w:val="24"/>
                <w:szCs w:val="24"/>
                <w:lang w:bidi="lo-LA"/>
              </w:rPr>
              <w:t>27</w:t>
            </w:r>
          </w:p>
        </w:tc>
        <w:tc>
          <w:tcPr>
            <w:tcW w:w="6949" w:type="dxa"/>
            <w:tcBorders>
              <w:top w:val="single" w:color="auto" w:sz="4" w:space="0"/>
              <w:left w:val="nil"/>
              <w:bottom w:val="single" w:color="auto" w:sz="4" w:space="0"/>
              <w:right w:val="single" w:color="auto" w:sz="4" w:space="0"/>
            </w:tcBorders>
            <w:noWrap w:val="0"/>
            <w:vAlign w:val="top"/>
          </w:tcPr>
          <w:p w14:paraId="65D9816B">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配</w:t>
            </w:r>
            <w:r>
              <w:rPr>
                <w:rFonts w:hint="eastAsia" w:ascii="宋体" w:hAnsi="宋体" w:eastAsia="宋体" w:cs="宋体"/>
                <w:sz w:val="24"/>
                <w:szCs w:val="24"/>
                <w:lang w:val="en-US" w:eastAsia="zh-CN"/>
              </w:rPr>
              <w:t>备</w:t>
            </w:r>
            <w:r>
              <w:rPr>
                <w:rFonts w:hint="eastAsia" w:ascii="宋体" w:hAnsi="宋体" w:eastAsia="宋体" w:cs="宋体"/>
                <w:sz w:val="24"/>
                <w:szCs w:val="24"/>
              </w:rPr>
              <w:t>床垫</w:t>
            </w:r>
            <w:r>
              <w:rPr>
                <w:rFonts w:hint="eastAsia" w:ascii="宋体" w:hAnsi="宋体" w:eastAsia="宋体" w:cs="宋体"/>
                <w:sz w:val="24"/>
                <w:szCs w:val="24"/>
                <w:lang w:eastAsia="zh-CN"/>
              </w:rPr>
              <w:t>、</w:t>
            </w:r>
            <w:r>
              <w:rPr>
                <w:rFonts w:hint="eastAsia" w:ascii="宋体" w:hAnsi="宋体" w:eastAsia="宋体" w:cs="宋体"/>
                <w:sz w:val="24"/>
                <w:szCs w:val="24"/>
              </w:rPr>
              <w:t>台柱应急控制面板</w:t>
            </w:r>
            <w:r>
              <w:rPr>
                <w:rFonts w:hint="eastAsia" w:ascii="宋体" w:hAnsi="宋体" w:eastAsia="宋体" w:cs="宋体"/>
                <w:sz w:val="24"/>
                <w:szCs w:val="24"/>
                <w:lang w:eastAsia="zh-CN"/>
              </w:rPr>
              <w:t>、</w:t>
            </w:r>
            <w:r>
              <w:rPr>
                <w:rFonts w:hint="eastAsia" w:ascii="宋体" w:hAnsi="宋体" w:eastAsia="宋体" w:cs="宋体"/>
                <w:sz w:val="24"/>
                <w:szCs w:val="24"/>
              </w:rPr>
              <w:t>有线遥控器</w:t>
            </w:r>
            <w:r>
              <w:rPr>
                <w:rFonts w:hint="eastAsia" w:ascii="宋体" w:hAnsi="宋体" w:eastAsia="宋体" w:cs="宋体"/>
                <w:sz w:val="24"/>
                <w:szCs w:val="24"/>
                <w:lang w:eastAsia="zh-CN"/>
              </w:rPr>
              <w:t>、</w:t>
            </w:r>
            <w:r>
              <w:rPr>
                <w:rFonts w:hint="eastAsia" w:ascii="宋体" w:hAnsi="宋体" w:eastAsia="宋体" w:cs="宋体"/>
                <w:sz w:val="24"/>
                <w:szCs w:val="24"/>
              </w:rPr>
              <w:t>托手架一对</w:t>
            </w:r>
            <w:r>
              <w:rPr>
                <w:rFonts w:hint="eastAsia" w:ascii="宋体" w:hAnsi="宋体" w:eastAsia="宋体" w:cs="宋体"/>
                <w:color w:val="000000"/>
                <w:sz w:val="24"/>
                <w:szCs w:val="24"/>
              </w:rPr>
              <w:t>（含夹持器）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麻醉屏架（含夹持器）</w:t>
            </w:r>
          </w:p>
        </w:tc>
      </w:tr>
      <w:tr w14:paraId="5F4C7B6F">
        <w:tblPrEx>
          <w:tblCellMar>
            <w:top w:w="0" w:type="dxa"/>
            <w:left w:w="108" w:type="dxa"/>
            <w:bottom w:w="0" w:type="dxa"/>
            <w:right w:w="108" w:type="dxa"/>
          </w:tblCellMar>
        </w:tblPrEx>
        <w:trPr>
          <w:trHeight w:val="365" w:hRule="atLeast"/>
        </w:trPr>
        <w:tc>
          <w:tcPr>
            <w:tcW w:w="819" w:type="dxa"/>
            <w:tcBorders>
              <w:top w:val="single" w:color="auto" w:sz="4" w:space="0"/>
              <w:left w:val="single" w:color="auto" w:sz="4" w:space="0"/>
              <w:bottom w:val="single" w:color="auto" w:sz="4" w:space="0"/>
              <w:right w:val="single" w:color="auto" w:sz="4" w:space="0"/>
            </w:tcBorders>
            <w:noWrap w:val="0"/>
            <w:vAlign w:val="center"/>
          </w:tcPr>
          <w:p w14:paraId="6A7E66F1">
            <w:pPr>
              <w:widowControl/>
              <w:spacing w:line="240" w:lineRule="auto"/>
              <w:jc w:val="center"/>
              <w:rPr>
                <w:rFonts w:hint="eastAsia" w:ascii="宋体" w:hAnsi="宋体" w:eastAsia="宋体" w:cs="宋体"/>
                <w:b/>
                <w:sz w:val="24"/>
                <w:szCs w:val="24"/>
                <w:lang w:val="en-US" w:eastAsia="zh-CN" w:bidi="lo-LA"/>
              </w:rPr>
            </w:pPr>
            <w:r>
              <w:rPr>
                <w:rFonts w:hint="eastAsia" w:ascii="宋体" w:hAnsi="宋体" w:eastAsia="宋体" w:cs="宋体"/>
                <w:b w:val="0"/>
                <w:bCs/>
                <w:sz w:val="24"/>
                <w:szCs w:val="24"/>
              </w:rPr>
              <w:t>*</w:t>
            </w:r>
          </w:p>
        </w:tc>
        <w:tc>
          <w:tcPr>
            <w:tcW w:w="735" w:type="dxa"/>
            <w:tcBorders>
              <w:top w:val="single" w:color="auto" w:sz="4" w:space="0"/>
              <w:left w:val="nil"/>
              <w:bottom w:val="single" w:color="auto" w:sz="4" w:space="0"/>
              <w:right w:val="single" w:color="auto" w:sz="4" w:space="0"/>
            </w:tcBorders>
            <w:noWrap w:val="0"/>
            <w:vAlign w:val="center"/>
          </w:tcPr>
          <w:p w14:paraId="3C0F7445">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28</w:t>
            </w:r>
          </w:p>
        </w:tc>
        <w:tc>
          <w:tcPr>
            <w:tcW w:w="6949" w:type="dxa"/>
            <w:tcBorders>
              <w:top w:val="single" w:color="auto" w:sz="4" w:space="0"/>
              <w:left w:val="nil"/>
              <w:bottom w:val="single" w:color="auto" w:sz="4" w:space="0"/>
              <w:right w:val="single" w:color="auto" w:sz="4" w:space="0"/>
            </w:tcBorders>
            <w:noWrap w:val="0"/>
            <w:vAlign w:val="top"/>
          </w:tcPr>
          <w:p w14:paraId="028937A4">
            <w:pPr>
              <w:spacing w:line="240" w:lineRule="auto"/>
              <w:rPr>
                <w:rFonts w:hint="eastAsia" w:ascii="宋体" w:hAnsi="宋体" w:eastAsia="宋体" w:cs="宋体"/>
                <w:sz w:val="24"/>
                <w:szCs w:val="24"/>
              </w:rPr>
            </w:pPr>
            <w:r>
              <w:rPr>
                <w:rFonts w:hint="eastAsia" w:ascii="宋体" w:hAnsi="宋体" w:eastAsia="宋体" w:cs="宋体"/>
                <w:color w:val="000000"/>
                <w:sz w:val="24"/>
                <w:szCs w:val="24"/>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E03FA3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noWrap w:val="0"/>
            <w:vAlign w:val="center"/>
          </w:tcPr>
          <w:p w14:paraId="4083F65F">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注：1.“参数性质”标“*”表示此参数为主要技术参数，不满足任意1条即取消投标资格。</w:t>
            </w:r>
          </w:p>
          <w:p w14:paraId="08D1ACBE">
            <w:pPr>
              <w:spacing w:line="240" w:lineRule="auto"/>
              <w:rPr>
                <w:rFonts w:hint="eastAsia" w:ascii="宋体" w:hAnsi="宋体" w:eastAsia="宋体" w:cs="宋体"/>
                <w:sz w:val="24"/>
                <w:szCs w:val="24"/>
              </w:rPr>
            </w:pPr>
            <w:r>
              <w:rPr>
                <w:rFonts w:hint="eastAsia" w:ascii="宋体" w:hAnsi="宋体" w:eastAsia="宋体" w:cs="宋体"/>
                <w:kern w:val="0"/>
                <w:sz w:val="24"/>
                <w:szCs w:val="24"/>
                <w:lang w:val="en-US" w:eastAsia="zh-CN"/>
              </w:rPr>
              <w:t>2.非主要技术参数，超过2条不满足即取消投标资格。</w:t>
            </w:r>
          </w:p>
        </w:tc>
      </w:tr>
    </w:tbl>
    <w:p w14:paraId="3CDF1339">
      <w:pPr>
        <w:keepNext w:val="0"/>
        <w:keepLines w:val="0"/>
        <w:pageBreakBefore w:val="0"/>
        <w:widowControl/>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附表</w:t>
      </w:r>
      <w:r>
        <w:rPr>
          <w:rFonts w:hint="eastAsia" w:ascii="宋体" w:hAnsi="宋体" w:eastAsia="宋体" w:cs="宋体"/>
          <w:b/>
          <w:bCs/>
          <w:sz w:val="24"/>
          <w:szCs w:val="24"/>
          <w:lang w:val="en-US" w:eastAsia="zh-CN"/>
        </w:rPr>
        <w:t xml:space="preserve">2 </w:t>
      </w:r>
      <w:r>
        <w:rPr>
          <w:rFonts w:hint="eastAsia" w:ascii="宋体" w:hAnsi="宋体" w:eastAsia="宋体" w:cs="宋体"/>
          <w:b/>
          <w:bCs/>
          <w:sz w:val="24"/>
          <w:szCs w:val="24"/>
        </w:rPr>
        <w:t>技术参数和性能指标。货物名称：</w:t>
      </w:r>
      <w:r>
        <w:rPr>
          <w:rFonts w:hint="eastAsia" w:ascii="宋体" w:hAnsi="宋体" w:eastAsia="宋体" w:cs="宋体"/>
          <w:b/>
          <w:bCs/>
          <w:sz w:val="24"/>
          <w:szCs w:val="24"/>
          <w:u w:val="single"/>
          <w:lang w:val="en-US" w:eastAsia="zh-CN"/>
        </w:rPr>
        <w:t xml:space="preserve"> 高频电刀</w:t>
      </w:r>
      <w:r>
        <w:rPr>
          <w:rFonts w:hint="eastAsia" w:ascii="宋体" w:hAnsi="宋体" w:eastAsia="宋体" w:cs="宋体"/>
          <w:b/>
          <w:bCs/>
          <w:kern w:val="0"/>
          <w:sz w:val="24"/>
          <w:szCs w:val="24"/>
          <w:u w:val="single"/>
          <w:lang w:val="en-US" w:eastAsia="zh-CN"/>
        </w:rPr>
        <w:t xml:space="preserve"> </w:t>
      </w:r>
      <w:r>
        <w:rPr>
          <w:rFonts w:hint="eastAsia" w:ascii="宋体" w:hAnsi="宋体" w:eastAsia="宋体" w:cs="宋体"/>
          <w:b/>
          <w:bCs/>
          <w:sz w:val="24"/>
          <w:szCs w:val="24"/>
        </w:rPr>
        <w:t>。</w:t>
      </w:r>
    </w:p>
    <w:tbl>
      <w:tblPr>
        <w:tblStyle w:val="10"/>
        <w:tblW w:w="8503" w:type="dxa"/>
        <w:tblInd w:w="0" w:type="dxa"/>
        <w:tblLayout w:type="fixed"/>
        <w:tblCellMar>
          <w:top w:w="0" w:type="dxa"/>
          <w:left w:w="108" w:type="dxa"/>
          <w:bottom w:w="0" w:type="dxa"/>
          <w:right w:w="108" w:type="dxa"/>
        </w:tblCellMar>
      </w:tblPr>
      <w:tblGrid>
        <w:gridCol w:w="834"/>
        <w:gridCol w:w="705"/>
        <w:gridCol w:w="6964"/>
      </w:tblGrid>
      <w:tr w14:paraId="46784E51">
        <w:tblPrEx>
          <w:tblCellMar>
            <w:top w:w="0" w:type="dxa"/>
            <w:left w:w="108" w:type="dxa"/>
            <w:bottom w:w="0" w:type="dxa"/>
            <w:right w:w="108" w:type="dxa"/>
          </w:tblCellMar>
        </w:tblPrEx>
        <w:trPr>
          <w:trHeight w:val="212"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4DC06897">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705" w:type="dxa"/>
            <w:tcBorders>
              <w:top w:val="single" w:color="auto" w:sz="4" w:space="0"/>
              <w:left w:val="nil"/>
              <w:bottom w:val="single" w:color="auto" w:sz="4" w:space="0"/>
              <w:right w:val="single" w:color="auto" w:sz="4" w:space="0"/>
            </w:tcBorders>
            <w:noWrap w:val="0"/>
            <w:vAlign w:val="center"/>
          </w:tcPr>
          <w:p w14:paraId="445D2B99">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编号</w:t>
            </w:r>
          </w:p>
        </w:tc>
        <w:tc>
          <w:tcPr>
            <w:tcW w:w="6964" w:type="dxa"/>
            <w:tcBorders>
              <w:top w:val="single" w:color="auto" w:sz="4" w:space="0"/>
              <w:left w:val="nil"/>
              <w:bottom w:val="single" w:color="auto" w:sz="4" w:space="0"/>
              <w:right w:val="single" w:color="auto" w:sz="4" w:space="0"/>
            </w:tcBorders>
            <w:noWrap w:val="0"/>
            <w:vAlign w:val="center"/>
          </w:tcPr>
          <w:p w14:paraId="19174C7D">
            <w:pPr>
              <w:widowControl/>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技术参数和性能指标</w:t>
            </w:r>
          </w:p>
        </w:tc>
      </w:tr>
      <w:tr w14:paraId="6270DEFE">
        <w:tblPrEx>
          <w:tblCellMar>
            <w:top w:w="0" w:type="dxa"/>
            <w:left w:w="108" w:type="dxa"/>
            <w:bottom w:w="0" w:type="dxa"/>
            <w:right w:w="108" w:type="dxa"/>
          </w:tblCellMar>
        </w:tblPrEx>
        <w:trPr>
          <w:trHeight w:val="401"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5F5696C1">
            <w:pPr>
              <w:widowControl/>
              <w:spacing w:line="240" w:lineRule="auto"/>
              <w:jc w:val="center"/>
              <w:rPr>
                <w:rFonts w:hint="eastAsia" w:ascii="宋体" w:hAnsi="宋体" w:eastAsia="宋体" w:cs="宋体"/>
                <w:kern w:val="0"/>
                <w:sz w:val="24"/>
                <w:szCs w:val="24"/>
                <w:lang w:bidi="lo-LA"/>
              </w:rPr>
            </w:pPr>
          </w:p>
        </w:tc>
        <w:tc>
          <w:tcPr>
            <w:tcW w:w="705" w:type="dxa"/>
            <w:tcBorders>
              <w:top w:val="single" w:color="auto" w:sz="4" w:space="0"/>
              <w:left w:val="nil"/>
              <w:bottom w:val="single" w:color="auto" w:sz="4" w:space="0"/>
              <w:right w:val="single" w:color="auto" w:sz="4" w:space="0"/>
            </w:tcBorders>
            <w:noWrap w:val="0"/>
            <w:vAlign w:val="center"/>
          </w:tcPr>
          <w:p w14:paraId="5AA36D7A">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w:t>
            </w:r>
          </w:p>
        </w:tc>
        <w:tc>
          <w:tcPr>
            <w:tcW w:w="6964" w:type="dxa"/>
            <w:tcBorders>
              <w:top w:val="single" w:color="auto" w:sz="4" w:space="0"/>
              <w:left w:val="nil"/>
              <w:bottom w:val="single" w:color="auto" w:sz="4" w:space="0"/>
              <w:right w:val="single" w:color="auto" w:sz="4" w:space="0"/>
            </w:tcBorders>
            <w:noWrap w:val="0"/>
            <w:vAlign w:val="center"/>
          </w:tcPr>
          <w:p w14:paraId="4291646B">
            <w:pPr>
              <w:widowControl/>
              <w:spacing w:line="24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具有单极切割、单极凝血和双极输出的功能，为全科功能电刀，可满足临床各种手术的需求</w:t>
            </w:r>
            <w:r>
              <w:rPr>
                <w:rFonts w:hint="eastAsia" w:ascii="宋体" w:hAnsi="宋体" w:eastAsia="宋体" w:cs="宋体"/>
                <w:color w:val="000000"/>
                <w:sz w:val="24"/>
                <w:szCs w:val="24"/>
                <w:lang w:eastAsia="zh-CN"/>
              </w:rPr>
              <w:t>。</w:t>
            </w:r>
          </w:p>
        </w:tc>
      </w:tr>
      <w:tr w14:paraId="662DA399">
        <w:tblPrEx>
          <w:tblCellMar>
            <w:top w:w="0" w:type="dxa"/>
            <w:left w:w="108" w:type="dxa"/>
            <w:bottom w:w="0" w:type="dxa"/>
            <w:right w:w="108" w:type="dxa"/>
          </w:tblCellMar>
        </w:tblPrEx>
        <w:trPr>
          <w:trHeight w:val="401"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22994015">
            <w:pPr>
              <w:widowControl/>
              <w:spacing w:line="240" w:lineRule="auto"/>
              <w:jc w:val="center"/>
              <w:rPr>
                <w:rFonts w:hint="eastAsia" w:ascii="宋体" w:hAnsi="宋体" w:eastAsia="宋体" w:cs="宋体"/>
                <w:kern w:val="0"/>
                <w:sz w:val="24"/>
                <w:szCs w:val="24"/>
                <w:lang w:bidi="lo-LA"/>
              </w:rPr>
            </w:pPr>
          </w:p>
        </w:tc>
        <w:tc>
          <w:tcPr>
            <w:tcW w:w="705" w:type="dxa"/>
            <w:tcBorders>
              <w:top w:val="single" w:color="auto" w:sz="4" w:space="0"/>
              <w:left w:val="nil"/>
              <w:bottom w:val="single" w:color="auto" w:sz="4" w:space="0"/>
              <w:right w:val="single" w:color="auto" w:sz="4" w:space="0"/>
            </w:tcBorders>
            <w:noWrap w:val="0"/>
            <w:vAlign w:val="center"/>
          </w:tcPr>
          <w:p w14:paraId="48A6B91A">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2</w:t>
            </w:r>
          </w:p>
        </w:tc>
        <w:tc>
          <w:tcPr>
            <w:tcW w:w="6964" w:type="dxa"/>
            <w:tcBorders>
              <w:top w:val="single" w:color="auto" w:sz="4" w:space="0"/>
              <w:left w:val="nil"/>
              <w:bottom w:val="single" w:color="auto" w:sz="4" w:space="0"/>
              <w:right w:val="single" w:color="auto" w:sz="4" w:space="0"/>
            </w:tcBorders>
            <w:noWrap w:val="0"/>
            <w:vAlign w:val="center"/>
          </w:tcPr>
          <w:p w14:paraId="77FBD9FD">
            <w:pPr>
              <w:widowControl/>
              <w:spacing w:line="24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单极切割具有3种输出模式（纯切、混切、高混），最大功率</w:t>
            </w:r>
            <w:r>
              <w:rPr>
                <w:rFonts w:hint="eastAsia" w:ascii="宋体" w:hAnsi="宋体" w:eastAsia="宋体" w:cs="宋体"/>
                <w:color w:val="000000"/>
                <w:sz w:val="24"/>
                <w:szCs w:val="24"/>
                <w:lang w:val="en-US" w:eastAsia="zh-CN"/>
              </w:rPr>
              <w:t>不低于</w:t>
            </w:r>
            <w:r>
              <w:rPr>
                <w:rFonts w:hint="eastAsia" w:ascii="宋体" w:hAnsi="宋体" w:eastAsia="宋体" w:cs="宋体"/>
                <w:color w:val="000000"/>
                <w:sz w:val="24"/>
                <w:szCs w:val="24"/>
              </w:rPr>
              <w:t>300W</w:t>
            </w:r>
            <w:r>
              <w:rPr>
                <w:rFonts w:hint="eastAsia" w:ascii="宋体" w:hAnsi="宋体" w:eastAsia="宋体" w:cs="宋体"/>
                <w:color w:val="000000"/>
                <w:sz w:val="24"/>
                <w:szCs w:val="24"/>
                <w:lang w:eastAsia="zh-CN"/>
              </w:rPr>
              <w:t>；</w:t>
            </w:r>
          </w:p>
          <w:p w14:paraId="0C3D9F57">
            <w:pPr>
              <w:widowControl/>
              <w:spacing w:line="24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单极凝血具有2种输出模式（标准凝血、喷洒凝血）最大功率为</w:t>
            </w:r>
            <w:r>
              <w:rPr>
                <w:rFonts w:hint="eastAsia" w:ascii="宋体" w:hAnsi="宋体" w:eastAsia="宋体" w:cs="宋体"/>
                <w:color w:val="000000"/>
                <w:sz w:val="24"/>
                <w:szCs w:val="24"/>
                <w:lang w:val="en-US" w:eastAsia="zh-CN"/>
              </w:rPr>
              <w:t>不低于</w:t>
            </w:r>
            <w:r>
              <w:rPr>
                <w:rFonts w:hint="eastAsia" w:ascii="宋体" w:hAnsi="宋体" w:eastAsia="宋体" w:cs="宋体"/>
                <w:color w:val="000000"/>
                <w:sz w:val="24"/>
                <w:szCs w:val="24"/>
              </w:rPr>
              <w:t>120W</w:t>
            </w:r>
            <w:r>
              <w:rPr>
                <w:rFonts w:hint="eastAsia" w:ascii="宋体" w:hAnsi="宋体" w:eastAsia="宋体" w:cs="宋体"/>
                <w:color w:val="000000"/>
                <w:sz w:val="24"/>
                <w:szCs w:val="24"/>
                <w:lang w:eastAsia="zh-CN"/>
              </w:rPr>
              <w:t>。</w:t>
            </w:r>
          </w:p>
        </w:tc>
      </w:tr>
      <w:tr w14:paraId="5883FBB1">
        <w:tblPrEx>
          <w:tblCellMar>
            <w:top w:w="0" w:type="dxa"/>
            <w:left w:w="108" w:type="dxa"/>
            <w:bottom w:w="0" w:type="dxa"/>
            <w:right w:w="108" w:type="dxa"/>
          </w:tblCellMar>
        </w:tblPrEx>
        <w:trPr>
          <w:trHeight w:val="401"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7292036B">
            <w:pPr>
              <w:widowControl/>
              <w:spacing w:line="240" w:lineRule="auto"/>
              <w:jc w:val="center"/>
              <w:rPr>
                <w:rFonts w:hint="eastAsia" w:ascii="宋体" w:hAnsi="宋体" w:eastAsia="宋体" w:cs="宋体"/>
                <w:kern w:val="0"/>
                <w:sz w:val="24"/>
                <w:szCs w:val="24"/>
                <w:lang w:val="en-US" w:eastAsia="zh-CN" w:bidi="lo-LA"/>
              </w:rPr>
            </w:pPr>
          </w:p>
        </w:tc>
        <w:tc>
          <w:tcPr>
            <w:tcW w:w="705" w:type="dxa"/>
            <w:tcBorders>
              <w:top w:val="single" w:color="auto" w:sz="4" w:space="0"/>
              <w:left w:val="nil"/>
              <w:bottom w:val="single" w:color="auto" w:sz="4" w:space="0"/>
              <w:right w:val="single" w:color="auto" w:sz="4" w:space="0"/>
            </w:tcBorders>
            <w:noWrap w:val="0"/>
            <w:vAlign w:val="center"/>
          </w:tcPr>
          <w:p w14:paraId="42CEDC92">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3</w:t>
            </w:r>
          </w:p>
        </w:tc>
        <w:tc>
          <w:tcPr>
            <w:tcW w:w="6964" w:type="dxa"/>
            <w:tcBorders>
              <w:top w:val="single" w:color="auto" w:sz="4" w:space="0"/>
              <w:left w:val="nil"/>
              <w:bottom w:val="single" w:color="auto" w:sz="4" w:space="0"/>
              <w:right w:val="single" w:color="auto" w:sz="4" w:space="0"/>
            </w:tcBorders>
            <w:noWrap w:val="0"/>
            <w:vAlign w:val="center"/>
          </w:tcPr>
          <w:p w14:paraId="1EB15624">
            <w:pPr>
              <w:widowControl/>
              <w:spacing w:line="24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双极凝血具有2种输出模式：微双极模式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满足精细双极手术需求, 最大功率</w:t>
            </w:r>
            <w:r>
              <w:rPr>
                <w:rFonts w:hint="eastAsia" w:ascii="宋体" w:hAnsi="宋体" w:eastAsia="宋体" w:cs="宋体"/>
                <w:color w:val="000000"/>
                <w:sz w:val="24"/>
                <w:szCs w:val="24"/>
                <w:lang w:val="en-US" w:eastAsia="zh-CN"/>
              </w:rPr>
              <w:t>不低于</w:t>
            </w:r>
            <w:r>
              <w:rPr>
                <w:rFonts w:hint="eastAsia" w:ascii="宋体" w:hAnsi="宋体" w:eastAsia="宋体" w:cs="宋体"/>
                <w:color w:val="000000"/>
                <w:sz w:val="24"/>
                <w:szCs w:val="24"/>
              </w:rPr>
              <w:t>70W</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增强双极模式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可满足各种手术双极凝血的需求，并在凝血的同时还可以进行切割</w:t>
            </w:r>
            <w:r>
              <w:rPr>
                <w:rFonts w:hint="eastAsia" w:ascii="宋体" w:hAnsi="宋体" w:eastAsia="宋体" w:cs="宋体"/>
                <w:color w:val="000000"/>
                <w:sz w:val="24"/>
                <w:szCs w:val="24"/>
                <w:lang w:eastAsia="zh-CN"/>
              </w:rPr>
              <w:t>。</w:t>
            </w:r>
          </w:p>
        </w:tc>
      </w:tr>
      <w:tr w14:paraId="30F0928E">
        <w:tblPrEx>
          <w:tblCellMar>
            <w:top w:w="0" w:type="dxa"/>
            <w:left w:w="108" w:type="dxa"/>
            <w:bottom w:w="0" w:type="dxa"/>
            <w:right w:w="108" w:type="dxa"/>
          </w:tblCellMar>
        </w:tblPrEx>
        <w:trPr>
          <w:trHeight w:val="401"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3C3D505A">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w:t>
            </w:r>
          </w:p>
        </w:tc>
        <w:tc>
          <w:tcPr>
            <w:tcW w:w="705" w:type="dxa"/>
            <w:tcBorders>
              <w:top w:val="single" w:color="auto" w:sz="4" w:space="0"/>
              <w:left w:val="nil"/>
              <w:bottom w:val="single" w:color="auto" w:sz="4" w:space="0"/>
              <w:right w:val="single" w:color="auto" w:sz="4" w:space="0"/>
            </w:tcBorders>
            <w:noWrap w:val="0"/>
            <w:vAlign w:val="center"/>
          </w:tcPr>
          <w:p w14:paraId="62115923">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4</w:t>
            </w:r>
          </w:p>
        </w:tc>
        <w:tc>
          <w:tcPr>
            <w:tcW w:w="6964" w:type="dxa"/>
            <w:tcBorders>
              <w:top w:val="single" w:color="auto" w:sz="4" w:space="0"/>
              <w:left w:val="nil"/>
              <w:bottom w:val="single" w:color="auto" w:sz="4" w:space="0"/>
              <w:right w:val="single" w:color="auto" w:sz="4" w:space="0"/>
            </w:tcBorders>
            <w:noWrap w:val="0"/>
            <w:vAlign w:val="center"/>
          </w:tcPr>
          <w:p w14:paraId="44A58317">
            <w:pPr>
              <w:widowControl/>
              <w:spacing w:line="24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具有双刀笔同时切割和凝血的功能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可实现一台电刀同时完成两台手术的特殊需求，</w:t>
            </w:r>
            <w:r>
              <w:rPr>
                <w:rFonts w:hint="eastAsia" w:ascii="宋体" w:hAnsi="宋体" w:eastAsia="宋体" w:cs="宋体"/>
                <w:color w:val="000000"/>
                <w:sz w:val="24"/>
                <w:szCs w:val="24"/>
                <w:lang w:val="en-US" w:eastAsia="zh-CN"/>
              </w:rPr>
              <w:t>以</w:t>
            </w:r>
            <w:r>
              <w:rPr>
                <w:rFonts w:hint="eastAsia" w:ascii="宋体" w:hAnsi="宋体" w:eastAsia="宋体" w:cs="宋体"/>
                <w:color w:val="000000"/>
                <w:sz w:val="24"/>
                <w:szCs w:val="24"/>
              </w:rPr>
              <w:t>缩短手术时间，节约手术器械成本。一侧刀笔输出故障，可切换至另一侧输出孔，确保手术正常进行</w:t>
            </w:r>
            <w:r>
              <w:rPr>
                <w:rFonts w:hint="eastAsia" w:ascii="宋体" w:hAnsi="宋体" w:eastAsia="宋体" w:cs="宋体"/>
                <w:color w:val="000000"/>
                <w:sz w:val="24"/>
                <w:szCs w:val="24"/>
                <w:lang w:eastAsia="zh-CN"/>
              </w:rPr>
              <w:t>。</w:t>
            </w:r>
          </w:p>
        </w:tc>
      </w:tr>
      <w:tr w14:paraId="72D217E2">
        <w:tblPrEx>
          <w:tblCellMar>
            <w:top w:w="0" w:type="dxa"/>
            <w:left w:w="108" w:type="dxa"/>
            <w:bottom w:w="0" w:type="dxa"/>
            <w:right w:w="108" w:type="dxa"/>
          </w:tblCellMar>
        </w:tblPrEx>
        <w:trPr>
          <w:trHeight w:val="401"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0E0BA22F">
            <w:pPr>
              <w:widowControl/>
              <w:spacing w:line="240" w:lineRule="auto"/>
              <w:jc w:val="center"/>
              <w:rPr>
                <w:rFonts w:hint="eastAsia" w:ascii="宋体" w:hAnsi="宋体" w:eastAsia="宋体" w:cs="宋体"/>
                <w:kern w:val="0"/>
                <w:sz w:val="24"/>
                <w:szCs w:val="24"/>
                <w:lang w:bidi="lo-LA"/>
              </w:rPr>
            </w:pPr>
          </w:p>
        </w:tc>
        <w:tc>
          <w:tcPr>
            <w:tcW w:w="705" w:type="dxa"/>
            <w:tcBorders>
              <w:top w:val="single" w:color="auto" w:sz="4" w:space="0"/>
              <w:left w:val="nil"/>
              <w:bottom w:val="single" w:color="auto" w:sz="4" w:space="0"/>
              <w:right w:val="single" w:color="auto" w:sz="4" w:space="0"/>
            </w:tcBorders>
            <w:noWrap w:val="0"/>
            <w:vAlign w:val="center"/>
          </w:tcPr>
          <w:p w14:paraId="67D4FD6B">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5</w:t>
            </w:r>
          </w:p>
        </w:tc>
        <w:tc>
          <w:tcPr>
            <w:tcW w:w="6964" w:type="dxa"/>
            <w:tcBorders>
              <w:top w:val="single" w:color="auto" w:sz="4" w:space="0"/>
              <w:left w:val="nil"/>
              <w:bottom w:val="single" w:color="auto" w:sz="4" w:space="0"/>
              <w:right w:val="single" w:color="auto" w:sz="4" w:space="0"/>
            </w:tcBorders>
            <w:noWrap w:val="0"/>
            <w:vAlign w:val="center"/>
          </w:tcPr>
          <w:p w14:paraId="1579D951">
            <w:pPr>
              <w:widowControl/>
              <w:spacing w:line="24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具有单双极负极板自动识别功能，无需人工确认</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一旦极板检测有问题，将立即报警并停止一切输出</w:t>
            </w:r>
            <w:r>
              <w:rPr>
                <w:rFonts w:hint="eastAsia" w:ascii="宋体" w:hAnsi="宋体" w:eastAsia="宋体" w:cs="宋体"/>
                <w:color w:val="000000"/>
                <w:sz w:val="24"/>
                <w:szCs w:val="24"/>
                <w:lang w:eastAsia="zh-CN"/>
              </w:rPr>
              <w:t>。</w:t>
            </w:r>
          </w:p>
        </w:tc>
      </w:tr>
      <w:tr w14:paraId="00823BB6">
        <w:tblPrEx>
          <w:tblCellMar>
            <w:top w:w="0" w:type="dxa"/>
            <w:left w:w="108" w:type="dxa"/>
            <w:bottom w:w="0" w:type="dxa"/>
            <w:right w:w="108" w:type="dxa"/>
          </w:tblCellMar>
        </w:tblPrEx>
        <w:trPr>
          <w:trHeight w:val="401"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43469D6C">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w:t>
            </w:r>
          </w:p>
        </w:tc>
        <w:tc>
          <w:tcPr>
            <w:tcW w:w="705" w:type="dxa"/>
            <w:tcBorders>
              <w:top w:val="single" w:color="auto" w:sz="4" w:space="0"/>
              <w:left w:val="nil"/>
              <w:bottom w:val="single" w:color="auto" w:sz="4" w:space="0"/>
              <w:right w:val="single" w:color="auto" w:sz="4" w:space="0"/>
            </w:tcBorders>
            <w:noWrap w:val="0"/>
            <w:vAlign w:val="center"/>
          </w:tcPr>
          <w:p w14:paraId="459EEB5E">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6</w:t>
            </w:r>
          </w:p>
        </w:tc>
        <w:tc>
          <w:tcPr>
            <w:tcW w:w="6964" w:type="dxa"/>
            <w:tcBorders>
              <w:top w:val="single" w:color="auto" w:sz="4" w:space="0"/>
              <w:left w:val="nil"/>
              <w:bottom w:val="single" w:color="auto" w:sz="4" w:space="0"/>
              <w:right w:val="single" w:color="auto" w:sz="4" w:space="0"/>
            </w:tcBorders>
            <w:noWrap w:val="0"/>
            <w:vAlign w:val="center"/>
          </w:tcPr>
          <w:p w14:paraId="67181FE2">
            <w:pPr>
              <w:widowControl/>
              <w:spacing w:line="24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具有开机自动检测</w:t>
            </w:r>
            <w:r>
              <w:rPr>
                <w:rFonts w:hint="eastAsia" w:ascii="宋体" w:hAnsi="宋体" w:eastAsia="宋体" w:cs="宋体"/>
                <w:color w:val="000000"/>
                <w:sz w:val="24"/>
                <w:szCs w:val="24"/>
                <w:lang w:val="en-US" w:eastAsia="zh-CN"/>
              </w:rPr>
              <w:t>功能</w:t>
            </w:r>
            <w:r>
              <w:rPr>
                <w:rFonts w:hint="eastAsia" w:ascii="宋体" w:hAnsi="宋体" w:eastAsia="宋体" w:cs="宋体"/>
                <w:color w:val="000000"/>
                <w:sz w:val="24"/>
                <w:szCs w:val="24"/>
              </w:rPr>
              <w:t>，对</w:t>
            </w:r>
            <w:r>
              <w:rPr>
                <w:rFonts w:hint="eastAsia" w:ascii="宋体" w:hAnsi="宋体" w:eastAsia="宋体" w:cs="宋体"/>
                <w:color w:val="000000"/>
                <w:sz w:val="24"/>
                <w:szCs w:val="24"/>
                <w:lang w:val="en-US" w:eastAsia="zh-CN"/>
              </w:rPr>
              <w:t>设备</w:t>
            </w:r>
            <w:r>
              <w:rPr>
                <w:rFonts w:hint="eastAsia" w:ascii="宋体" w:hAnsi="宋体" w:eastAsia="宋体" w:cs="宋体"/>
                <w:color w:val="000000"/>
                <w:sz w:val="24"/>
                <w:szCs w:val="24"/>
              </w:rPr>
              <w:t>内部和外接附件检查是否正常状态，若有非正常情况，</w:t>
            </w:r>
            <w:r>
              <w:rPr>
                <w:rFonts w:hint="eastAsia" w:ascii="宋体" w:hAnsi="宋体" w:eastAsia="宋体" w:cs="宋体"/>
                <w:color w:val="000000"/>
                <w:sz w:val="24"/>
                <w:szCs w:val="24"/>
                <w:lang w:val="en-US" w:eastAsia="zh-CN"/>
              </w:rPr>
              <w:t>设备应</w:t>
            </w:r>
            <w:r>
              <w:rPr>
                <w:rFonts w:hint="eastAsia" w:ascii="宋体" w:hAnsi="宋体" w:eastAsia="宋体" w:cs="宋体"/>
                <w:color w:val="000000"/>
                <w:sz w:val="24"/>
                <w:szCs w:val="24"/>
              </w:rPr>
              <w:t>自动报警并停止一切输出，</w:t>
            </w:r>
            <w:r>
              <w:rPr>
                <w:rFonts w:hint="eastAsia" w:ascii="宋体" w:hAnsi="宋体" w:eastAsia="宋体" w:cs="宋体"/>
                <w:color w:val="000000"/>
                <w:sz w:val="24"/>
                <w:szCs w:val="24"/>
                <w:lang w:val="en-US" w:eastAsia="zh-CN"/>
              </w:rPr>
              <w:t>以</w:t>
            </w:r>
            <w:r>
              <w:rPr>
                <w:rFonts w:hint="eastAsia" w:ascii="宋体" w:hAnsi="宋体" w:eastAsia="宋体" w:cs="宋体"/>
                <w:color w:val="000000"/>
                <w:sz w:val="24"/>
                <w:szCs w:val="24"/>
              </w:rPr>
              <w:t>确保安全</w:t>
            </w:r>
            <w:r>
              <w:rPr>
                <w:rFonts w:hint="eastAsia" w:ascii="宋体" w:hAnsi="宋体" w:eastAsia="宋体" w:cs="宋体"/>
                <w:color w:val="000000"/>
                <w:sz w:val="24"/>
                <w:szCs w:val="24"/>
                <w:lang w:eastAsia="zh-CN"/>
              </w:rPr>
              <w:t>。</w:t>
            </w:r>
          </w:p>
        </w:tc>
      </w:tr>
      <w:tr w14:paraId="510C741B">
        <w:tblPrEx>
          <w:tblCellMar>
            <w:top w:w="0" w:type="dxa"/>
            <w:left w:w="108" w:type="dxa"/>
            <w:bottom w:w="0" w:type="dxa"/>
            <w:right w:w="108" w:type="dxa"/>
          </w:tblCellMar>
        </w:tblPrEx>
        <w:trPr>
          <w:trHeight w:val="401"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0A3D443E">
            <w:pPr>
              <w:widowControl/>
              <w:spacing w:line="240" w:lineRule="auto"/>
              <w:jc w:val="center"/>
              <w:rPr>
                <w:rFonts w:hint="eastAsia" w:ascii="宋体" w:hAnsi="宋体" w:eastAsia="宋体" w:cs="宋体"/>
                <w:kern w:val="0"/>
                <w:sz w:val="24"/>
                <w:szCs w:val="24"/>
                <w:lang w:bidi="lo-LA"/>
              </w:rPr>
            </w:pPr>
          </w:p>
        </w:tc>
        <w:tc>
          <w:tcPr>
            <w:tcW w:w="705" w:type="dxa"/>
            <w:tcBorders>
              <w:top w:val="single" w:color="auto" w:sz="4" w:space="0"/>
              <w:left w:val="nil"/>
              <w:bottom w:val="single" w:color="auto" w:sz="4" w:space="0"/>
              <w:right w:val="single" w:color="auto" w:sz="4" w:space="0"/>
            </w:tcBorders>
            <w:noWrap w:val="0"/>
            <w:vAlign w:val="center"/>
          </w:tcPr>
          <w:p w14:paraId="4F6316E4">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7</w:t>
            </w:r>
          </w:p>
        </w:tc>
        <w:tc>
          <w:tcPr>
            <w:tcW w:w="6964" w:type="dxa"/>
            <w:tcBorders>
              <w:top w:val="single" w:color="auto" w:sz="4" w:space="0"/>
              <w:left w:val="nil"/>
              <w:bottom w:val="single" w:color="auto" w:sz="4" w:space="0"/>
              <w:right w:val="single" w:color="auto" w:sz="4" w:space="0"/>
            </w:tcBorders>
            <w:noWrap w:val="0"/>
            <w:vAlign w:val="center"/>
          </w:tcPr>
          <w:p w14:paraId="777124A0">
            <w:pPr>
              <w:widowControl/>
              <w:spacing w:line="24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配有故障自检代码，显示故障信息，</w:t>
            </w:r>
            <w:r>
              <w:rPr>
                <w:rFonts w:hint="eastAsia" w:ascii="宋体" w:hAnsi="宋体" w:eastAsia="宋体" w:cs="宋体"/>
                <w:color w:val="000000"/>
                <w:sz w:val="24"/>
                <w:szCs w:val="24"/>
                <w:lang w:val="en-US" w:eastAsia="zh-CN"/>
              </w:rPr>
              <w:t>以便</w:t>
            </w:r>
            <w:r>
              <w:rPr>
                <w:rFonts w:hint="eastAsia" w:ascii="宋体" w:hAnsi="宋体" w:eastAsia="宋体" w:cs="宋体"/>
                <w:color w:val="000000"/>
                <w:sz w:val="24"/>
                <w:szCs w:val="24"/>
              </w:rPr>
              <w:t>快速排查</w:t>
            </w:r>
            <w:r>
              <w:rPr>
                <w:rFonts w:hint="eastAsia" w:ascii="宋体" w:hAnsi="宋体" w:eastAsia="宋体" w:cs="宋体"/>
                <w:color w:val="000000"/>
                <w:sz w:val="24"/>
                <w:szCs w:val="24"/>
                <w:lang w:val="en-US" w:eastAsia="zh-CN"/>
              </w:rPr>
              <w:t>故障。</w:t>
            </w:r>
          </w:p>
        </w:tc>
      </w:tr>
      <w:tr w14:paraId="33E65EDD">
        <w:tblPrEx>
          <w:tblCellMar>
            <w:top w:w="0" w:type="dxa"/>
            <w:left w:w="108" w:type="dxa"/>
            <w:bottom w:w="0" w:type="dxa"/>
            <w:right w:w="108" w:type="dxa"/>
          </w:tblCellMar>
        </w:tblPrEx>
        <w:trPr>
          <w:trHeight w:val="401"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3461C433">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w:t>
            </w:r>
          </w:p>
        </w:tc>
        <w:tc>
          <w:tcPr>
            <w:tcW w:w="705" w:type="dxa"/>
            <w:tcBorders>
              <w:top w:val="single" w:color="auto" w:sz="4" w:space="0"/>
              <w:left w:val="nil"/>
              <w:bottom w:val="single" w:color="auto" w:sz="4" w:space="0"/>
              <w:right w:val="single" w:color="auto" w:sz="4" w:space="0"/>
            </w:tcBorders>
            <w:noWrap w:val="0"/>
            <w:vAlign w:val="center"/>
          </w:tcPr>
          <w:p w14:paraId="1A5CF807">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8</w:t>
            </w:r>
          </w:p>
        </w:tc>
        <w:tc>
          <w:tcPr>
            <w:tcW w:w="6964" w:type="dxa"/>
            <w:tcBorders>
              <w:top w:val="single" w:color="auto" w:sz="4" w:space="0"/>
              <w:left w:val="nil"/>
              <w:bottom w:val="single" w:color="auto" w:sz="4" w:space="0"/>
              <w:right w:val="single" w:color="auto" w:sz="4" w:space="0"/>
            </w:tcBorders>
            <w:noWrap w:val="0"/>
            <w:vAlign w:val="center"/>
          </w:tcPr>
          <w:p w14:paraId="7693FA88">
            <w:pPr>
              <w:widowControl/>
              <w:spacing w:line="24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支持</w:t>
            </w:r>
            <w:r>
              <w:rPr>
                <w:rFonts w:hint="eastAsia" w:ascii="宋体" w:hAnsi="宋体" w:eastAsia="宋体" w:cs="宋体"/>
                <w:color w:val="000000"/>
                <w:sz w:val="24"/>
                <w:szCs w:val="24"/>
              </w:rPr>
              <w:t>动态响应</w:t>
            </w:r>
            <w:r>
              <w:rPr>
                <w:rFonts w:hint="eastAsia" w:ascii="宋体" w:hAnsi="宋体" w:eastAsia="宋体" w:cs="宋体"/>
                <w:color w:val="000000"/>
                <w:sz w:val="24"/>
                <w:szCs w:val="24"/>
                <w:lang w:val="en-US" w:eastAsia="zh-CN"/>
              </w:rPr>
              <w:t>功能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不论遇到任何组织均可保证爽滑切割和较小热损伤的凝血效果</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功率调整</w:t>
            </w:r>
            <w:r>
              <w:rPr>
                <w:rFonts w:hint="eastAsia" w:ascii="宋体" w:hAnsi="宋体" w:eastAsia="宋体" w:cs="宋体"/>
                <w:color w:val="000000"/>
                <w:sz w:val="24"/>
                <w:szCs w:val="24"/>
                <w:lang w:val="en-US" w:eastAsia="zh-CN"/>
              </w:rPr>
              <w:t>应</w:t>
            </w:r>
            <w:r>
              <w:rPr>
                <w:rFonts w:hint="eastAsia" w:ascii="宋体" w:hAnsi="宋体" w:eastAsia="宋体" w:cs="宋体"/>
                <w:color w:val="000000"/>
                <w:sz w:val="24"/>
                <w:szCs w:val="24"/>
              </w:rPr>
              <w:t>采用按键式调节，方便准确</w:t>
            </w:r>
            <w:r>
              <w:rPr>
                <w:rFonts w:hint="eastAsia" w:ascii="宋体" w:hAnsi="宋体" w:eastAsia="宋体" w:cs="宋体"/>
                <w:color w:val="000000"/>
                <w:sz w:val="24"/>
                <w:szCs w:val="24"/>
                <w:lang w:eastAsia="zh-CN"/>
              </w:rPr>
              <w:t>。</w:t>
            </w:r>
          </w:p>
        </w:tc>
      </w:tr>
      <w:tr w14:paraId="4E5E3821">
        <w:tblPrEx>
          <w:tblCellMar>
            <w:top w:w="0" w:type="dxa"/>
            <w:left w:w="108" w:type="dxa"/>
            <w:bottom w:w="0" w:type="dxa"/>
            <w:right w:w="108" w:type="dxa"/>
          </w:tblCellMar>
        </w:tblPrEx>
        <w:trPr>
          <w:trHeight w:val="401"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6F668609">
            <w:pPr>
              <w:widowControl/>
              <w:spacing w:line="240" w:lineRule="auto"/>
              <w:jc w:val="center"/>
              <w:rPr>
                <w:rFonts w:hint="eastAsia" w:ascii="宋体" w:hAnsi="宋体" w:eastAsia="宋体" w:cs="宋体"/>
                <w:kern w:val="0"/>
                <w:sz w:val="24"/>
                <w:szCs w:val="24"/>
                <w:lang w:bidi="lo-LA"/>
              </w:rPr>
            </w:pPr>
          </w:p>
        </w:tc>
        <w:tc>
          <w:tcPr>
            <w:tcW w:w="705" w:type="dxa"/>
            <w:tcBorders>
              <w:top w:val="single" w:color="auto" w:sz="4" w:space="0"/>
              <w:left w:val="nil"/>
              <w:bottom w:val="single" w:color="auto" w:sz="4" w:space="0"/>
              <w:right w:val="single" w:color="auto" w:sz="4" w:space="0"/>
            </w:tcBorders>
            <w:noWrap w:val="0"/>
            <w:vAlign w:val="center"/>
          </w:tcPr>
          <w:p w14:paraId="208B3504">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9</w:t>
            </w:r>
          </w:p>
        </w:tc>
        <w:tc>
          <w:tcPr>
            <w:tcW w:w="6964" w:type="dxa"/>
            <w:tcBorders>
              <w:top w:val="single" w:color="auto" w:sz="4" w:space="0"/>
              <w:left w:val="nil"/>
              <w:bottom w:val="single" w:color="auto" w:sz="4" w:space="0"/>
              <w:right w:val="single" w:color="auto" w:sz="4" w:space="0"/>
            </w:tcBorders>
            <w:noWrap w:val="0"/>
            <w:vAlign w:val="center"/>
          </w:tcPr>
          <w:p w14:paraId="0FD11250">
            <w:pPr>
              <w:widowControl/>
              <w:spacing w:line="24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配备</w:t>
            </w:r>
            <w:r>
              <w:rPr>
                <w:rFonts w:hint="eastAsia" w:ascii="宋体" w:hAnsi="宋体" w:eastAsia="宋体" w:cs="宋体"/>
                <w:color w:val="000000"/>
                <w:sz w:val="24"/>
                <w:szCs w:val="24"/>
              </w:rPr>
              <w:t>通用内镜接口</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配接单双极脚踏，无需转换，即可与各种内镜（胸腔镜、腹腔镜、前列腺汽化镜、胃肠镜、胆道镜等）系统连接，支持低压切凝模式，降低热损伤及对神经肌肉等组织的刺激，保证镜下安全</w:t>
            </w:r>
            <w:r>
              <w:rPr>
                <w:rFonts w:hint="eastAsia" w:ascii="宋体" w:hAnsi="宋体" w:eastAsia="宋体" w:cs="宋体"/>
                <w:color w:val="000000"/>
                <w:sz w:val="24"/>
                <w:szCs w:val="24"/>
                <w:lang w:eastAsia="zh-CN"/>
              </w:rPr>
              <w:t>。</w:t>
            </w:r>
          </w:p>
        </w:tc>
      </w:tr>
      <w:tr w14:paraId="0BF1B37A">
        <w:tblPrEx>
          <w:tblCellMar>
            <w:top w:w="0" w:type="dxa"/>
            <w:left w:w="108" w:type="dxa"/>
            <w:bottom w:w="0" w:type="dxa"/>
            <w:right w:w="108" w:type="dxa"/>
          </w:tblCellMar>
        </w:tblPrEx>
        <w:trPr>
          <w:trHeight w:val="401"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52CB84D8">
            <w:pPr>
              <w:widowControl/>
              <w:spacing w:line="240" w:lineRule="auto"/>
              <w:jc w:val="center"/>
              <w:rPr>
                <w:rFonts w:hint="eastAsia" w:ascii="宋体" w:hAnsi="宋体" w:eastAsia="宋体" w:cs="宋体"/>
                <w:kern w:val="0"/>
                <w:sz w:val="24"/>
                <w:szCs w:val="24"/>
                <w:lang w:bidi="lo-LA"/>
              </w:rPr>
            </w:pPr>
          </w:p>
        </w:tc>
        <w:tc>
          <w:tcPr>
            <w:tcW w:w="705" w:type="dxa"/>
            <w:tcBorders>
              <w:top w:val="single" w:color="auto" w:sz="4" w:space="0"/>
              <w:left w:val="nil"/>
              <w:bottom w:val="single" w:color="auto" w:sz="4" w:space="0"/>
              <w:right w:val="single" w:color="auto" w:sz="4" w:space="0"/>
            </w:tcBorders>
            <w:noWrap w:val="0"/>
            <w:vAlign w:val="center"/>
          </w:tcPr>
          <w:p w14:paraId="7F0E5942">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10</w:t>
            </w:r>
          </w:p>
        </w:tc>
        <w:tc>
          <w:tcPr>
            <w:tcW w:w="6964" w:type="dxa"/>
            <w:tcBorders>
              <w:top w:val="single" w:color="auto" w:sz="4" w:space="0"/>
              <w:left w:val="nil"/>
              <w:bottom w:val="single" w:color="auto" w:sz="4" w:space="0"/>
              <w:right w:val="single" w:color="auto" w:sz="4" w:space="0"/>
            </w:tcBorders>
            <w:noWrap w:val="0"/>
            <w:vAlign w:val="center"/>
          </w:tcPr>
          <w:p w14:paraId="7C792D18">
            <w:pPr>
              <w:widowControl/>
              <w:spacing w:line="24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防电击保护类型 IEC 1类 ,  防电击保护程度CF型，除颤型</w:t>
            </w:r>
            <w:r>
              <w:rPr>
                <w:rFonts w:hint="eastAsia" w:ascii="宋体" w:hAnsi="宋体" w:eastAsia="宋体" w:cs="宋体"/>
                <w:color w:val="000000"/>
                <w:sz w:val="24"/>
                <w:szCs w:val="24"/>
                <w:lang w:eastAsia="zh-CN"/>
              </w:rPr>
              <w:t>。</w:t>
            </w:r>
          </w:p>
        </w:tc>
      </w:tr>
      <w:tr w14:paraId="0C505C65">
        <w:tblPrEx>
          <w:tblCellMar>
            <w:top w:w="0" w:type="dxa"/>
            <w:left w:w="108" w:type="dxa"/>
            <w:bottom w:w="0" w:type="dxa"/>
            <w:right w:w="108" w:type="dxa"/>
          </w:tblCellMar>
        </w:tblPrEx>
        <w:trPr>
          <w:trHeight w:val="401"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5E33E506">
            <w:pPr>
              <w:widowControl/>
              <w:spacing w:line="240" w:lineRule="auto"/>
              <w:jc w:val="center"/>
              <w:rPr>
                <w:rFonts w:hint="eastAsia" w:ascii="宋体" w:hAnsi="宋体" w:eastAsia="宋体" w:cs="宋体"/>
                <w:kern w:val="0"/>
                <w:sz w:val="24"/>
                <w:szCs w:val="24"/>
                <w:lang w:bidi="lo-LA"/>
              </w:rPr>
            </w:pPr>
          </w:p>
        </w:tc>
        <w:tc>
          <w:tcPr>
            <w:tcW w:w="705" w:type="dxa"/>
            <w:tcBorders>
              <w:top w:val="single" w:color="auto" w:sz="4" w:space="0"/>
              <w:left w:val="nil"/>
              <w:bottom w:val="single" w:color="auto" w:sz="4" w:space="0"/>
              <w:right w:val="single" w:color="auto" w:sz="4" w:space="0"/>
            </w:tcBorders>
            <w:noWrap w:val="0"/>
            <w:vAlign w:val="center"/>
          </w:tcPr>
          <w:p w14:paraId="3742BE13">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11</w:t>
            </w:r>
          </w:p>
        </w:tc>
        <w:tc>
          <w:tcPr>
            <w:tcW w:w="6964" w:type="dxa"/>
            <w:tcBorders>
              <w:top w:val="single" w:color="auto" w:sz="4" w:space="0"/>
              <w:left w:val="nil"/>
              <w:bottom w:val="single" w:color="auto" w:sz="4" w:space="0"/>
              <w:right w:val="single" w:color="auto" w:sz="4" w:space="0"/>
            </w:tcBorders>
            <w:noWrap w:val="0"/>
            <w:vAlign w:val="center"/>
          </w:tcPr>
          <w:p w14:paraId="270B2CFD">
            <w:pPr>
              <w:widowControl/>
              <w:spacing w:line="24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内置式数字电脑输出端口，支持数字化手术室解决方案，可免费进行性能软件升级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与手术室机器人系统或手术室电脑系统提供无缝连接及数据信息的采集</w:t>
            </w:r>
            <w:r>
              <w:rPr>
                <w:rFonts w:hint="eastAsia" w:ascii="宋体" w:hAnsi="宋体" w:eastAsia="宋体" w:cs="宋体"/>
                <w:color w:val="000000"/>
                <w:sz w:val="24"/>
                <w:szCs w:val="24"/>
                <w:lang w:eastAsia="zh-CN"/>
              </w:rPr>
              <w:t>。</w:t>
            </w:r>
          </w:p>
        </w:tc>
      </w:tr>
      <w:tr w14:paraId="79B146C8">
        <w:tblPrEx>
          <w:tblCellMar>
            <w:top w:w="0" w:type="dxa"/>
            <w:left w:w="108" w:type="dxa"/>
            <w:bottom w:w="0" w:type="dxa"/>
            <w:right w:w="108" w:type="dxa"/>
          </w:tblCellMar>
        </w:tblPrEx>
        <w:trPr>
          <w:trHeight w:val="401"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2E8732A5">
            <w:pPr>
              <w:widowControl/>
              <w:spacing w:line="240" w:lineRule="auto"/>
              <w:jc w:val="center"/>
              <w:rPr>
                <w:rFonts w:hint="eastAsia" w:ascii="宋体" w:hAnsi="宋体" w:eastAsia="宋体" w:cs="宋体"/>
                <w:kern w:val="0"/>
                <w:sz w:val="24"/>
                <w:szCs w:val="24"/>
                <w:lang w:bidi="lo-LA"/>
              </w:rPr>
            </w:pPr>
          </w:p>
        </w:tc>
        <w:tc>
          <w:tcPr>
            <w:tcW w:w="705" w:type="dxa"/>
            <w:tcBorders>
              <w:top w:val="single" w:color="auto" w:sz="4" w:space="0"/>
              <w:left w:val="nil"/>
              <w:bottom w:val="single" w:color="auto" w:sz="4" w:space="0"/>
              <w:right w:val="single" w:color="auto" w:sz="4" w:space="0"/>
            </w:tcBorders>
            <w:noWrap w:val="0"/>
            <w:vAlign w:val="center"/>
          </w:tcPr>
          <w:p w14:paraId="4C130F6C">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12</w:t>
            </w:r>
          </w:p>
        </w:tc>
        <w:tc>
          <w:tcPr>
            <w:tcW w:w="6964" w:type="dxa"/>
            <w:tcBorders>
              <w:top w:val="single" w:color="auto" w:sz="4" w:space="0"/>
              <w:left w:val="nil"/>
              <w:bottom w:val="single" w:color="auto" w:sz="4" w:space="0"/>
              <w:right w:val="single" w:color="auto" w:sz="4" w:space="0"/>
            </w:tcBorders>
            <w:noWrap w:val="0"/>
            <w:vAlign w:val="center"/>
          </w:tcPr>
          <w:p w14:paraId="362C2B6D">
            <w:pPr>
              <w:widowControl/>
              <w:spacing w:line="24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配接氩气发生系统即可升级成为氩气刀</w:t>
            </w:r>
            <w:r>
              <w:rPr>
                <w:rFonts w:hint="eastAsia" w:ascii="宋体" w:hAnsi="宋体" w:eastAsia="宋体" w:cs="宋体"/>
                <w:color w:val="000000"/>
                <w:sz w:val="24"/>
                <w:szCs w:val="24"/>
                <w:lang w:eastAsia="zh-CN"/>
              </w:rPr>
              <w:t>。</w:t>
            </w:r>
          </w:p>
        </w:tc>
      </w:tr>
      <w:tr w14:paraId="4AF5D1E5">
        <w:tblPrEx>
          <w:tblCellMar>
            <w:top w:w="0" w:type="dxa"/>
            <w:left w:w="108" w:type="dxa"/>
            <w:bottom w:w="0" w:type="dxa"/>
            <w:right w:w="108" w:type="dxa"/>
          </w:tblCellMar>
        </w:tblPrEx>
        <w:trPr>
          <w:trHeight w:val="401"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60407506">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w:t>
            </w:r>
          </w:p>
        </w:tc>
        <w:tc>
          <w:tcPr>
            <w:tcW w:w="705" w:type="dxa"/>
            <w:tcBorders>
              <w:top w:val="single" w:color="auto" w:sz="4" w:space="0"/>
              <w:left w:val="nil"/>
              <w:bottom w:val="single" w:color="auto" w:sz="4" w:space="0"/>
              <w:right w:val="single" w:color="auto" w:sz="4" w:space="0"/>
            </w:tcBorders>
            <w:noWrap w:val="0"/>
            <w:vAlign w:val="center"/>
          </w:tcPr>
          <w:p w14:paraId="5BE1454F">
            <w:pPr>
              <w:widowControl/>
              <w:spacing w:line="240" w:lineRule="auto"/>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13</w:t>
            </w:r>
          </w:p>
        </w:tc>
        <w:tc>
          <w:tcPr>
            <w:tcW w:w="6964" w:type="dxa"/>
            <w:tcBorders>
              <w:top w:val="single" w:color="auto" w:sz="4" w:space="0"/>
              <w:left w:val="nil"/>
              <w:bottom w:val="single" w:color="auto" w:sz="4" w:space="0"/>
              <w:right w:val="single" w:color="auto" w:sz="4" w:space="0"/>
            </w:tcBorders>
            <w:noWrap w:val="0"/>
            <w:vAlign w:val="center"/>
          </w:tcPr>
          <w:p w14:paraId="09DE5739">
            <w:pPr>
              <w:widowControl/>
              <w:spacing w:line="240" w:lineRule="auto"/>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C64DD57">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noWrap w:val="0"/>
            <w:vAlign w:val="center"/>
          </w:tcPr>
          <w:p w14:paraId="7751DB7A">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注：1.“参数性质”标“*”表示此参数为主要技术参数，不满足任意1条即取消投标资格。</w:t>
            </w:r>
          </w:p>
          <w:p w14:paraId="1FFC57B6">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2.非主要技术参数，超过2条不满足即取消投标资格。</w:t>
            </w:r>
          </w:p>
        </w:tc>
      </w:tr>
    </w:tbl>
    <w:p w14:paraId="22B1B1E3">
      <w:pPr>
        <w:keepNext w:val="0"/>
        <w:keepLines w:val="0"/>
        <w:pageBreakBefore w:val="0"/>
        <w:widowControl/>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附表</w:t>
      </w:r>
      <w:r>
        <w:rPr>
          <w:rFonts w:hint="eastAsia" w:ascii="宋体" w:hAnsi="宋体" w:eastAsia="宋体" w:cs="宋体"/>
          <w:b/>
          <w:bCs/>
          <w:sz w:val="24"/>
          <w:szCs w:val="24"/>
          <w:lang w:val="en-US" w:eastAsia="zh-CN"/>
        </w:rPr>
        <w:t xml:space="preserve">3 </w:t>
      </w:r>
      <w:r>
        <w:rPr>
          <w:rFonts w:hint="eastAsia" w:ascii="宋体" w:hAnsi="宋体" w:eastAsia="宋体" w:cs="宋体"/>
          <w:b/>
          <w:bCs/>
          <w:sz w:val="24"/>
          <w:szCs w:val="24"/>
        </w:rPr>
        <w:t>技术参数和性能指标。货物名称：</w:t>
      </w:r>
      <w:r>
        <w:rPr>
          <w:rFonts w:hint="eastAsia" w:ascii="宋体" w:hAnsi="宋体" w:eastAsia="宋体" w:cs="宋体"/>
          <w:b/>
          <w:bCs/>
          <w:sz w:val="24"/>
          <w:szCs w:val="24"/>
          <w:u w:val="single"/>
          <w:lang w:val="en-US" w:eastAsia="zh-CN"/>
        </w:rPr>
        <w:t xml:space="preserve"> 碰接车</w:t>
      </w:r>
      <w:r>
        <w:rPr>
          <w:rFonts w:hint="eastAsia" w:ascii="宋体" w:hAnsi="宋体" w:eastAsia="宋体" w:cs="宋体"/>
          <w:b/>
          <w:bCs/>
          <w:kern w:val="0"/>
          <w:sz w:val="24"/>
          <w:szCs w:val="24"/>
          <w:u w:val="single"/>
          <w:lang w:val="en-US" w:eastAsia="zh-CN"/>
        </w:rPr>
        <w:t xml:space="preserve"> </w:t>
      </w:r>
      <w:r>
        <w:rPr>
          <w:rFonts w:hint="eastAsia" w:ascii="宋体" w:hAnsi="宋体" w:eastAsia="宋体" w:cs="宋体"/>
          <w:b/>
          <w:bCs/>
          <w:sz w:val="24"/>
          <w:szCs w:val="24"/>
        </w:rPr>
        <w:t>。</w:t>
      </w:r>
    </w:p>
    <w:tbl>
      <w:tblPr>
        <w:tblStyle w:val="10"/>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735"/>
        <w:gridCol w:w="7061"/>
      </w:tblGrid>
      <w:tr w14:paraId="7033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3" w:type="dxa"/>
            <w:noWrap w:val="0"/>
            <w:vAlign w:val="center"/>
          </w:tcPr>
          <w:p w14:paraId="1773F09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735" w:type="dxa"/>
            <w:noWrap w:val="0"/>
            <w:vAlign w:val="center"/>
          </w:tcPr>
          <w:p w14:paraId="2CAD30B6">
            <w:pPr>
              <w:spacing w:line="240" w:lineRule="auto"/>
              <w:jc w:val="center"/>
              <w:rPr>
                <w:rFonts w:hint="eastAsia" w:ascii="宋体" w:hAnsi="宋体" w:eastAsia="宋体" w:cs="宋体"/>
                <w:sz w:val="24"/>
                <w:szCs w:val="24"/>
              </w:rPr>
            </w:pPr>
            <w:r>
              <w:rPr>
                <w:rFonts w:hint="eastAsia" w:ascii="宋体" w:hAnsi="宋体" w:eastAsia="宋体" w:cs="宋体"/>
                <w:sz w:val="24"/>
                <w:szCs w:val="24"/>
              </w:rPr>
              <w:t>编号</w:t>
            </w:r>
          </w:p>
        </w:tc>
        <w:tc>
          <w:tcPr>
            <w:tcW w:w="7061" w:type="dxa"/>
            <w:noWrap w:val="0"/>
            <w:vAlign w:val="center"/>
          </w:tcPr>
          <w:p w14:paraId="53D3F30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技术参数和性能指标</w:t>
            </w:r>
          </w:p>
        </w:tc>
      </w:tr>
      <w:tr w14:paraId="5B22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5BE02B7E">
            <w:pPr>
              <w:spacing w:line="240" w:lineRule="auto"/>
              <w:jc w:val="center"/>
              <w:rPr>
                <w:rFonts w:hint="eastAsia" w:ascii="宋体" w:hAnsi="宋体" w:eastAsia="宋体" w:cs="宋体"/>
                <w:sz w:val="24"/>
                <w:szCs w:val="24"/>
              </w:rPr>
            </w:pPr>
          </w:p>
        </w:tc>
        <w:tc>
          <w:tcPr>
            <w:tcW w:w="735" w:type="dxa"/>
            <w:noWrap w:val="0"/>
            <w:vAlign w:val="center"/>
          </w:tcPr>
          <w:p w14:paraId="2ED2CB0D">
            <w:pPr>
              <w:numPr>
                <w:ilvl w:val="0"/>
                <w:numId w:val="0"/>
              </w:numPr>
              <w:spacing w:line="24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061" w:type="dxa"/>
            <w:noWrap w:val="0"/>
            <w:vAlign w:val="top"/>
          </w:tcPr>
          <w:p w14:paraId="560E956A">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由内外推车及担架三部分组成。内外以轨道对接，担架部分可在轨道上滑动，框架采用优质冷轧光亮钢制/部分铝制品制成。</w:t>
            </w:r>
          </w:p>
        </w:tc>
      </w:tr>
      <w:tr w14:paraId="0026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3" w:type="dxa"/>
            <w:noWrap w:val="0"/>
            <w:vAlign w:val="center"/>
          </w:tcPr>
          <w:p w14:paraId="749BD9BA">
            <w:pPr>
              <w:spacing w:line="240" w:lineRule="auto"/>
              <w:jc w:val="center"/>
              <w:rPr>
                <w:rFonts w:hint="eastAsia" w:ascii="宋体" w:hAnsi="宋体" w:eastAsia="宋体" w:cs="宋体"/>
                <w:sz w:val="24"/>
                <w:szCs w:val="24"/>
              </w:rPr>
            </w:pPr>
          </w:p>
        </w:tc>
        <w:tc>
          <w:tcPr>
            <w:tcW w:w="735" w:type="dxa"/>
            <w:noWrap w:val="0"/>
            <w:vAlign w:val="center"/>
          </w:tcPr>
          <w:p w14:paraId="4678309A">
            <w:pPr>
              <w:numPr>
                <w:ilvl w:val="0"/>
                <w:numId w:val="0"/>
              </w:numPr>
              <w:spacing w:line="24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061" w:type="dxa"/>
            <w:noWrap w:val="0"/>
            <w:vAlign w:val="top"/>
          </w:tcPr>
          <w:p w14:paraId="51F4829E">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两车竖向水平对接，形成统一滑轨，床面可由一车转移至另一车，两车分离，可以预防病区交叉感染。滑轨采用优质铝合金，轻盈稳固，方便移动。</w:t>
            </w:r>
          </w:p>
        </w:tc>
      </w:tr>
      <w:tr w14:paraId="2016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7D12516E">
            <w:pPr>
              <w:spacing w:line="240" w:lineRule="auto"/>
              <w:jc w:val="center"/>
              <w:rPr>
                <w:rFonts w:hint="eastAsia" w:ascii="宋体" w:hAnsi="宋体" w:eastAsia="宋体" w:cs="宋体"/>
                <w:sz w:val="24"/>
                <w:szCs w:val="24"/>
              </w:rPr>
            </w:pPr>
          </w:p>
        </w:tc>
        <w:tc>
          <w:tcPr>
            <w:tcW w:w="735" w:type="dxa"/>
            <w:noWrap w:val="0"/>
            <w:vAlign w:val="center"/>
          </w:tcPr>
          <w:p w14:paraId="5DF4FB8A">
            <w:pPr>
              <w:numPr>
                <w:ilvl w:val="0"/>
                <w:numId w:val="0"/>
              </w:numPr>
              <w:spacing w:line="24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061" w:type="dxa"/>
            <w:noWrap w:val="0"/>
            <w:vAlign w:val="top"/>
          </w:tcPr>
          <w:p w14:paraId="242B3CBA">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背部为液压弹簧控制,使用背部升降限位开关拉杆，背部床板抬起，倾斜角度从 0°到 75°，可以任意选择至舒适位置，太高或需要复原，用限位开关拉杆，背部床板逐渐降低直至放平。</w:t>
            </w:r>
          </w:p>
        </w:tc>
      </w:tr>
      <w:tr w14:paraId="673F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2BDFF3DF">
            <w:pPr>
              <w:spacing w:line="240" w:lineRule="auto"/>
              <w:jc w:val="center"/>
              <w:rPr>
                <w:rFonts w:hint="eastAsia" w:ascii="宋体" w:hAnsi="宋体" w:eastAsia="宋体" w:cs="宋体"/>
                <w:sz w:val="24"/>
                <w:szCs w:val="24"/>
              </w:rPr>
            </w:pPr>
          </w:p>
        </w:tc>
        <w:tc>
          <w:tcPr>
            <w:tcW w:w="735" w:type="dxa"/>
            <w:noWrap w:val="0"/>
            <w:vAlign w:val="center"/>
          </w:tcPr>
          <w:p w14:paraId="744678D4">
            <w:pPr>
              <w:numPr>
                <w:ilvl w:val="0"/>
                <w:numId w:val="0"/>
              </w:numPr>
              <w:spacing w:line="24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061" w:type="dxa"/>
            <w:noWrap w:val="0"/>
            <w:vAlign w:val="top"/>
          </w:tcPr>
          <w:p w14:paraId="3370DD9C">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用整体升降限位摇杆顺时针摇动，整体床架逐渐上升，床面离地高度在640到 970mm有效范围内，可以任意调节至便于行动、护理的理想高度，需要降低或放置低位，用整体升降限位摇杆逆时针摇动,整体床架逐渐下降直至床面离地最近。</w:t>
            </w:r>
          </w:p>
        </w:tc>
      </w:tr>
      <w:tr w14:paraId="7ACE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3646D484">
            <w:pPr>
              <w:spacing w:line="240" w:lineRule="auto"/>
              <w:jc w:val="center"/>
              <w:rPr>
                <w:rFonts w:hint="eastAsia" w:ascii="宋体" w:hAnsi="宋体" w:eastAsia="宋体" w:cs="宋体"/>
                <w:sz w:val="24"/>
                <w:szCs w:val="24"/>
              </w:rPr>
            </w:pPr>
          </w:p>
        </w:tc>
        <w:tc>
          <w:tcPr>
            <w:tcW w:w="735" w:type="dxa"/>
            <w:noWrap w:val="0"/>
            <w:vAlign w:val="center"/>
          </w:tcPr>
          <w:p w14:paraId="57A9102A">
            <w:pPr>
              <w:numPr>
                <w:ilvl w:val="0"/>
                <w:numId w:val="0"/>
              </w:numPr>
              <w:spacing w:line="24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061" w:type="dxa"/>
            <w:noWrap w:val="0"/>
            <w:vAlign w:val="top"/>
          </w:tcPr>
          <w:p w14:paraId="67E1D071">
            <w:pPr>
              <w:spacing w:line="240" w:lineRule="auto"/>
              <w:rPr>
                <w:rFonts w:hint="eastAsia" w:ascii="宋体" w:hAnsi="宋体" w:eastAsia="宋体" w:cs="宋体"/>
                <w:sz w:val="24"/>
                <w:szCs w:val="24"/>
              </w:rPr>
            </w:pPr>
            <w:r>
              <w:rPr>
                <w:rFonts w:hint="eastAsia" w:ascii="宋体" w:hAnsi="宋体" w:eastAsia="宋体" w:cs="宋体"/>
                <w:sz w:val="24"/>
                <w:szCs w:val="24"/>
              </w:rPr>
              <w:t>床面采用吹塑一次成型，无缝隙，易清洁，不变形，稳定可靠。</w:t>
            </w:r>
          </w:p>
        </w:tc>
      </w:tr>
      <w:tr w14:paraId="2608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5DE6AFCF">
            <w:pPr>
              <w:spacing w:line="240" w:lineRule="auto"/>
              <w:jc w:val="center"/>
              <w:rPr>
                <w:rFonts w:hint="eastAsia" w:ascii="宋体" w:hAnsi="宋体" w:eastAsia="宋体" w:cs="宋体"/>
                <w:sz w:val="24"/>
                <w:szCs w:val="24"/>
              </w:rPr>
            </w:pPr>
          </w:p>
        </w:tc>
        <w:tc>
          <w:tcPr>
            <w:tcW w:w="735" w:type="dxa"/>
            <w:noWrap w:val="0"/>
            <w:vAlign w:val="center"/>
          </w:tcPr>
          <w:p w14:paraId="616B46B5">
            <w:pPr>
              <w:numPr>
                <w:ilvl w:val="0"/>
                <w:numId w:val="0"/>
              </w:numPr>
              <w:spacing w:line="24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061" w:type="dxa"/>
            <w:noWrap w:val="0"/>
            <w:vAlign w:val="top"/>
          </w:tcPr>
          <w:p w14:paraId="13AF5D02">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护栏板采用 树脂成型两侧栏板，高度300mm，也可以水平固定，增加床体宽度，让患者的手臂有舒适的放置处；并具有双安全锁进行锁定，防止误操作，提高操作的安全性。</w:t>
            </w:r>
          </w:p>
        </w:tc>
      </w:tr>
      <w:tr w14:paraId="37A2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3A160C07">
            <w:pPr>
              <w:spacing w:line="240" w:lineRule="auto"/>
              <w:jc w:val="center"/>
              <w:rPr>
                <w:rFonts w:hint="eastAsia" w:ascii="宋体" w:hAnsi="宋体" w:eastAsia="宋体" w:cs="宋体"/>
                <w:sz w:val="24"/>
                <w:szCs w:val="24"/>
              </w:rPr>
            </w:pPr>
          </w:p>
        </w:tc>
        <w:tc>
          <w:tcPr>
            <w:tcW w:w="735" w:type="dxa"/>
            <w:noWrap w:val="0"/>
            <w:vAlign w:val="center"/>
          </w:tcPr>
          <w:p w14:paraId="190A9E17">
            <w:pPr>
              <w:numPr>
                <w:ilvl w:val="0"/>
                <w:numId w:val="0"/>
              </w:numPr>
              <w:spacing w:line="24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061" w:type="dxa"/>
            <w:noWrap w:val="0"/>
            <w:vAlign w:val="top"/>
          </w:tcPr>
          <w:p w14:paraId="5C09E8A5">
            <w:pPr>
              <w:spacing w:line="240" w:lineRule="auto"/>
              <w:rPr>
                <w:rFonts w:hint="eastAsia" w:ascii="宋体" w:hAnsi="宋体" w:eastAsia="宋体" w:cs="宋体"/>
                <w:sz w:val="24"/>
                <w:szCs w:val="24"/>
                <w:lang w:val="en-US"/>
              </w:rPr>
            </w:pPr>
            <w:r>
              <w:rPr>
                <w:rFonts w:hint="eastAsia" w:ascii="宋体" w:hAnsi="宋体" w:eastAsia="宋体" w:cs="宋体"/>
                <w:sz w:val="24"/>
                <w:szCs w:val="24"/>
                <w:lang w:val="en-US" w:eastAsia="zh-CN"/>
              </w:rPr>
              <w:t>护栏板上设有角度显示，方便护理时知道背部升起的角度；两侧护栏板中间有凹槽，防止导管滑落，方便输液引流。</w:t>
            </w:r>
          </w:p>
        </w:tc>
      </w:tr>
      <w:tr w14:paraId="148A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51F24863">
            <w:pPr>
              <w:spacing w:line="240" w:lineRule="auto"/>
              <w:jc w:val="center"/>
              <w:rPr>
                <w:rFonts w:hint="eastAsia" w:ascii="宋体" w:hAnsi="宋体" w:eastAsia="宋体" w:cs="宋体"/>
                <w:sz w:val="24"/>
                <w:szCs w:val="24"/>
              </w:rPr>
            </w:pPr>
          </w:p>
        </w:tc>
        <w:tc>
          <w:tcPr>
            <w:tcW w:w="735" w:type="dxa"/>
            <w:noWrap w:val="0"/>
            <w:vAlign w:val="center"/>
          </w:tcPr>
          <w:p w14:paraId="2C23CF29">
            <w:pPr>
              <w:numPr>
                <w:ilvl w:val="0"/>
                <w:numId w:val="0"/>
              </w:numPr>
              <w:spacing w:line="24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7061" w:type="dxa"/>
            <w:noWrap w:val="0"/>
            <w:vAlign w:val="top"/>
          </w:tcPr>
          <w:p w14:paraId="03D3E07C">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铝压铸一体成型护栏支架，表面氧化处理。护栏锁定后，无晃动间隙。</w:t>
            </w:r>
          </w:p>
        </w:tc>
      </w:tr>
      <w:tr w14:paraId="6EAA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60C33FFC">
            <w:pPr>
              <w:spacing w:line="240" w:lineRule="auto"/>
              <w:jc w:val="center"/>
              <w:rPr>
                <w:rFonts w:hint="eastAsia" w:ascii="宋体" w:hAnsi="宋体" w:eastAsia="宋体" w:cs="宋体"/>
                <w:sz w:val="24"/>
                <w:szCs w:val="24"/>
              </w:rPr>
            </w:pPr>
          </w:p>
        </w:tc>
        <w:tc>
          <w:tcPr>
            <w:tcW w:w="735" w:type="dxa"/>
            <w:noWrap w:val="0"/>
            <w:vAlign w:val="center"/>
          </w:tcPr>
          <w:p w14:paraId="4190D78A">
            <w:pPr>
              <w:numPr>
                <w:ilvl w:val="0"/>
                <w:numId w:val="0"/>
              </w:numPr>
              <w:spacing w:line="24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7061" w:type="dxa"/>
            <w:noWrap w:val="0"/>
            <w:vAlign w:val="top"/>
          </w:tcPr>
          <w:p w14:paraId="72F5D8D3">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脚轮：中控锁双面脚轮，推行静音、安全、耐用。四个直径</w:t>
            </w:r>
            <w:r>
              <w:rPr>
                <w:rFonts w:hint="eastAsia" w:ascii="宋体" w:hAnsi="宋体" w:eastAsia="宋体" w:cs="宋体"/>
                <w:sz w:val="24"/>
                <w:szCs w:val="24"/>
                <w:lang w:val="en-US" w:eastAsia="zh-CN"/>
              </w:rPr>
              <w:t>至少</w:t>
            </w:r>
            <w:r>
              <w:rPr>
                <w:rFonts w:hint="eastAsia" w:ascii="宋体" w:hAnsi="宋体" w:eastAsia="宋体" w:cs="宋体"/>
                <w:sz w:val="24"/>
                <w:szCs w:val="24"/>
                <w:lang w:eastAsia="zh-CN"/>
              </w:rPr>
              <w:t>150mm的脚轮，推车四角都有脚轮控制系统，一脚制动，四轮同时固定。</w:t>
            </w:r>
          </w:p>
        </w:tc>
      </w:tr>
      <w:tr w14:paraId="68B5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20675C27">
            <w:pPr>
              <w:spacing w:line="240" w:lineRule="auto"/>
              <w:jc w:val="center"/>
              <w:rPr>
                <w:rFonts w:hint="eastAsia" w:ascii="宋体" w:hAnsi="宋体" w:eastAsia="宋体" w:cs="宋体"/>
                <w:sz w:val="24"/>
                <w:szCs w:val="24"/>
              </w:rPr>
            </w:pPr>
          </w:p>
        </w:tc>
        <w:tc>
          <w:tcPr>
            <w:tcW w:w="735" w:type="dxa"/>
            <w:noWrap w:val="0"/>
            <w:vAlign w:val="center"/>
          </w:tcPr>
          <w:p w14:paraId="06649296">
            <w:pPr>
              <w:numPr>
                <w:ilvl w:val="0"/>
                <w:numId w:val="0"/>
              </w:numPr>
              <w:spacing w:line="24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061" w:type="dxa"/>
            <w:noWrap w:val="0"/>
            <w:vAlign w:val="top"/>
          </w:tcPr>
          <w:p w14:paraId="6B0D706F">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推车的两侧都安装有控制踏杆，中心第五轮收起时即自由行进；使用时，即“直行”状态（踏杆离地高度</w:t>
            </w:r>
            <w:r>
              <w:rPr>
                <w:rFonts w:hint="eastAsia" w:ascii="宋体" w:hAnsi="宋体" w:eastAsia="宋体" w:cs="宋体"/>
                <w:sz w:val="24"/>
                <w:szCs w:val="24"/>
                <w:lang w:val="en-US" w:eastAsia="zh-CN"/>
              </w:rPr>
              <w:t>至少</w:t>
            </w:r>
            <w:r>
              <w:rPr>
                <w:rFonts w:hint="eastAsia" w:ascii="宋体" w:hAnsi="宋体" w:eastAsia="宋体" w:cs="宋体"/>
                <w:sz w:val="24"/>
                <w:szCs w:val="24"/>
                <w:lang w:eastAsia="zh-CN"/>
              </w:rPr>
              <w:t>70mm，</w:t>
            </w:r>
            <w:r>
              <w:rPr>
                <w:rFonts w:hint="eastAsia" w:ascii="宋体" w:hAnsi="宋体" w:eastAsia="宋体" w:cs="宋体"/>
                <w:sz w:val="24"/>
                <w:szCs w:val="24"/>
                <w:lang w:val="en-US" w:eastAsia="zh-CN"/>
              </w:rPr>
              <w:t>以确保</w:t>
            </w:r>
            <w:r>
              <w:rPr>
                <w:rFonts w:hint="eastAsia" w:ascii="宋体" w:hAnsi="宋体" w:eastAsia="宋体" w:cs="宋体"/>
                <w:sz w:val="24"/>
                <w:szCs w:val="24"/>
                <w:lang w:eastAsia="zh-CN"/>
              </w:rPr>
              <w:t>通过性好），克服运送过程中的惯性作用力，有效地控制前进方向，使运送过程更加安全。</w:t>
            </w:r>
          </w:p>
        </w:tc>
      </w:tr>
      <w:tr w14:paraId="05A9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7BC902D5">
            <w:pPr>
              <w:spacing w:line="240" w:lineRule="auto"/>
              <w:jc w:val="center"/>
              <w:rPr>
                <w:rFonts w:hint="eastAsia" w:ascii="宋体" w:hAnsi="宋体" w:eastAsia="宋体" w:cs="宋体"/>
                <w:sz w:val="24"/>
                <w:szCs w:val="24"/>
              </w:rPr>
            </w:pPr>
          </w:p>
        </w:tc>
        <w:tc>
          <w:tcPr>
            <w:tcW w:w="735" w:type="dxa"/>
            <w:noWrap w:val="0"/>
            <w:vAlign w:val="center"/>
          </w:tcPr>
          <w:p w14:paraId="35F3A68A">
            <w:pPr>
              <w:numPr>
                <w:ilvl w:val="0"/>
                <w:numId w:val="0"/>
              </w:numPr>
              <w:spacing w:line="24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7061" w:type="dxa"/>
            <w:noWrap w:val="0"/>
            <w:vAlign w:val="top"/>
          </w:tcPr>
          <w:p w14:paraId="389D2CC2">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转运床垫：面料表面防水处理，易于清洗，四角装有拉链，外部面料可水洗；防静电3段式构造，只需一人操作即可以平行对接和转运病人。</w:t>
            </w:r>
          </w:p>
        </w:tc>
      </w:tr>
      <w:tr w14:paraId="6DF7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49E040EA">
            <w:pPr>
              <w:spacing w:line="240" w:lineRule="auto"/>
              <w:jc w:val="center"/>
              <w:rPr>
                <w:rFonts w:hint="eastAsia" w:ascii="宋体" w:hAnsi="宋体" w:eastAsia="宋体" w:cs="宋体"/>
                <w:sz w:val="24"/>
                <w:szCs w:val="24"/>
              </w:rPr>
            </w:pPr>
          </w:p>
        </w:tc>
        <w:tc>
          <w:tcPr>
            <w:tcW w:w="735" w:type="dxa"/>
            <w:noWrap w:val="0"/>
            <w:vAlign w:val="center"/>
          </w:tcPr>
          <w:p w14:paraId="400A357C">
            <w:pPr>
              <w:numPr>
                <w:ilvl w:val="0"/>
                <w:numId w:val="0"/>
              </w:numPr>
              <w:spacing w:line="24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7061" w:type="dxa"/>
            <w:noWrap w:val="0"/>
            <w:vAlign w:val="top"/>
          </w:tcPr>
          <w:p w14:paraId="50D5FA92">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配有四钩螺钉锁紧可升降输液架。</w:t>
            </w:r>
          </w:p>
        </w:tc>
      </w:tr>
      <w:tr w14:paraId="48B2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39BC8966">
            <w:pPr>
              <w:spacing w:line="240" w:lineRule="auto"/>
              <w:jc w:val="center"/>
              <w:rPr>
                <w:rFonts w:hint="eastAsia" w:ascii="宋体" w:hAnsi="宋体" w:eastAsia="宋体" w:cs="宋体"/>
                <w:sz w:val="24"/>
                <w:szCs w:val="24"/>
              </w:rPr>
            </w:pPr>
          </w:p>
        </w:tc>
        <w:tc>
          <w:tcPr>
            <w:tcW w:w="735" w:type="dxa"/>
            <w:noWrap w:val="0"/>
            <w:vAlign w:val="center"/>
          </w:tcPr>
          <w:p w14:paraId="21B910A6">
            <w:pPr>
              <w:numPr>
                <w:ilvl w:val="0"/>
                <w:numId w:val="0"/>
              </w:numPr>
              <w:spacing w:line="24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7061" w:type="dxa"/>
            <w:noWrap w:val="0"/>
            <w:vAlign w:val="top"/>
          </w:tcPr>
          <w:p w14:paraId="50C0B263">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可适用于手术室对接转运病人</w:t>
            </w:r>
            <w:r>
              <w:rPr>
                <w:rFonts w:hint="eastAsia" w:ascii="宋体" w:hAnsi="宋体" w:eastAsia="宋体" w:cs="宋体"/>
                <w:sz w:val="24"/>
                <w:szCs w:val="24"/>
                <w:lang w:eastAsia="zh-CN"/>
              </w:rPr>
              <w:t>。</w:t>
            </w:r>
          </w:p>
        </w:tc>
      </w:tr>
      <w:tr w14:paraId="6F32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54CBA72E">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35" w:type="dxa"/>
            <w:noWrap w:val="0"/>
            <w:vAlign w:val="center"/>
          </w:tcPr>
          <w:p w14:paraId="2046BE4E">
            <w:pPr>
              <w:numPr>
                <w:ilvl w:val="0"/>
                <w:numId w:val="0"/>
              </w:numPr>
              <w:spacing w:line="240" w:lineRule="auto"/>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7061" w:type="dxa"/>
            <w:noWrap w:val="0"/>
            <w:vAlign w:val="top"/>
          </w:tcPr>
          <w:p w14:paraId="2F69F8EB">
            <w:pPr>
              <w:spacing w:line="24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359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9" w:type="dxa"/>
            <w:gridSpan w:val="3"/>
            <w:noWrap w:val="0"/>
            <w:vAlign w:val="center"/>
          </w:tcPr>
          <w:p w14:paraId="7E61C9C3">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注：1.“参数性质”标“*”表示此参数为主要技术参数，不满足任意1条即取消投标资格。</w:t>
            </w:r>
          </w:p>
          <w:p w14:paraId="43585253">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kern w:val="0"/>
                <w:sz w:val="24"/>
                <w:szCs w:val="24"/>
                <w:lang w:val="en-US" w:eastAsia="zh-CN"/>
              </w:rPr>
              <w:t>2.非主要技术参数，超过2条不满足即取消投标资格。</w:t>
            </w:r>
          </w:p>
        </w:tc>
      </w:tr>
    </w:tbl>
    <w:p w14:paraId="5E7650A2">
      <w:pPr>
        <w:keepNext w:val="0"/>
        <w:keepLines w:val="0"/>
        <w:pageBreakBefore w:val="0"/>
        <w:widowControl/>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附表</w:t>
      </w:r>
      <w:r>
        <w:rPr>
          <w:rFonts w:hint="eastAsia" w:ascii="宋体" w:hAnsi="宋体" w:eastAsia="宋体" w:cs="宋体"/>
          <w:b/>
          <w:bCs/>
          <w:sz w:val="24"/>
          <w:szCs w:val="24"/>
          <w:lang w:val="en-US" w:eastAsia="zh-CN"/>
        </w:rPr>
        <w:t xml:space="preserve">4 </w:t>
      </w:r>
      <w:r>
        <w:rPr>
          <w:rFonts w:hint="eastAsia" w:ascii="宋体" w:hAnsi="宋体" w:eastAsia="宋体" w:cs="宋体"/>
          <w:b/>
          <w:bCs/>
          <w:sz w:val="24"/>
          <w:szCs w:val="24"/>
        </w:rPr>
        <w:t>技术参数和性能指标。货物名称：</w:t>
      </w:r>
      <w:r>
        <w:rPr>
          <w:rFonts w:hint="eastAsia" w:ascii="宋体" w:hAnsi="宋体" w:eastAsia="宋体" w:cs="宋体"/>
          <w:b/>
          <w:bCs/>
          <w:sz w:val="24"/>
          <w:szCs w:val="24"/>
          <w:u w:val="single"/>
          <w:lang w:val="en-US" w:eastAsia="zh-CN"/>
        </w:rPr>
        <w:t xml:space="preserve"> 心电监护仪</w:t>
      </w:r>
      <w:r>
        <w:rPr>
          <w:rFonts w:hint="eastAsia" w:ascii="宋体" w:hAnsi="宋体" w:eastAsia="宋体" w:cs="宋体"/>
          <w:b/>
          <w:bCs/>
          <w:kern w:val="0"/>
          <w:sz w:val="24"/>
          <w:szCs w:val="24"/>
          <w:u w:val="single"/>
          <w:lang w:val="en-US" w:eastAsia="zh-CN"/>
        </w:rPr>
        <w:t xml:space="preserve"> </w:t>
      </w:r>
      <w:r>
        <w:rPr>
          <w:rFonts w:hint="eastAsia" w:ascii="宋体" w:hAnsi="宋体" w:eastAsia="宋体" w:cs="宋体"/>
          <w:b/>
          <w:bCs/>
          <w:sz w:val="24"/>
          <w:szCs w:val="24"/>
        </w:rPr>
        <w:t>。</w:t>
      </w:r>
    </w:p>
    <w:tbl>
      <w:tblPr>
        <w:tblStyle w:val="10"/>
        <w:tblW w:w="8614" w:type="dxa"/>
        <w:tblInd w:w="-111" w:type="dxa"/>
        <w:tblLayout w:type="fixed"/>
        <w:tblCellMar>
          <w:top w:w="0" w:type="dxa"/>
          <w:left w:w="108" w:type="dxa"/>
          <w:bottom w:w="0" w:type="dxa"/>
          <w:right w:w="108" w:type="dxa"/>
        </w:tblCellMar>
      </w:tblPr>
      <w:tblGrid>
        <w:gridCol w:w="915"/>
        <w:gridCol w:w="765"/>
        <w:gridCol w:w="6934"/>
      </w:tblGrid>
      <w:tr w14:paraId="1031C31C">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54A7CC46">
            <w:pPr>
              <w:widowControl/>
              <w:spacing w:line="240" w:lineRule="auto"/>
              <w:jc w:val="center"/>
              <w:rPr>
                <w:rFonts w:hint="eastAsia" w:ascii="宋体" w:hAnsi="宋体" w:eastAsia="宋体" w:cs="宋体"/>
                <w:b/>
                <w:color w:val="000000"/>
                <w:sz w:val="24"/>
                <w:szCs w:val="24"/>
              </w:rPr>
            </w:pPr>
            <w:r>
              <w:rPr>
                <w:rFonts w:hint="eastAsia" w:ascii="宋体" w:hAnsi="宋体" w:eastAsia="宋体" w:cs="宋体"/>
                <w:sz w:val="24"/>
                <w:szCs w:val="24"/>
              </w:rPr>
              <w:t>参数性质</w:t>
            </w:r>
          </w:p>
        </w:tc>
        <w:tc>
          <w:tcPr>
            <w:tcW w:w="765" w:type="dxa"/>
            <w:tcBorders>
              <w:top w:val="single" w:color="auto" w:sz="4" w:space="0"/>
              <w:left w:val="nil"/>
              <w:bottom w:val="single" w:color="auto" w:sz="4" w:space="0"/>
              <w:right w:val="single" w:color="auto" w:sz="4" w:space="0"/>
            </w:tcBorders>
            <w:noWrap w:val="0"/>
            <w:vAlign w:val="center"/>
          </w:tcPr>
          <w:p w14:paraId="7F96E9B9">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rPr>
              <w:t>编号</w:t>
            </w:r>
          </w:p>
        </w:tc>
        <w:tc>
          <w:tcPr>
            <w:tcW w:w="6934" w:type="dxa"/>
            <w:tcBorders>
              <w:top w:val="single" w:color="auto" w:sz="4" w:space="0"/>
              <w:left w:val="nil"/>
              <w:bottom w:val="single" w:color="auto" w:sz="4" w:space="0"/>
              <w:right w:val="single" w:color="auto" w:sz="4" w:space="0"/>
            </w:tcBorders>
            <w:noWrap w:val="0"/>
            <w:vAlign w:val="center"/>
          </w:tcPr>
          <w:p w14:paraId="6E355EC7">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rPr>
              <w:t>技术参数和性能指标</w:t>
            </w:r>
          </w:p>
        </w:tc>
      </w:tr>
      <w:tr w14:paraId="1B4D2F9E">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10F88932">
            <w:pPr>
              <w:spacing w:line="240" w:lineRule="auto"/>
              <w:rPr>
                <w:rFonts w:hint="eastAsia" w:ascii="宋体" w:hAnsi="宋体" w:eastAsia="宋体" w:cs="宋体"/>
                <w:b/>
                <w:bCs/>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5E23A84A">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6934" w:type="dxa"/>
            <w:tcBorders>
              <w:top w:val="single" w:color="auto" w:sz="4" w:space="0"/>
              <w:left w:val="nil"/>
              <w:bottom w:val="single" w:color="auto" w:sz="4" w:space="0"/>
              <w:right w:val="single" w:color="auto" w:sz="4" w:space="0"/>
            </w:tcBorders>
            <w:noWrap w:val="0"/>
            <w:vAlign w:val="center"/>
          </w:tcPr>
          <w:p w14:paraId="5FF787CA">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≥12.1英寸彩色液晶触摸屏，分辨率≥1280*800，≥10通道波形显示</w:t>
            </w:r>
            <w:r>
              <w:rPr>
                <w:rFonts w:hint="eastAsia" w:ascii="宋体" w:hAnsi="宋体" w:eastAsia="宋体" w:cs="宋体"/>
                <w:color w:val="000000"/>
                <w:sz w:val="24"/>
                <w:szCs w:val="24"/>
                <w:lang w:eastAsia="zh-CN"/>
              </w:rPr>
              <w:t>。</w:t>
            </w:r>
          </w:p>
        </w:tc>
      </w:tr>
      <w:tr w14:paraId="524C0037">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689565B3">
            <w:pPr>
              <w:spacing w:line="240" w:lineRule="auto"/>
              <w:jc w:val="center"/>
              <w:rPr>
                <w:rFonts w:hint="eastAsia" w:ascii="宋体" w:hAnsi="宋体" w:eastAsia="宋体" w:cs="宋体"/>
                <w:b/>
                <w:color w:val="000000"/>
                <w:sz w:val="24"/>
                <w:szCs w:val="24"/>
              </w:rPr>
            </w:pPr>
            <w:r>
              <w:rPr>
                <w:rFonts w:hint="eastAsia" w:ascii="宋体" w:hAnsi="宋体" w:eastAsia="宋体" w:cs="宋体"/>
                <w:b w:val="0"/>
                <w:bCs/>
                <w:color w:val="000000"/>
                <w:sz w:val="24"/>
                <w:szCs w:val="24"/>
              </w:rPr>
              <w:t>*</w:t>
            </w:r>
          </w:p>
        </w:tc>
        <w:tc>
          <w:tcPr>
            <w:tcW w:w="765" w:type="dxa"/>
            <w:tcBorders>
              <w:top w:val="single" w:color="auto" w:sz="4" w:space="0"/>
              <w:left w:val="nil"/>
              <w:bottom w:val="single" w:color="auto" w:sz="4" w:space="0"/>
              <w:right w:val="single" w:color="auto" w:sz="4" w:space="0"/>
            </w:tcBorders>
            <w:noWrap w:val="0"/>
            <w:vAlign w:val="center"/>
          </w:tcPr>
          <w:p w14:paraId="1E77373C">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6934" w:type="dxa"/>
            <w:tcBorders>
              <w:top w:val="single" w:color="auto" w:sz="4" w:space="0"/>
              <w:left w:val="nil"/>
              <w:bottom w:val="single" w:color="auto" w:sz="4" w:space="0"/>
              <w:right w:val="single" w:color="auto" w:sz="4" w:space="0"/>
            </w:tcBorders>
            <w:noWrap w:val="0"/>
            <w:vAlign w:val="center"/>
          </w:tcPr>
          <w:p w14:paraId="025C37A8">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屏幕标配最新电容屏非电阻屏</w:t>
            </w:r>
            <w:r>
              <w:rPr>
                <w:rFonts w:hint="eastAsia" w:ascii="宋体" w:hAnsi="宋体" w:eastAsia="宋体" w:cs="宋体"/>
                <w:color w:val="000000"/>
                <w:sz w:val="24"/>
                <w:szCs w:val="24"/>
                <w:lang w:eastAsia="zh-CN"/>
              </w:rPr>
              <w:t>。</w:t>
            </w:r>
          </w:p>
        </w:tc>
      </w:tr>
      <w:tr w14:paraId="38A5BC1E">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6C7713B4">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2135E54F">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6934" w:type="dxa"/>
            <w:tcBorders>
              <w:top w:val="single" w:color="auto" w:sz="4" w:space="0"/>
              <w:left w:val="nil"/>
              <w:bottom w:val="single" w:color="auto" w:sz="4" w:space="0"/>
              <w:right w:val="single" w:color="auto" w:sz="4" w:space="0"/>
            </w:tcBorders>
            <w:noWrap w:val="0"/>
            <w:vAlign w:val="center"/>
          </w:tcPr>
          <w:p w14:paraId="7A5B596B">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显示屏采用宽视角技术，支持</w:t>
            </w:r>
            <w:r>
              <w:rPr>
                <w:rFonts w:hint="eastAsia" w:ascii="宋体" w:hAnsi="宋体" w:eastAsia="宋体" w:cs="宋体"/>
                <w:color w:val="000000"/>
                <w:sz w:val="24"/>
                <w:szCs w:val="24"/>
                <w:lang w:val="en-US" w:eastAsia="zh-CN"/>
              </w:rPr>
              <w:t>至少</w:t>
            </w:r>
            <w:r>
              <w:rPr>
                <w:rFonts w:hint="eastAsia" w:ascii="宋体" w:hAnsi="宋体" w:eastAsia="宋体" w:cs="宋体"/>
                <w:color w:val="000000"/>
                <w:sz w:val="24"/>
                <w:szCs w:val="24"/>
              </w:rPr>
              <w:t>170度可视范围</w:t>
            </w:r>
            <w:r>
              <w:rPr>
                <w:rFonts w:hint="eastAsia" w:ascii="宋体" w:hAnsi="宋体" w:eastAsia="宋体" w:cs="宋体"/>
                <w:color w:val="000000"/>
                <w:sz w:val="24"/>
                <w:szCs w:val="24"/>
                <w:lang w:eastAsia="zh-CN"/>
              </w:rPr>
              <w:t>。</w:t>
            </w:r>
          </w:p>
        </w:tc>
      </w:tr>
      <w:tr w14:paraId="621317C7">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788C2AC8">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1D245732">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6934" w:type="dxa"/>
            <w:tcBorders>
              <w:top w:val="single" w:color="auto" w:sz="4" w:space="0"/>
              <w:left w:val="nil"/>
              <w:bottom w:val="single" w:color="auto" w:sz="4" w:space="0"/>
              <w:right w:val="single" w:color="auto" w:sz="4" w:space="0"/>
            </w:tcBorders>
            <w:noWrap w:val="0"/>
            <w:vAlign w:val="center"/>
          </w:tcPr>
          <w:p w14:paraId="3863B741">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安全规格：ECG</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TEMP</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SpO2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NIBP监测参数抗电击程度</w:t>
            </w:r>
            <w:r>
              <w:rPr>
                <w:rFonts w:hint="eastAsia" w:ascii="宋体" w:hAnsi="宋体" w:eastAsia="宋体" w:cs="宋体"/>
                <w:color w:val="000000"/>
                <w:sz w:val="24"/>
                <w:szCs w:val="24"/>
                <w:lang w:val="en-US" w:eastAsia="zh-CN"/>
              </w:rPr>
              <w:t>应</w:t>
            </w:r>
            <w:r>
              <w:rPr>
                <w:rFonts w:hint="eastAsia" w:ascii="宋体" w:hAnsi="宋体" w:eastAsia="宋体" w:cs="宋体"/>
                <w:color w:val="000000"/>
                <w:sz w:val="24"/>
                <w:szCs w:val="24"/>
              </w:rPr>
              <w:t>为防除颤CF型</w:t>
            </w:r>
            <w:r>
              <w:rPr>
                <w:rFonts w:hint="eastAsia" w:ascii="宋体" w:hAnsi="宋体" w:eastAsia="宋体" w:cs="宋体"/>
                <w:color w:val="000000"/>
                <w:sz w:val="24"/>
                <w:szCs w:val="24"/>
                <w:lang w:val="en-US" w:eastAsia="zh-CN"/>
              </w:rPr>
              <w:t>.</w:t>
            </w:r>
          </w:p>
        </w:tc>
      </w:tr>
      <w:tr w14:paraId="784FE6E4">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264CE1A3">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4B4468A5">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6934" w:type="dxa"/>
            <w:tcBorders>
              <w:top w:val="single" w:color="auto" w:sz="4" w:space="0"/>
              <w:left w:val="nil"/>
              <w:bottom w:val="single" w:color="auto" w:sz="4" w:space="0"/>
              <w:right w:val="single" w:color="auto" w:sz="4" w:space="0"/>
            </w:tcBorders>
            <w:noWrap w:val="0"/>
            <w:vAlign w:val="center"/>
          </w:tcPr>
          <w:p w14:paraId="1BC225D9">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心电监护支持心率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ST段测量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心律失常分析</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QT/QTc连续实时测量和对应报警功能，支持成人、小儿、新生儿患者</w:t>
            </w:r>
            <w:r>
              <w:rPr>
                <w:rFonts w:hint="eastAsia" w:ascii="宋体" w:hAnsi="宋体" w:eastAsia="宋体" w:cs="宋体"/>
                <w:color w:val="000000"/>
                <w:sz w:val="24"/>
                <w:szCs w:val="24"/>
                <w:lang w:eastAsia="zh-CN"/>
              </w:rPr>
              <w:t>。</w:t>
            </w:r>
          </w:p>
        </w:tc>
      </w:tr>
      <w:tr w14:paraId="639DF396">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13685A2C">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20089032">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6934" w:type="dxa"/>
            <w:tcBorders>
              <w:top w:val="single" w:color="auto" w:sz="4" w:space="0"/>
              <w:left w:val="nil"/>
              <w:bottom w:val="single" w:color="auto" w:sz="4" w:space="0"/>
              <w:right w:val="single" w:color="auto" w:sz="4" w:space="0"/>
            </w:tcBorders>
            <w:noWrap w:val="0"/>
            <w:vAlign w:val="center"/>
          </w:tcPr>
          <w:p w14:paraId="29C25103">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心电波形扫描速度支持6.25mm/s、12.5 mm/s、25 mm/s和50 mm/s</w:t>
            </w:r>
            <w:r>
              <w:rPr>
                <w:rFonts w:hint="eastAsia" w:ascii="宋体" w:hAnsi="宋体" w:eastAsia="宋体" w:cs="宋体"/>
                <w:color w:val="000000"/>
                <w:sz w:val="24"/>
                <w:szCs w:val="24"/>
                <w:lang w:eastAsia="zh-CN"/>
              </w:rPr>
              <w:t>。</w:t>
            </w:r>
          </w:p>
        </w:tc>
      </w:tr>
      <w:tr w14:paraId="7D13E830">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1897F88A">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79CF8BBD">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6934" w:type="dxa"/>
            <w:tcBorders>
              <w:top w:val="single" w:color="auto" w:sz="4" w:space="0"/>
              <w:left w:val="nil"/>
              <w:bottom w:val="single" w:color="auto" w:sz="4" w:space="0"/>
              <w:right w:val="single" w:color="auto" w:sz="4" w:space="0"/>
            </w:tcBorders>
            <w:noWrap w:val="0"/>
            <w:vAlign w:val="center"/>
          </w:tcPr>
          <w:p w14:paraId="07262C45">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提供窗口支持心脏下壁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侧壁和前壁对应多个ST片段的同屏实时显示，提供参考片段和实时片段的对比查看</w:t>
            </w:r>
            <w:r>
              <w:rPr>
                <w:rFonts w:hint="eastAsia" w:ascii="宋体" w:hAnsi="宋体" w:eastAsia="宋体" w:cs="宋体"/>
                <w:color w:val="000000"/>
                <w:sz w:val="24"/>
                <w:szCs w:val="24"/>
                <w:lang w:eastAsia="zh-CN"/>
              </w:rPr>
              <w:t>。</w:t>
            </w:r>
          </w:p>
        </w:tc>
      </w:tr>
      <w:tr w14:paraId="7644AF2F">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7463262A">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028D47DD">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6934" w:type="dxa"/>
            <w:tcBorders>
              <w:top w:val="single" w:color="auto" w:sz="4" w:space="0"/>
              <w:left w:val="nil"/>
              <w:bottom w:val="single" w:color="auto" w:sz="4" w:space="0"/>
              <w:right w:val="single" w:color="auto" w:sz="4" w:space="0"/>
            </w:tcBorders>
            <w:noWrap w:val="0"/>
            <w:vAlign w:val="center"/>
          </w:tcPr>
          <w:p w14:paraId="688E2EB4">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支持房颤及室上性心律失常分析功能，如：室上性心动过速，SVCs/min等，标配支持≥</w:t>
            </w: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 xml:space="preserve">种实时心律失常分析 </w:t>
            </w:r>
            <w:r>
              <w:rPr>
                <w:rFonts w:hint="eastAsia" w:ascii="宋体" w:hAnsi="宋体" w:eastAsia="宋体" w:cs="宋体"/>
                <w:color w:val="000000"/>
                <w:sz w:val="24"/>
                <w:szCs w:val="24"/>
                <w:lang w:eastAsia="zh-CN"/>
              </w:rPr>
              <w:t>。</w:t>
            </w:r>
          </w:p>
        </w:tc>
      </w:tr>
      <w:tr w14:paraId="077579BC">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7E036EA4">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2C212CA4">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6934" w:type="dxa"/>
            <w:tcBorders>
              <w:top w:val="single" w:color="auto" w:sz="4" w:space="0"/>
              <w:left w:val="nil"/>
              <w:bottom w:val="single" w:color="auto" w:sz="4" w:space="0"/>
              <w:right w:val="single" w:color="auto" w:sz="4" w:space="0"/>
            </w:tcBorders>
            <w:noWrap w:val="0"/>
            <w:vAlign w:val="center"/>
          </w:tcPr>
          <w:p w14:paraId="19900D72">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QT和QTc实时监测参数测量范围：200～800 ms</w:t>
            </w:r>
            <w:r>
              <w:rPr>
                <w:rFonts w:hint="eastAsia" w:ascii="宋体" w:hAnsi="宋体" w:eastAsia="宋体" w:cs="宋体"/>
                <w:color w:val="000000"/>
                <w:sz w:val="24"/>
                <w:szCs w:val="24"/>
                <w:lang w:eastAsia="zh-CN"/>
              </w:rPr>
              <w:t>。</w:t>
            </w:r>
          </w:p>
        </w:tc>
      </w:tr>
      <w:tr w14:paraId="6EBE7321">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34A389C9">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42302796">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6934" w:type="dxa"/>
            <w:tcBorders>
              <w:top w:val="single" w:color="auto" w:sz="4" w:space="0"/>
              <w:left w:val="nil"/>
              <w:bottom w:val="single" w:color="auto" w:sz="4" w:space="0"/>
              <w:right w:val="single" w:color="auto" w:sz="4" w:space="0"/>
            </w:tcBorders>
            <w:noWrap w:val="0"/>
            <w:vAlign w:val="center"/>
          </w:tcPr>
          <w:p w14:paraId="5C9CE971">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支持≥3通道心电波形同步分析，可进行多导心电分析</w:t>
            </w:r>
            <w:r>
              <w:rPr>
                <w:rFonts w:hint="eastAsia" w:ascii="宋体" w:hAnsi="宋体" w:eastAsia="宋体" w:cs="宋体"/>
                <w:color w:val="000000"/>
                <w:sz w:val="24"/>
                <w:szCs w:val="24"/>
                <w:lang w:eastAsia="zh-CN"/>
              </w:rPr>
              <w:t>。</w:t>
            </w:r>
          </w:p>
        </w:tc>
      </w:tr>
      <w:tr w14:paraId="3F624370">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32D0B5CC">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155F6C56">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6934" w:type="dxa"/>
            <w:tcBorders>
              <w:top w:val="single" w:color="auto" w:sz="4" w:space="0"/>
              <w:left w:val="nil"/>
              <w:bottom w:val="single" w:color="auto" w:sz="4" w:space="0"/>
              <w:right w:val="single" w:color="auto" w:sz="4" w:space="0"/>
            </w:tcBorders>
            <w:noWrap w:val="0"/>
            <w:vAlign w:val="center"/>
          </w:tcPr>
          <w:p w14:paraId="1D3FEE0F">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支持升级提供过去</w:t>
            </w:r>
            <w:r>
              <w:rPr>
                <w:rFonts w:hint="eastAsia" w:ascii="宋体" w:hAnsi="宋体" w:eastAsia="宋体" w:cs="宋体"/>
                <w:color w:val="000000"/>
                <w:sz w:val="24"/>
                <w:szCs w:val="24"/>
                <w:lang w:val="en-US" w:eastAsia="zh-CN"/>
              </w:rPr>
              <w:t>至少</w:t>
            </w:r>
            <w:r>
              <w:rPr>
                <w:rFonts w:hint="eastAsia" w:ascii="宋体" w:hAnsi="宋体" w:eastAsia="宋体" w:cs="宋体"/>
                <w:color w:val="000000"/>
                <w:sz w:val="24"/>
                <w:szCs w:val="24"/>
              </w:rPr>
              <w:t>24小时心电概览报告查看与打印，包括心率统计结果</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心律失常统计结果</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ST统计和QT/QTc统计结果</w:t>
            </w:r>
            <w:r>
              <w:rPr>
                <w:rFonts w:hint="eastAsia" w:ascii="宋体" w:hAnsi="宋体" w:eastAsia="宋体" w:cs="宋体"/>
                <w:color w:val="000000"/>
                <w:sz w:val="24"/>
                <w:szCs w:val="24"/>
                <w:lang w:eastAsia="zh-CN"/>
              </w:rPr>
              <w:t>。</w:t>
            </w:r>
          </w:p>
        </w:tc>
      </w:tr>
      <w:tr w14:paraId="7857F24A">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3D604A51">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349C425C">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6934" w:type="dxa"/>
            <w:tcBorders>
              <w:top w:val="single" w:color="auto" w:sz="4" w:space="0"/>
              <w:left w:val="nil"/>
              <w:bottom w:val="single" w:color="auto" w:sz="4" w:space="0"/>
              <w:right w:val="single" w:color="auto" w:sz="4" w:space="0"/>
            </w:tcBorders>
            <w:noWrap w:val="0"/>
            <w:vAlign w:val="center"/>
          </w:tcPr>
          <w:p w14:paraId="2A9C4641">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支持指套式血氧探头，</w:t>
            </w:r>
            <w:r>
              <w:rPr>
                <w:rFonts w:hint="eastAsia" w:ascii="宋体" w:hAnsi="宋体" w:eastAsia="宋体" w:cs="宋体"/>
                <w:color w:val="000000"/>
                <w:sz w:val="24"/>
                <w:szCs w:val="24"/>
                <w:lang w:val="en-US" w:eastAsia="zh-CN"/>
              </w:rPr>
              <w:t>至少</w:t>
            </w:r>
            <w:r>
              <w:rPr>
                <w:rFonts w:hint="eastAsia" w:ascii="宋体" w:hAnsi="宋体" w:eastAsia="宋体" w:cs="宋体"/>
                <w:color w:val="000000"/>
                <w:sz w:val="24"/>
                <w:szCs w:val="24"/>
              </w:rPr>
              <w:t>IPX7防水等级，支持液体浸泡消毒和清洁</w:t>
            </w:r>
            <w:r>
              <w:rPr>
                <w:rFonts w:hint="eastAsia" w:ascii="宋体" w:hAnsi="宋体" w:eastAsia="宋体" w:cs="宋体"/>
                <w:color w:val="000000"/>
                <w:sz w:val="24"/>
                <w:szCs w:val="24"/>
                <w:lang w:eastAsia="zh-CN"/>
              </w:rPr>
              <w:t>。</w:t>
            </w:r>
          </w:p>
        </w:tc>
      </w:tr>
      <w:tr w14:paraId="5A613E14">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31B5DA95">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5625ECF5">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6934" w:type="dxa"/>
            <w:tcBorders>
              <w:top w:val="single" w:color="auto" w:sz="4" w:space="0"/>
              <w:left w:val="nil"/>
              <w:bottom w:val="single" w:color="auto" w:sz="4" w:space="0"/>
              <w:right w:val="single" w:color="auto" w:sz="4" w:space="0"/>
            </w:tcBorders>
            <w:noWrap w:val="0"/>
            <w:vAlign w:val="center"/>
          </w:tcPr>
          <w:p w14:paraId="2ABD45C2">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提供手动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自动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连续、序列和整点</w:t>
            </w:r>
            <w:r>
              <w:rPr>
                <w:rFonts w:hint="eastAsia" w:ascii="宋体" w:hAnsi="宋体" w:eastAsia="宋体" w:cs="宋体"/>
                <w:color w:val="000000"/>
                <w:sz w:val="24"/>
                <w:szCs w:val="24"/>
                <w:lang w:val="en-US" w:eastAsia="zh-CN"/>
              </w:rPr>
              <w:t>等</w:t>
            </w:r>
            <w:r>
              <w:rPr>
                <w:rFonts w:hint="eastAsia" w:ascii="宋体" w:hAnsi="宋体" w:eastAsia="宋体" w:cs="宋体"/>
                <w:color w:val="000000"/>
                <w:sz w:val="24"/>
                <w:szCs w:val="24"/>
              </w:rPr>
              <w:t>测量模式，提供</w:t>
            </w:r>
            <w:r>
              <w:rPr>
                <w:rFonts w:hint="eastAsia" w:ascii="宋体" w:hAnsi="宋体" w:eastAsia="宋体" w:cs="宋体"/>
                <w:color w:val="000000"/>
                <w:sz w:val="24"/>
                <w:szCs w:val="24"/>
                <w:lang w:val="en-US" w:eastAsia="zh-CN"/>
              </w:rPr>
              <w:t>至少</w:t>
            </w:r>
            <w:r>
              <w:rPr>
                <w:rFonts w:hint="eastAsia" w:ascii="宋体" w:hAnsi="宋体" w:eastAsia="宋体" w:cs="宋体"/>
                <w:color w:val="000000"/>
                <w:sz w:val="24"/>
                <w:szCs w:val="24"/>
              </w:rPr>
              <w:t>24小时血压统计结果</w:t>
            </w:r>
            <w:r>
              <w:rPr>
                <w:rFonts w:hint="eastAsia" w:ascii="宋体" w:hAnsi="宋体" w:eastAsia="宋体" w:cs="宋体"/>
                <w:color w:val="000000"/>
                <w:sz w:val="24"/>
                <w:szCs w:val="24"/>
                <w:lang w:eastAsia="zh-CN"/>
              </w:rPr>
              <w:t>。</w:t>
            </w:r>
          </w:p>
        </w:tc>
      </w:tr>
      <w:tr w14:paraId="621265A6">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143BE153">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7A07624A">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c>
          <w:tcPr>
            <w:tcW w:w="6934" w:type="dxa"/>
            <w:tcBorders>
              <w:top w:val="single" w:color="auto" w:sz="4" w:space="0"/>
              <w:left w:val="nil"/>
              <w:bottom w:val="single" w:color="auto" w:sz="4" w:space="0"/>
              <w:right w:val="single" w:color="auto" w:sz="4" w:space="0"/>
            </w:tcBorders>
            <w:noWrap w:val="0"/>
            <w:vAlign w:val="center"/>
          </w:tcPr>
          <w:p w14:paraId="775B4CFA">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提供呼吸测量，适用于成人、小儿和新生儿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呼吸测量范围：0-200 rpm</w:t>
            </w:r>
            <w:r>
              <w:rPr>
                <w:rFonts w:hint="eastAsia" w:ascii="宋体" w:hAnsi="宋体" w:eastAsia="宋体" w:cs="宋体"/>
                <w:color w:val="000000"/>
                <w:sz w:val="24"/>
                <w:szCs w:val="24"/>
                <w:lang w:eastAsia="zh-CN"/>
              </w:rPr>
              <w:t>。</w:t>
            </w:r>
          </w:p>
        </w:tc>
      </w:tr>
      <w:tr w14:paraId="5D744DC5">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365ED73C">
            <w:pPr>
              <w:spacing w:line="240" w:lineRule="auto"/>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w:t>
            </w:r>
          </w:p>
        </w:tc>
        <w:tc>
          <w:tcPr>
            <w:tcW w:w="765" w:type="dxa"/>
            <w:tcBorders>
              <w:top w:val="single" w:color="auto" w:sz="4" w:space="0"/>
              <w:left w:val="nil"/>
              <w:bottom w:val="single" w:color="auto" w:sz="4" w:space="0"/>
              <w:right w:val="single" w:color="auto" w:sz="4" w:space="0"/>
            </w:tcBorders>
            <w:noWrap w:val="0"/>
            <w:vAlign w:val="center"/>
          </w:tcPr>
          <w:p w14:paraId="32E82B11">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6934" w:type="dxa"/>
            <w:tcBorders>
              <w:top w:val="single" w:color="auto" w:sz="4" w:space="0"/>
              <w:left w:val="nil"/>
              <w:bottom w:val="single" w:color="auto" w:sz="4" w:space="0"/>
              <w:right w:val="single" w:color="auto" w:sz="4" w:space="0"/>
            </w:tcBorders>
            <w:noWrap w:val="0"/>
            <w:vAlign w:val="center"/>
          </w:tcPr>
          <w:p w14:paraId="5194C5FE">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配置无创血压测量，适用于成人，小儿和新生儿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无创血压成人测量范围：收缩压25-290mmH</w:t>
            </w:r>
            <w:r>
              <w:rPr>
                <w:rFonts w:hint="eastAsia" w:ascii="宋体" w:hAnsi="宋体" w:eastAsia="宋体" w:cs="宋体"/>
                <w:color w:val="000000"/>
                <w:sz w:val="24"/>
                <w:szCs w:val="24"/>
                <w:lang w:eastAsia="zh-CN"/>
              </w:rPr>
              <w:t>。</w:t>
            </w:r>
          </w:p>
        </w:tc>
      </w:tr>
      <w:tr w14:paraId="6CF639F6">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308E2981">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6F235D24">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c>
          <w:tcPr>
            <w:tcW w:w="6934" w:type="dxa"/>
            <w:tcBorders>
              <w:top w:val="single" w:color="auto" w:sz="4" w:space="0"/>
              <w:left w:val="nil"/>
              <w:bottom w:val="single" w:color="auto" w:sz="4" w:space="0"/>
              <w:right w:val="single" w:color="auto" w:sz="4" w:space="0"/>
            </w:tcBorders>
            <w:noWrap w:val="0"/>
            <w:vAlign w:val="center"/>
          </w:tcPr>
          <w:p w14:paraId="6B345917">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支持所有监测参数报警限一键自动设置功能，满足医护</w:t>
            </w:r>
            <w:r>
              <w:rPr>
                <w:rFonts w:hint="eastAsia" w:ascii="宋体" w:hAnsi="宋体" w:eastAsia="宋体" w:cs="宋体"/>
                <w:color w:val="000000"/>
                <w:sz w:val="24"/>
                <w:szCs w:val="24"/>
                <w:lang w:val="en-US" w:eastAsia="zh-CN"/>
              </w:rPr>
              <w:t>人员</w:t>
            </w:r>
            <w:r>
              <w:rPr>
                <w:rFonts w:hint="eastAsia" w:ascii="宋体" w:hAnsi="宋体" w:eastAsia="宋体" w:cs="宋体"/>
                <w:color w:val="000000"/>
                <w:sz w:val="24"/>
                <w:szCs w:val="24"/>
              </w:rPr>
              <w:t>快速管理患者报警需求</w:t>
            </w:r>
            <w:r>
              <w:rPr>
                <w:rFonts w:hint="eastAsia" w:ascii="宋体" w:hAnsi="宋体" w:eastAsia="宋体" w:cs="宋体"/>
                <w:color w:val="000000"/>
                <w:sz w:val="24"/>
                <w:szCs w:val="24"/>
                <w:lang w:eastAsia="zh-CN"/>
              </w:rPr>
              <w:t>。</w:t>
            </w:r>
          </w:p>
        </w:tc>
      </w:tr>
      <w:tr w14:paraId="64CEE00D">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4ABB31AF">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1AE9B164">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c>
          <w:tcPr>
            <w:tcW w:w="6934" w:type="dxa"/>
            <w:tcBorders>
              <w:top w:val="single" w:color="auto" w:sz="4" w:space="0"/>
              <w:left w:val="nil"/>
              <w:bottom w:val="single" w:color="auto" w:sz="4" w:space="0"/>
              <w:right w:val="single" w:color="auto" w:sz="4" w:space="0"/>
            </w:tcBorders>
            <w:noWrap w:val="0"/>
            <w:vAlign w:val="center"/>
          </w:tcPr>
          <w:p w14:paraId="03669398">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具有图形化技术报警指示功能，帮助医护</w:t>
            </w:r>
            <w:r>
              <w:rPr>
                <w:rFonts w:hint="eastAsia" w:ascii="宋体" w:hAnsi="宋体" w:eastAsia="宋体" w:cs="宋体"/>
                <w:color w:val="000000"/>
                <w:sz w:val="24"/>
                <w:szCs w:val="24"/>
                <w:lang w:val="en-US" w:eastAsia="zh-CN"/>
              </w:rPr>
              <w:t>人员</w:t>
            </w:r>
            <w:r>
              <w:rPr>
                <w:rFonts w:hint="eastAsia" w:ascii="宋体" w:hAnsi="宋体" w:eastAsia="宋体" w:cs="宋体"/>
                <w:color w:val="000000"/>
                <w:sz w:val="24"/>
                <w:szCs w:val="24"/>
              </w:rPr>
              <w:t>快速识别报警来源</w:t>
            </w:r>
            <w:r>
              <w:rPr>
                <w:rFonts w:hint="eastAsia" w:ascii="宋体" w:hAnsi="宋体" w:eastAsia="宋体" w:cs="宋体"/>
                <w:color w:val="000000"/>
                <w:sz w:val="24"/>
                <w:szCs w:val="24"/>
                <w:lang w:eastAsia="zh-CN"/>
              </w:rPr>
              <w:t>。</w:t>
            </w:r>
          </w:p>
        </w:tc>
      </w:tr>
      <w:tr w14:paraId="0C03BD6F">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59F656EE">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6194B4EA">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w:t>
            </w:r>
          </w:p>
        </w:tc>
        <w:tc>
          <w:tcPr>
            <w:tcW w:w="6934" w:type="dxa"/>
            <w:tcBorders>
              <w:top w:val="single" w:color="auto" w:sz="4" w:space="0"/>
              <w:left w:val="nil"/>
              <w:bottom w:val="single" w:color="auto" w:sz="4" w:space="0"/>
              <w:right w:val="single" w:color="auto" w:sz="4" w:space="0"/>
            </w:tcBorders>
            <w:noWrap w:val="0"/>
            <w:vAlign w:val="center"/>
          </w:tcPr>
          <w:p w14:paraId="7923160A">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具有报警升级功能，当参数报警经过一定的时间未被处理或伴发了其他报警，就会升级到更高一个级别</w:t>
            </w:r>
            <w:r>
              <w:rPr>
                <w:rFonts w:hint="eastAsia" w:ascii="宋体" w:hAnsi="宋体" w:eastAsia="宋体" w:cs="宋体"/>
                <w:color w:val="000000"/>
                <w:sz w:val="24"/>
                <w:szCs w:val="24"/>
                <w:lang w:eastAsia="zh-CN"/>
              </w:rPr>
              <w:t>。</w:t>
            </w:r>
          </w:p>
        </w:tc>
      </w:tr>
      <w:tr w14:paraId="5D7FCBC7">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4DDEC9EA">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7C1E8DFA">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6934" w:type="dxa"/>
            <w:tcBorders>
              <w:top w:val="single" w:color="auto" w:sz="4" w:space="0"/>
              <w:left w:val="nil"/>
              <w:bottom w:val="single" w:color="auto" w:sz="4" w:space="0"/>
              <w:right w:val="single" w:color="auto" w:sz="4" w:space="0"/>
            </w:tcBorders>
            <w:noWrap w:val="0"/>
            <w:vAlign w:val="center"/>
          </w:tcPr>
          <w:p w14:paraId="0B21385F">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具有特殊报警音，当监护仪在病人发生致命性参数报警时，发出特殊的报警音进行提示病人处于危急状</w:t>
            </w:r>
            <w:r>
              <w:rPr>
                <w:rFonts w:hint="eastAsia" w:ascii="宋体" w:hAnsi="宋体" w:eastAsia="宋体" w:cs="宋体"/>
                <w:color w:val="000000"/>
                <w:sz w:val="24"/>
                <w:szCs w:val="24"/>
                <w:lang w:eastAsia="zh-CN"/>
              </w:rPr>
              <w:t>。</w:t>
            </w:r>
          </w:p>
        </w:tc>
      </w:tr>
      <w:tr w14:paraId="3DCFEE64">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52E362D0">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7BD57BCD">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w:t>
            </w:r>
          </w:p>
        </w:tc>
        <w:tc>
          <w:tcPr>
            <w:tcW w:w="6934" w:type="dxa"/>
            <w:tcBorders>
              <w:top w:val="single" w:color="auto" w:sz="4" w:space="0"/>
              <w:left w:val="nil"/>
              <w:bottom w:val="single" w:color="auto" w:sz="4" w:space="0"/>
              <w:right w:val="single" w:color="auto" w:sz="4" w:space="0"/>
            </w:tcBorders>
            <w:noWrap w:val="0"/>
            <w:vAlign w:val="center"/>
          </w:tcPr>
          <w:p w14:paraId="61724ACE">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支持根据病人的参数趋势变化，可自动推送HR/PR</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SpO2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RR等参数的报警限建议</w:t>
            </w:r>
            <w:r>
              <w:rPr>
                <w:rFonts w:hint="eastAsia" w:ascii="宋体" w:hAnsi="宋体" w:eastAsia="宋体" w:cs="宋体"/>
                <w:color w:val="000000"/>
                <w:sz w:val="24"/>
                <w:szCs w:val="24"/>
                <w:lang w:eastAsia="zh-CN"/>
              </w:rPr>
              <w:t>。</w:t>
            </w:r>
          </w:p>
        </w:tc>
      </w:tr>
      <w:tr w14:paraId="6E1D1DC2">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26F92971">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579DF5D2">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6934" w:type="dxa"/>
            <w:tcBorders>
              <w:top w:val="single" w:color="auto" w:sz="4" w:space="0"/>
              <w:left w:val="nil"/>
              <w:bottom w:val="single" w:color="auto" w:sz="4" w:space="0"/>
              <w:right w:val="single" w:color="auto" w:sz="4" w:space="0"/>
            </w:tcBorders>
            <w:noWrap w:val="0"/>
            <w:vAlign w:val="center"/>
          </w:tcPr>
          <w:p w14:paraId="72A4C90E">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具备参数组合报警功能，可对患者同时多个参数变化给出统一报警提示，更好地反映病人状态，提供≥10个预设组合报警，并允许自定义≥10个组合报警</w:t>
            </w:r>
            <w:r>
              <w:rPr>
                <w:rFonts w:hint="eastAsia" w:ascii="宋体" w:hAnsi="宋体" w:eastAsia="宋体" w:cs="宋体"/>
                <w:color w:val="000000"/>
                <w:sz w:val="24"/>
                <w:szCs w:val="24"/>
                <w:lang w:eastAsia="zh-CN"/>
              </w:rPr>
              <w:t>。</w:t>
            </w:r>
          </w:p>
        </w:tc>
      </w:tr>
      <w:tr w14:paraId="2EB93615">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0EA3577A">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64A764EF">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w:t>
            </w:r>
          </w:p>
        </w:tc>
        <w:tc>
          <w:tcPr>
            <w:tcW w:w="6934" w:type="dxa"/>
            <w:tcBorders>
              <w:top w:val="single" w:color="auto" w:sz="4" w:space="0"/>
              <w:left w:val="nil"/>
              <w:bottom w:val="single" w:color="auto" w:sz="4" w:space="0"/>
              <w:right w:val="single" w:color="auto" w:sz="4" w:space="0"/>
            </w:tcBorders>
            <w:noWrap w:val="0"/>
            <w:vAlign w:val="center"/>
          </w:tcPr>
          <w:p w14:paraId="2337EAC3">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支持格拉斯哥昏迷评分（GCS）功能</w:t>
            </w:r>
            <w:r>
              <w:rPr>
                <w:rFonts w:hint="eastAsia" w:ascii="宋体" w:hAnsi="宋体" w:eastAsia="宋体" w:cs="宋体"/>
                <w:color w:val="000000"/>
                <w:sz w:val="24"/>
                <w:szCs w:val="24"/>
                <w:lang w:eastAsia="zh-CN"/>
              </w:rPr>
              <w:t>。</w:t>
            </w:r>
          </w:p>
        </w:tc>
      </w:tr>
      <w:tr w14:paraId="1C24ACA9">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4DC32DF8">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10949AAB">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w:t>
            </w:r>
          </w:p>
        </w:tc>
        <w:tc>
          <w:tcPr>
            <w:tcW w:w="6934" w:type="dxa"/>
            <w:tcBorders>
              <w:top w:val="single" w:color="auto" w:sz="4" w:space="0"/>
              <w:left w:val="nil"/>
              <w:bottom w:val="single" w:color="auto" w:sz="4" w:space="0"/>
              <w:right w:val="single" w:color="auto" w:sz="4" w:space="0"/>
            </w:tcBorders>
            <w:noWrap w:val="0"/>
            <w:vAlign w:val="center"/>
          </w:tcPr>
          <w:p w14:paraId="0B3D0C74">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动态趋势界面可支持统计1-24小时心律失常报警、参数超限报警信息，并对超限报警区间的波形进行高亮显示，帮助医护人员快速识别异常趋势信息</w:t>
            </w:r>
            <w:r>
              <w:rPr>
                <w:rFonts w:hint="eastAsia" w:ascii="宋体" w:hAnsi="宋体" w:eastAsia="宋体" w:cs="宋体"/>
                <w:color w:val="000000"/>
                <w:sz w:val="24"/>
                <w:szCs w:val="24"/>
                <w:lang w:eastAsia="zh-CN"/>
              </w:rPr>
              <w:t>。</w:t>
            </w:r>
          </w:p>
        </w:tc>
      </w:tr>
      <w:tr w14:paraId="4034C1C4">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551AECD8">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2D700228">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w:t>
            </w:r>
          </w:p>
        </w:tc>
        <w:tc>
          <w:tcPr>
            <w:tcW w:w="6934" w:type="dxa"/>
            <w:tcBorders>
              <w:top w:val="single" w:color="auto" w:sz="4" w:space="0"/>
              <w:left w:val="nil"/>
              <w:bottom w:val="single" w:color="auto" w:sz="4" w:space="0"/>
              <w:right w:val="single" w:color="auto" w:sz="4" w:space="0"/>
            </w:tcBorders>
            <w:noWrap w:val="0"/>
            <w:vAlign w:val="center"/>
          </w:tcPr>
          <w:p w14:paraId="380D3857">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提供目标监测界面，能够显示ECG</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SpO2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IBP</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CO2等多种参数测量值和波形；目标监测界面至少包括目标参数区、参数列表区、目标参数统计区、目标参数趋势区等，目标参数统计区与目标参数趋势区相互联动</w:t>
            </w:r>
            <w:r>
              <w:rPr>
                <w:rFonts w:hint="eastAsia" w:ascii="宋体" w:hAnsi="宋体" w:eastAsia="宋体" w:cs="宋体"/>
                <w:color w:val="000000"/>
                <w:sz w:val="24"/>
                <w:szCs w:val="24"/>
                <w:lang w:eastAsia="zh-CN"/>
              </w:rPr>
              <w:t>。</w:t>
            </w:r>
          </w:p>
        </w:tc>
      </w:tr>
      <w:tr w14:paraId="3FBD523D">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5664DE13">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2DDDA85B">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w:t>
            </w:r>
          </w:p>
        </w:tc>
        <w:tc>
          <w:tcPr>
            <w:tcW w:w="6934" w:type="dxa"/>
            <w:tcBorders>
              <w:top w:val="single" w:color="auto" w:sz="4" w:space="0"/>
              <w:left w:val="nil"/>
              <w:bottom w:val="single" w:color="auto" w:sz="4" w:space="0"/>
              <w:right w:val="single" w:color="auto" w:sz="4" w:space="0"/>
            </w:tcBorders>
            <w:noWrap w:val="0"/>
            <w:vAlign w:val="center"/>
          </w:tcPr>
          <w:p w14:paraId="07AA649D">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提供屏幕截图功能，将屏幕截图通过USB接口导出到U盘</w:t>
            </w:r>
            <w:r>
              <w:rPr>
                <w:rFonts w:hint="eastAsia" w:ascii="宋体" w:hAnsi="宋体" w:eastAsia="宋体" w:cs="宋体"/>
                <w:color w:val="000000"/>
                <w:sz w:val="24"/>
                <w:szCs w:val="24"/>
                <w:lang w:eastAsia="zh-CN"/>
              </w:rPr>
              <w:t>。</w:t>
            </w:r>
          </w:p>
        </w:tc>
      </w:tr>
      <w:tr w14:paraId="2C592CCE">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4A42FC2E">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6AE2F4F5">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w:t>
            </w:r>
          </w:p>
        </w:tc>
        <w:tc>
          <w:tcPr>
            <w:tcW w:w="6934" w:type="dxa"/>
            <w:tcBorders>
              <w:top w:val="single" w:color="auto" w:sz="4" w:space="0"/>
              <w:left w:val="nil"/>
              <w:bottom w:val="single" w:color="auto" w:sz="4" w:space="0"/>
              <w:right w:val="single" w:color="auto" w:sz="4" w:space="0"/>
            </w:tcBorders>
            <w:noWrap w:val="0"/>
            <w:vAlign w:val="center"/>
          </w:tcPr>
          <w:p w14:paraId="2AD1693F">
            <w:pPr>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支持它床观察，可同时监视≥12它床的报警信息</w:t>
            </w:r>
            <w:r>
              <w:rPr>
                <w:rFonts w:hint="eastAsia" w:ascii="宋体" w:hAnsi="宋体" w:eastAsia="宋体" w:cs="宋体"/>
                <w:color w:val="000000"/>
                <w:sz w:val="24"/>
                <w:szCs w:val="24"/>
                <w:lang w:eastAsia="zh-CN"/>
              </w:rPr>
              <w:t>。</w:t>
            </w:r>
          </w:p>
        </w:tc>
      </w:tr>
      <w:tr w14:paraId="1E5AB1B6">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bottom"/>
          </w:tcPr>
          <w:p w14:paraId="1FFA2405">
            <w:pPr>
              <w:spacing w:line="240" w:lineRule="auto"/>
              <w:rPr>
                <w:rFonts w:hint="eastAsia" w:ascii="宋体" w:hAnsi="宋体" w:eastAsia="宋体" w:cs="宋体"/>
                <w:b/>
                <w:color w:val="000000"/>
                <w:sz w:val="24"/>
                <w:szCs w:val="24"/>
              </w:rPr>
            </w:pPr>
          </w:p>
        </w:tc>
        <w:tc>
          <w:tcPr>
            <w:tcW w:w="765" w:type="dxa"/>
            <w:tcBorders>
              <w:top w:val="single" w:color="auto" w:sz="4" w:space="0"/>
              <w:left w:val="nil"/>
              <w:bottom w:val="single" w:color="auto" w:sz="4" w:space="0"/>
              <w:right w:val="single" w:color="auto" w:sz="4" w:space="0"/>
            </w:tcBorders>
            <w:noWrap w:val="0"/>
            <w:vAlign w:val="center"/>
          </w:tcPr>
          <w:p w14:paraId="7E3395D6">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c>
          <w:tcPr>
            <w:tcW w:w="6934" w:type="dxa"/>
            <w:tcBorders>
              <w:top w:val="single" w:color="auto" w:sz="4" w:space="0"/>
              <w:left w:val="nil"/>
              <w:bottom w:val="single" w:color="auto" w:sz="4" w:space="0"/>
              <w:right w:val="single" w:color="auto" w:sz="4" w:space="0"/>
            </w:tcBorders>
            <w:noWrap w:val="0"/>
            <w:vAlign w:val="center"/>
          </w:tcPr>
          <w:p w14:paraId="19AC066B">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可与现有中央站联网使用。</w:t>
            </w:r>
          </w:p>
        </w:tc>
      </w:tr>
      <w:tr w14:paraId="6E975AFA">
        <w:tblPrEx>
          <w:tblCellMar>
            <w:top w:w="0" w:type="dxa"/>
            <w:left w:w="108" w:type="dxa"/>
            <w:bottom w:w="0" w:type="dxa"/>
            <w:right w:w="108" w:type="dxa"/>
          </w:tblCellMar>
        </w:tblPrEx>
        <w:trPr>
          <w:trHeight w:val="365"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4F595666">
            <w:pPr>
              <w:spacing w:line="240" w:lineRule="auto"/>
              <w:jc w:val="center"/>
              <w:rPr>
                <w:rFonts w:hint="eastAsia" w:ascii="宋体" w:hAnsi="宋体" w:eastAsia="宋体" w:cs="宋体"/>
                <w:b/>
                <w:color w:val="000000"/>
                <w:sz w:val="24"/>
                <w:szCs w:val="24"/>
                <w:lang w:val="en-US" w:eastAsia="zh-CN"/>
              </w:rPr>
            </w:pPr>
            <w:r>
              <w:rPr>
                <w:rFonts w:hint="eastAsia" w:ascii="宋体" w:hAnsi="宋体" w:eastAsia="宋体" w:cs="宋体"/>
                <w:b w:val="0"/>
                <w:bCs/>
                <w:color w:val="000000"/>
                <w:sz w:val="24"/>
                <w:szCs w:val="24"/>
                <w:lang w:val="en-US" w:eastAsia="zh-CN"/>
              </w:rPr>
              <w:t>*</w:t>
            </w:r>
          </w:p>
        </w:tc>
        <w:tc>
          <w:tcPr>
            <w:tcW w:w="765" w:type="dxa"/>
            <w:tcBorders>
              <w:top w:val="single" w:color="auto" w:sz="4" w:space="0"/>
              <w:left w:val="nil"/>
              <w:bottom w:val="single" w:color="auto" w:sz="4" w:space="0"/>
              <w:right w:val="single" w:color="auto" w:sz="4" w:space="0"/>
            </w:tcBorders>
            <w:noWrap w:val="0"/>
            <w:vAlign w:val="center"/>
          </w:tcPr>
          <w:p w14:paraId="6C950F12">
            <w:pPr>
              <w:spacing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c>
          <w:tcPr>
            <w:tcW w:w="6934" w:type="dxa"/>
            <w:tcBorders>
              <w:top w:val="single" w:color="auto" w:sz="4" w:space="0"/>
              <w:left w:val="nil"/>
              <w:bottom w:val="single" w:color="auto" w:sz="4" w:space="0"/>
              <w:right w:val="single" w:color="auto" w:sz="4" w:space="0"/>
            </w:tcBorders>
            <w:noWrap w:val="0"/>
            <w:vAlign w:val="center"/>
          </w:tcPr>
          <w:p w14:paraId="6B2DF5D0">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383448AD">
        <w:tblPrEx>
          <w:tblCellMar>
            <w:top w:w="0" w:type="dxa"/>
            <w:left w:w="108" w:type="dxa"/>
            <w:bottom w:w="0" w:type="dxa"/>
            <w:right w:w="108" w:type="dxa"/>
          </w:tblCellMar>
        </w:tblPrEx>
        <w:trPr>
          <w:trHeight w:val="365" w:hRule="atLeast"/>
        </w:trPr>
        <w:tc>
          <w:tcPr>
            <w:tcW w:w="8614" w:type="dxa"/>
            <w:gridSpan w:val="3"/>
            <w:tcBorders>
              <w:top w:val="single" w:color="auto" w:sz="4" w:space="0"/>
              <w:left w:val="single" w:color="auto" w:sz="4" w:space="0"/>
              <w:bottom w:val="single" w:color="auto" w:sz="4" w:space="0"/>
              <w:right w:val="single" w:color="auto" w:sz="4" w:space="0"/>
            </w:tcBorders>
            <w:noWrap w:val="0"/>
            <w:vAlign w:val="bottom"/>
          </w:tcPr>
          <w:p w14:paraId="3AB52398">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注：1.“参数性质”标“*”表示此参数为主要技术参数，不满足任意1条即取消投标资格。</w:t>
            </w:r>
          </w:p>
          <w:p w14:paraId="26992C2A">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kern w:val="0"/>
                <w:sz w:val="24"/>
                <w:szCs w:val="24"/>
                <w:lang w:val="en-US" w:eastAsia="zh-CN"/>
              </w:rPr>
              <w:t>2.非主要技术参数，超过2条不满足即取消投标资格。</w:t>
            </w:r>
          </w:p>
        </w:tc>
      </w:tr>
    </w:tbl>
    <w:p w14:paraId="2599008C">
      <w:pPr>
        <w:rPr>
          <w:rFonts w:hint="eastAsia"/>
        </w:rPr>
      </w:pPr>
    </w:p>
    <w:p w14:paraId="34E84BD5">
      <w:pPr>
        <w:rPr>
          <w:rFonts w:hint="eastAsia"/>
        </w:rPr>
      </w:pPr>
    </w:p>
    <w:p w14:paraId="36B16D16">
      <w:pPr>
        <w:rPr>
          <w:rFonts w:hint="eastAsia"/>
        </w:rPr>
      </w:pPr>
    </w:p>
    <w:p w14:paraId="0589BC95">
      <w:pPr>
        <w:rPr>
          <w:rFonts w:hint="eastAsia"/>
        </w:rPr>
      </w:pPr>
    </w:p>
    <w:p w14:paraId="00B1AC45">
      <w:pPr>
        <w:rPr>
          <w:rFonts w:hint="eastAsia"/>
        </w:rPr>
      </w:pPr>
    </w:p>
    <w:p w14:paraId="37580733">
      <w:pPr>
        <w:rPr>
          <w:rFonts w:hint="eastAsia"/>
        </w:rPr>
      </w:pPr>
    </w:p>
    <w:p w14:paraId="63E36E03">
      <w:pPr>
        <w:rPr>
          <w:rFonts w:hint="eastAsia"/>
        </w:rPr>
      </w:pPr>
    </w:p>
    <w:p w14:paraId="6DFB068F">
      <w:pPr>
        <w:rPr>
          <w:rFonts w:hint="eastAsia"/>
        </w:rPr>
      </w:pPr>
    </w:p>
    <w:p w14:paraId="5C338647">
      <w:pPr>
        <w:rPr>
          <w:rFonts w:hint="eastAsia"/>
        </w:rPr>
      </w:pPr>
    </w:p>
    <w:p w14:paraId="7B329082">
      <w:pPr>
        <w:rPr>
          <w:rFonts w:hint="eastAsia"/>
        </w:rPr>
      </w:pPr>
    </w:p>
    <w:p w14:paraId="12AA0A19">
      <w:pPr>
        <w:rPr>
          <w:rFonts w:hint="eastAsia"/>
        </w:rPr>
      </w:pPr>
    </w:p>
    <w:p w14:paraId="6E48F3E6">
      <w:pPr>
        <w:rPr>
          <w:rFonts w:hint="eastAsia"/>
        </w:rPr>
      </w:pPr>
    </w:p>
    <w:p w14:paraId="56427918">
      <w:pPr>
        <w:rPr>
          <w:rFonts w:hint="eastAsia"/>
        </w:rPr>
      </w:pPr>
    </w:p>
    <w:p w14:paraId="5424B340">
      <w:pPr>
        <w:rPr>
          <w:rFonts w:hint="eastAsia"/>
        </w:rPr>
      </w:pPr>
    </w:p>
    <w:p w14:paraId="41877B23">
      <w:pPr>
        <w:rPr>
          <w:rFonts w:hint="eastAsia"/>
        </w:rPr>
      </w:pPr>
    </w:p>
    <w:p w14:paraId="26B9EE1C">
      <w:pPr>
        <w:rPr>
          <w:rFonts w:hint="eastAsia"/>
        </w:rPr>
      </w:pPr>
    </w:p>
    <w:p w14:paraId="7012BA32">
      <w:pPr>
        <w:rPr>
          <w:rFonts w:hint="eastAsia"/>
        </w:rPr>
      </w:pPr>
    </w:p>
    <w:p w14:paraId="5B277EE1">
      <w:pPr>
        <w:rPr>
          <w:rFonts w:hint="eastAsia"/>
        </w:rPr>
      </w:pPr>
    </w:p>
    <w:p w14:paraId="0BA506C6">
      <w:pPr>
        <w:rPr>
          <w:rFonts w:hint="eastAsia"/>
        </w:rPr>
      </w:pPr>
    </w:p>
    <w:p w14:paraId="49E468D0">
      <w:pPr>
        <w:rPr>
          <w:rFonts w:hint="eastAsia"/>
        </w:rPr>
      </w:pPr>
    </w:p>
    <w:p w14:paraId="3C232318">
      <w:pPr>
        <w:numPr>
          <w:ilvl w:val="0"/>
          <w:numId w:val="0"/>
        </w:num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 xml:space="preserve">评标方法及评标细则要求 </w:t>
      </w:r>
      <w:r>
        <w:rPr>
          <w:rFonts w:hint="eastAsia" w:ascii="宋体" w:hAnsi="宋体" w:eastAsia="宋体" w:cs="宋体"/>
          <w:b/>
          <w:sz w:val="28"/>
          <w:szCs w:val="28"/>
          <w:lang w:val="en-US" w:eastAsia="zh-CN"/>
        </w:rPr>
        <w:t>最低价</w:t>
      </w:r>
      <w:r>
        <w:rPr>
          <w:rFonts w:hint="eastAsia" w:ascii="宋体" w:hAnsi="宋体" w:eastAsia="宋体" w:cs="宋体"/>
          <w:b/>
          <w:sz w:val="28"/>
          <w:szCs w:val="28"/>
        </w:rPr>
        <w:t>法</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77697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14:paraId="25DF7C5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市中心医院北门西侧人行道路北，好加汇胡同内向北走50米，路东院内办公楼（原工商所办公楼）三楼307室  填写报名登记表后视为本次投标报名成功</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szCs w:val="24"/>
          <w:lang w:val="en-US" w:eastAsia="zh-CN"/>
        </w:rPr>
        <w:t>。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6" w:name="_Toc422403383"/>
    </w:p>
    <w:p w14:paraId="5E5DAE6E"/>
    <w:p w14:paraId="4FC0E8C5"/>
    <w:p w14:paraId="48349738">
      <w:pPr>
        <w:pStyle w:val="5"/>
      </w:pPr>
    </w:p>
    <w:p w14:paraId="02018F48"/>
    <w:p w14:paraId="2FB8C436">
      <w:pPr>
        <w:pStyle w:val="5"/>
      </w:pPr>
    </w:p>
    <w:p w14:paraId="491E421F"/>
    <w:p w14:paraId="1DD13DB8">
      <w:pPr>
        <w:pStyle w:val="5"/>
      </w:pPr>
    </w:p>
    <w:p w14:paraId="0039FDDE"/>
    <w:p w14:paraId="1B7796A7">
      <w:pPr>
        <w:pStyle w:val="5"/>
      </w:pPr>
    </w:p>
    <w:p w14:paraId="4B16A0C9"/>
    <w:p w14:paraId="024B31C4">
      <w:pPr>
        <w:pStyle w:val="5"/>
      </w:pPr>
    </w:p>
    <w:p w14:paraId="77A62162"/>
    <w:p w14:paraId="3F5609A4">
      <w:pPr>
        <w:pStyle w:val="5"/>
      </w:pPr>
    </w:p>
    <w:p w14:paraId="28E7E602"/>
    <w:p w14:paraId="4A9DD466">
      <w:pPr>
        <w:pStyle w:val="5"/>
      </w:pPr>
    </w:p>
    <w:p w14:paraId="4C3E2F87"/>
    <w:p w14:paraId="713246D4">
      <w:pPr>
        <w:pStyle w:val="5"/>
      </w:pPr>
    </w:p>
    <w:p w14:paraId="73181010"/>
    <w:p w14:paraId="6D1591F9">
      <w:pPr>
        <w:pStyle w:val="5"/>
      </w:pPr>
    </w:p>
    <w:p w14:paraId="39185DF5"/>
    <w:p w14:paraId="66AA5FA4">
      <w:pPr>
        <w:pStyle w:val="4"/>
        <w:rPr>
          <w:color w:val="000000"/>
        </w:rPr>
      </w:pPr>
      <w:r>
        <w:rPr>
          <w:rFonts w:hint="eastAsia"/>
          <w:color w:val="000000"/>
        </w:rPr>
        <w:t>（封面）</w:t>
      </w:r>
      <w:bookmarkEnd w:id="6"/>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eastAsia"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E4021D0">
      <w:pPr>
        <w:pStyle w:val="2"/>
        <w:rPr>
          <w:rFonts w:hint="eastAsia"/>
          <w:lang w:val="en-US" w:eastAsia="zh-CN"/>
        </w:rPr>
      </w:pPr>
    </w:p>
    <w:tbl>
      <w:tblPr>
        <w:tblStyle w:val="11"/>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178"/>
        <w:gridCol w:w="1480"/>
        <w:gridCol w:w="1480"/>
        <w:gridCol w:w="1568"/>
        <w:gridCol w:w="1771"/>
      </w:tblGrid>
      <w:tr w14:paraId="184A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7F051221">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178" w:type="dxa"/>
            <w:vAlign w:val="center"/>
          </w:tcPr>
          <w:p w14:paraId="0BFB433E">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名称</w:t>
            </w:r>
          </w:p>
        </w:tc>
        <w:tc>
          <w:tcPr>
            <w:tcW w:w="1480" w:type="dxa"/>
            <w:vAlign w:val="center"/>
          </w:tcPr>
          <w:p w14:paraId="70D75DDE">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1480" w:type="dxa"/>
            <w:vAlign w:val="center"/>
          </w:tcPr>
          <w:p w14:paraId="0E13B35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1568" w:type="dxa"/>
            <w:vAlign w:val="center"/>
          </w:tcPr>
          <w:p w14:paraId="72CA8565">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单价（元）</w:t>
            </w:r>
          </w:p>
        </w:tc>
        <w:tc>
          <w:tcPr>
            <w:tcW w:w="1771" w:type="dxa"/>
            <w:vAlign w:val="center"/>
          </w:tcPr>
          <w:p w14:paraId="20E6D3CC">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合计金额（元）</w:t>
            </w:r>
          </w:p>
        </w:tc>
      </w:tr>
      <w:tr w14:paraId="4B05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04" w:type="dxa"/>
            <w:vAlign w:val="center"/>
          </w:tcPr>
          <w:p w14:paraId="1F9A7EC7">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178" w:type="dxa"/>
            <w:vAlign w:val="center"/>
          </w:tcPr>
          <w:p w14:paraId="1B0A5AF1">
            <w:pPr>
              <w:widowControl/>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lang w:val="en-US" w:eastAsia="zh-CN"/>
              </w:rPr>
              <w:t>电动手术床</w:t>
            </w:r>
          </w:p>
        </w:tc>
        <w:tc>
          <w:tcPr>
            <w:tcW w:w="1480" w:type="dxa"/>
            <w:vAlign w:val="center"/>
          </w:tcPr>
          <w:p w14:paraId="7EAA7869">
            <w:pPr>
              <w:ind w:firstLine="240" w:firstLineChars="100"/>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lang w:val="en-US" w:eastAsia="zh-CN"/>
              </w:rPr>
              <w:t>台</w:t>
            </w:r>
          </w:p>
        </w:tc>
        <w:tc>
          <w:tcPr>
            <w:tcW w:w="1480" w:type="dxa"/>
            <w:vAlign w:val="center"/>
          </w:tcPr>
          <w:p w14:paraId="4CD08079">
            <w:pPr>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lang w:val="en-US" w:eastAsia="zh-CN"/>
              </w:rPr>
              <w:t>2</w:t>
            </w:r>
          </w:p>
        </w:tc>
        <w:tc>
          <w:tcPr>
            <w:tcW w:w="1568" w:type="dxa"/>
            <w:vAlign w:val="center"/>
          </w:tcPr>
          <w:p w14:paraId="3887E506">
            <w:pPr>
              <w:jc w:val="center"/>
              <w:rPr>
                <w:rFonts w:hint="eastAsia" w:ascii="宋体" w:hAnsi="宋体" w:eastAsia="宋体" w:cs="宋体"/>
                <w:b/>
                <w:bCs/>
                <w:sz w:val="24"/>
                <w:szCs w:val="24"/>
                <w:vertAlign w:val="baseline"/>
                <w:lang w:val="en-US" w:eastAsia="zh-CN"/>
              </w:rPr>
            </w:pPr>
          </w:p>
        </w:tc>
        <w:tc>
          <w:tcPr>
            <w:tcW w:w="1771" w:type="dxa"/>
            <w:vAlign w:val="center"/>
          </w:tcPr>
          <w:p w14:paraId="59FE7FEB">
            <w:pPr>
              <w:jc w:val="center"/>
              <w:rPr>
                <w:rFonts w:hint="eastAsia" w:ascii="宋体" w:hAnsi="宋体" w:eastAsia="宋体" w:cs="宋体"/>
                <w:b/>
                <w:bCs/>
                <w:sz w:val="24"/>
                <w:szCs w:val="24"/>
                <w:vertAlign w:val="baseline"/>
                <w:lang w:val="en-US" w:eastAsia="zh-CN"/>
              </w:rPr>
            </w:pPr>
          </w:p>
        </w:tc>
      </w:tr>
      <w:tr w14:paraId="645E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04" w:type="dxa"/>
            <w:vAlign w:val="center"/>
          </w:tcPr>
          <w:p w14:paraId="50F5292F">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178" w:type="dxa"/>
            <w:vAlign w:val="center"/>
          </w:tcPr>
          <w:p w14:paraId="215DE426">
            <w:pPr>
              <w:widowControl/>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lang w:val="en-US" w:eastAsia="zh-CN"/>
              </w:rPr>
              <w:t>高频电刀</w:t>
            </w:r>
          </w:p>
        </w:tc>
        <w:tc>
          <w:tcPr>
            <w:tcW w:w="1480" w:type="dxa"/>
            <w:vAlign w:val="center"/>
          </w:tcPr>
          <w:p w14:paraId="172978A9">
            <w:pPr>
              <w:ind w:firstLine="240" w:firstLineChars="100"/>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lang w:val="en-US" w:eastAsia="zh-CN"/>
              </w:rPr>
              <w:t>台</w:t>
            </w:r>
          </w:p>
        </w:tc>
        <w:tc>
          <w:tcPr>
            <w:tcW w:w="1480" w:type="dxa"/>
            <w:vAlign w:val="center"/>
          </w:tcPr>
          <w:p w14:paraId="50DA5D76">
            <w:pPr>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lang w:val="en-US" w:eastAsia="zh-CN"/>
              </w:rPr>
              <w:t>2</w:t>
            </w:r>
          </w:p>
        </w:tc>
        <w:tc>
          <w:tcPr>
            <w:tcW w:w="1568" w:type="dxa"/>
            <w:vAlign w:val="center"/>
          </w:tcPr>
          <w:p w14:paraId="22544551">
            <w:pPr>
              <w:jc w:val="center"/>
              <w:rPr>
                <w:rFonts w:hint="eastAsia" w:ascii="宋体" w:hAnsi="宋体" w:eastAsia="宋体" w:cs="宋体"/>
                <w:b/>
                <w:bCs/>
                <w:sz w:val="24"/>
                <w:szCs w:val="24"/>
                <w:vertAlign w:val="baseline"/>
                <w:lang w:val="en-US" w:eastAsia="zh-CN"/>
              </w:rPr>
            </w:pPr>
          </w:p>
        </w:tc>
        <w:tc>
          <w:tcPr>
            <w:tcW w:w="1771" w:type="dxa"/>
            <w:vAlign w:val="center"/>
          </w:tcPr>
          <w:p w14:paraId="11C1969D">
            <w:pPr>
              <w:jc w:val="center"/>
              <w:rPr>
                <w:rFonts w:hint="eastAsia" w:ascii="宋体" w:hAnsi="宋体" w:eastAsia="宋体" w:cs="宋体"/>
                <w:b/>
                <w:bCs/>
                <w:sz w:val="24"/>
                <w:szCs w:val="24"/>
                <w:vertAlign w:val="baseline"/>
                <w:lang w:val="en-US" w:eastAsia="zh-CN"/>
              </w:rPr>
            </w:pPr>
          </w:p>
        </w:tc>
      </w:tr>
      <w:tr w14:paraId="7623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04" w:type="dxa"/>
            <w:vAlign w:val="center"/>
          </w:tcPr>
          <w:p w14:paraId="12F66616">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178" w:type="dxa"/>
            <w:vAlign w:val="center"/>
          </w:tcPr>
          <w:p w14:paraId="21439242">
            <w:pPr>
              <w:widowControl/>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lang w:val="en-US" w:eastAsia="zh-CN"/>
              </w:rPr>
              <w:t>碰接车</w:t>
            </w:r>
          </w:p>
        </w:tc>
        <w:tc>
          <w:tcPr>
            <w:tcW w:w="1480" w:type="dxa"/>
            <w:vAlign w:val="center"/>
          </w:tcPr>
          <w:p w14:paraId="17480F87">
            <w:pPr>
              <w:ind w:firstLine="240" w:firstLineChars="100"/>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lang w:val="en-US" w:eastAsia="zh-CN"/>
              </w:rPr>
              <w:t>台</w:t>
            </w:r>
          </w:p>
        </w:tc>
        <w:tc>
          <w:tcPr>
            <w:tcW w:w="1480" w:type="dxa"/>
            <w:vAlign w:val="center"/>
          </w:tcPr>
          <w:p w14:paraId="40D312A8">
            <w:pPr>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lang w:val="en-US" w:eastAsia="zh-CN"/>
              </w:rPr>
              <w:t>5</w:t>
            </w:r>
          </w:p>
        </w:tc>
        <w:tc>
          <w:tcPr>
            <w:tcW w:w="1568" w:type="dxa"/>
            <w:vAlign w:val="center"/>
          </w:tcPr>
          <w:p w14:paraId="2AD6F404">
            <w:pPr>
              <w:jc w:val="center"/>
              <w:rPr>
                <w:rFonts w:hint="eastAsia" w:ascii="宋体" w:hAnsi="宋体" w:eastAsia="宋体" w:cs="宋体"/>
                <w:b/>
                <w:bCs/>
                <w:sz w:val="24"/>
                <w:szCs w:val="24"/>
                <w:vertAlign w:val="baseline"/>
                <w:lang w:val="en-US" w:eastAsia="zh-CN"/>
              </w:rPr>
            </w:pPr>
          </w:p>
        </w:tc>
        <w:tc>
          <w:tcPr>
            <w:tcW w:w="1771" w:type="dxa"/>
            <w:vAlign w:val="center"/>
          </w:tcPr>
          <w:p w14:paraId="2100545B">
            <w:pPr>
              <w:jc w:val="center"/>
              <w:rPr>
                <w:rFonts w:hint="eastAsia" w:ascii="宋体" w:hAnsi="宋体" w:eastAsia="宋体" w:cs="宋体"/>
                <w:b/>
                <w:bCs/>
                <w:sz w:val="24"/>
                <w:szCs w:val="24"/>
                <w:vertAlign w:val="baseline"/>
                <w:lang w:val="en-US" w:eastAsia="zh-CN"/>
              </w:rPr>
            </w:pPr>
          </w:p>
        </w:tc>
      </w:tr>
      <w:tr w14:paraId="1BFB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04" w:type="dxa"/>
            <w:vAlign w:val="center"/>
          </w:tcPr>
          <w:p w14:paraId="02E44283">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178" w:type="dxa"/>
            <w:vAlign w:val="center"/>
          </w:tcPr>
          <w:p w14:paraId="3E3EB712">
            <w:pPr>
              <w:widowControl/>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lang w:val="en-US" w:eastAsia="zh-CN"/>
              </w:rPr>
              <w:t>心电监护仪</w:t>
            </w:r>
          </w:p>
        </w:tc>
        <w:tc>
          <w:tcPr>
            <w:tcW w:w="1480" w:type="dxa"/>
            <w:vAlign w:val="center"/>
          </w:tcPr>
          <w:p w14:paraId="1B16F316">
            <w:pPr>
              <w:ind w:firstLine="240" w:firstLineChars="100"/>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lang w:val="en-US" w:eastAsia="zh-CN"/>
              </w:rPr>
              <w:t>台</w:t>
            </w:r>
          </w:p>
        </w:tc>
        <w:tc>
          <w:tcPr>
            <w:tcW w:w="1480" w:type="dxa"/>
            <w:vAlign w:val="center"/>
          </w:tcPr>
          <w:p w14:paraId="14F03ACA">
            <w:pPr>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szCs w:val="24"/>
                <w:lang w:val="en-US" w:eastAsia="zh-CN"/>
              </w:rPr>
              <w:t>3</w:t>
            </w:r>
          </w:p>
        </w:tc>
        <w:tc>
          <w:tcPr>
            <w:tcW w:w="1568" w:type="dxa"/>
            <w:vAlign w:val="center"/>
          </w:tcPr>
          <w:p w14:paraId="28117F2A">
            <w:pPr>
              <w:jc w:val="center"/>
              <w:rPr>
                <w:rFonts w:hint="eastAsia" w:ascii="宋体" w:hAnsi="宋体" w:eastAsia="宋体" w:cs="宋体"/>
                <w:b/>
                <w:bCs/>
                <w:sz w:val="24"/>
                <w:szCs w:val="24"/>
                <w:vertAlign w:val="baseline"/>
                <w:lang w:val="en-US" w:eastAsia="zh-CN"/>
              </w:rPr>
            </w:pPr>
          </w:p>
        </w:tc>
        <w:tc>
          <w:tcPr>
            <w:tcW w:w="1771" w:type="dxa"/>
            <w:vAlign w:val="center"/>
          </w:tcPr>
          <w:p w14:paraId="6C968DF2">
            <w:pPr>
              <w:jc w:val="center"/>
              <w:rPr>
                <w:rFonts w:hint="eastAsia" w:ascii="宋体" w:hAnsi="宋体" w:eastAsia="宋体" w:cs="宋体"/>
                <w:b/>
                <w:bCs/>
                <w:sz w:val="24"/>
                <w:szCs w:val="24"/>
                <w:vertAlign w:val="baseline"/>
                <w:lang w:val="en-US" w:eastAsia="zh-CN"/>
              </w:rPr>
            </w:pPr>
          </w:p>
        </w:tc>
      </w:tr>
      <w:tr w14:paraId="534B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281" w:type="dxa"/>
            <w:gridSpan w:val="6"/>
            <w:vAlign w:val="center"/>
          </w:tcPr>
          <w:p w14:paraId="73B72E15">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合计金额：</w:t>
            </w:r>
          </w:p>
        </w:tc>
      </w:tr>
    </w:tbl>
    <w:p w14:paraId="4EA20786">
      <w:pPr>
        <w:spacing w:line="360" w:lineRule="auto"/>
        <w:rPr>
          <w:rFonts w:hint="default" w:asciiTheme="majorHAnsi" w:hAnsiTheme="majorHAnsi" w:eastAsiaTheme="majorEastAsia" w:cstheme="minorBidi"/>
          <w:b/>
          <w:color w:val="000000"/>
          <w:sz w:val="32"/>
          <w:szCs w:val="32"/>
          <w:lang w:val="en-US" w:eastAsia="zh-CN" w:bidi="ar-SA"/>
        </w:rPr>
      </w:pP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79D064B4">
      <w:pPr>
        <w:rPr>
          <w:rFonts w:ascii="宋体" w:hAnsi="宋体" w:eastAsia="宋体"/>
          <w:sz w:val="24"/>
          <w:szCs w:val="24"/>
          <w:lang w:val="zh-CN"/>
        </w:rPr>
      </w:pPr>
      <w:bookmarkStart w:id="7" w:name="_GoBack"/>
      <w:bookmarkEnd w:id="7"/>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宋体" w:hAnsi="宋体" w:eastAsia="宋体" w:cs="宋体"/>
          <w:b/>
          <w:bCs w:val="0"/>
          <w:color w:val="000000"/>
          <w:sz w:val="28"/>
          <w:szCs w:val="28"/>
          <w:lang w:val="en-US" w:eastAsia="zh-CN" w:bidi="ar-SA"/>
        </w:rPr>
      </w:pPr>
      <w:r>
        <w:rPr>
          <w:rFonts w:hint="eastAsia" w:ascii="宋体" w:hAnsi="宋体" w:eastAsia="宋体" w:cs="宋体"/>
          <w:b/>
          <w:bCs w:val="0"/>
          <w:color w:val="000000"/>
          <w:sz w:val="28"/>
          <w:szCs w:val="28"/>
          <w:lang w:val="en-US" w:eastAsia="zh-CN" w:bidi="ar-SA"/>
        </w:rPr>
        <w:t>四、授权委托人身份证明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2"/>
        <w:rPr>
          <w:rFonts w:hint="eastAsia" w:ascii="宋体" w:hAnsi="宋体" w:eastAsia="宋体" w:cs="宋体"/>
          <w:sz w:val="24"/>
          <w:szCs w:val="24"/>
          <w:lang w:val="en-US" w:eastAsia="zh-CN"/>
        </w:rPr>
      </w:pPr>
    </w:p>
    <w:p w14:paraId="525E6D20">
      <w:pPr>
        <w:rPr>
          <w:rFonts w:hint="eastAsia"/>
          <w:lang w:val="en-US" w:eastAsia="zh-CN"/>
        </w:rPr>
      </w:pPr>
    </w:p>
    <w:p w14:paraId="35BB2F1A">
      <w:pPr>
        <w:pageBreakBefore w:val="0"/>
        <w:numPr>
          <w:ilvl w:val="0"/>
          <w:numId w:val="3"/>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14:paraId="243487B9">
      <w:pPr>
        <w:pStyle w:val="2"/>
        <w:numPr>
          <w:ilvl w:val="0"/>
          <w:numId w:val="0"/>
        </w:numPr>
        <w:jc w:val="left"/>
        <w:outlineLvl w:val="2"/>
        <w:rPr>
          <w:rFonts w:hint="eastAsia"/>
          <w:lang w:val="en-US" w:eastAsia="zh-CN"/>
        </w:rPr>
      </w:pPr>
    </w:p>
    <w:p w14:paraId="3A0EE011">
      <w:pPr>
        <w:rPr>
          <w:rFonts w:hint="eastAsia"/>
          <w:lang w:val="en-US" w:eastAsia="zh-CN"/>
        </w:rPr>
      </w:pPr>
    </w:p>
    <w:p w14:paraId="7F1CF01F">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2"/>
        <w:numPr>
          <w:ilvl w:val="0"/>
          <w:numId w:val="0"/>
        </w:numPr>
        <w:jc w:val="left"/>
        <w:outlineLvl w:val="2"/>
        <w:rPr>
          <w:rFonts w:hint="eastAsia"/>
          <w:lang w:val="en-US" w:eastAsia="zh-CN"/>
        </w:rPr>
      </w:pPr>
    </w:p>
    <w:p w14:paraId="14AF6805">
      <w:pPr>
        <w:rPr>
          <w:rFonts w:hint="eastAsia"/>
          <w:lang w:val="en-US" w:eastAsia="zh-CN"/>
        </w:rPr>
      </w:pPr>
    </w:p>
    <w:p w14:paraId="1058C1D1">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14:paraId="11707779">
      <w:pPr>
        <w:pStyle w:val="2"/>
        <w:numPr>
          <w:ilvl w:val="0"/>
          <w:numId w:val="0"/>
        </w:numPr>
        <w:jc w:val="left"/>
        <w:outlineLvl w:val="2"/>
        <w:rPr>
          <w:rFonts w:hint="eastAsia"/>
          <w:lang w:val="en-US" w:eastAsia="zh-CN"/>
        </w:rPr>
      </w:pPr>
    </w:p>
    <w:p w14:paraId="1208AA82">
      <w:pPr>
        <w:rPr>
          <w:rFonts w:hint="eastAsia"/>
          <w:lang w:val="en-US" w:eastAsia="zh-CN"/>
        </w:rPr>
      </w:pPr>
    </w:p>
    <w:p w14:paraId="06133D00">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具有履行合同所必须的设备和专业技术能力的声明 </w:t>
      </w:r>
    </w:p>
    <w:p w14:paraId="64D3257E">
      <w:pPr>
        <w:pStyle w:val="2"/>
        <w:numPr>
          <w:ilvl w:val="0"/>
          <w:numId w:val="0"/>
        </w:numPr>
        <w:jc w:val="left"/>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8F98C75">
      <w:pPr>
        <w:pStyle w:val="2"/>
        <w:rPr>
          <w:rFonts w:hint="eastAsia" w:ascii="宋体" w:hAnsi="宋体" w:eastAsia="宋体" w:cs="宋体"/>
          <w:sz w:val="28"/>
          <w:szCs w:val="28"/>
          <w:lang w:val="en-US" w:eastAsia="zh-CN"/>
        </w:rPr>
      </w:pPr>
    </w:p>
    <w:p w14:paraId="36D43E25">
      <w:pPr>
        <w:rPr>
          <w:rFonts w:hint="eastAsia" w:ascii="宋体" w:hAnsi="宋体" w:eastAsia="宋体" w:cs="宋体"/>
          <w:sz w:val="28"/>
          <w:szCs w:val="28"/>
          <w:lang w:val="en-US" w:eastAsia="zh-CN"/>
        </w:rPr>
      </w:pPr>
    </w:p>
    <w:p w14:paraId="16AC8A1A">
      <w:pPr>
        <w:pStyle w:val="2"/>
        <w:rPr>
          <w:rFonts w:hint="eastAsia"/>
          <w:lang w:val="en-US" w:eastAsia="zh-CN"/>
        </w:rPr>
      </w:pPr>
    </w:p>
    <w:p w14:paraId="79FC889B">
      <w:pPr>
        <w:pageBreakBefore w:val="0"/>
        <w:numPr>
          <w:ilvl w:val="0"/>
          <w:numId w:val="3"/>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业绩证明材料（如有）</w:t>
      </w:r>
    </w:p>
    <w:p w14:paraId="30D37C4B">
      <w:pPr>
        <w:pStyle w:val="2"/>
        <w:numPr>
          <w:ilvl w:val="0"/>
          <w:numId w:val="0"/>
        </w:numPr>
        <w:jc w:val="left"/>
        <w:outlineLvl w:val="2"/>
        <w:rPr>
          <w:rFonts w:hint="eastAsia"/>
          <w:lang w:val="en-US" w:eastAsia="zh-CN"/>
        </w:rPr>
      </w:pPr>
    </w:p>
    <w:p w14:paraId="1A01063A">
      <w:pPr>
        <w:pStyle w:val="2"/>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参加政府采购前三年内在经营活动中无重大违法记录书面声明(后附信用记录截图）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2"/>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2"/>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2"/>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2"/>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2"/>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2"/>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2"/>
        <w:rPr>
          <w:rFonts w:hint="eastAsia" w:ascii="宋体" w:hAnsi="宋体" w:eastAsia="宋体" w:cs="宋体"/>
          <w:sz w:val="24"/>
          <w:szCs w:val="24"/>
          <w:lang w:val="en-US" w:eastAsia="zh-CN"/>
        </w:rPr>
      </w:pPr>
    </w:p>
    <w:p w14:paraId="3B4801E4">
      <w:pPr>
        <w:rPr>
          <w:rFonts w:hint="eastAsia"/>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 xml:space="preserve">3.“备注”处可填写偏离情况的具体说明。 </w:t>
      </w:r>
    </w:p>
    <w:p w14:paraId="7D7820C7">
      <w:pPr>
        <w:pStyle w:val="2"/>
        <w:rPr>
          <w:rFonts w:hint="eastAsia"/>
        </w:rPr>
      </w:pPr>
    </w:p>
    <w:p w14:paraId="697291BA">
      <w:pPr>
        <w:pageBreakBefore w:val="0"/>
        <w:numPr>
          <w:ilvl w:val="0"/>
          <w:numId w:val="4"/>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2"/>
        <w:numPr>
          <w:ilvl w:val="0"/>
          <w:numId w:val="0"/>
        </w:numPr>
        <w:jc w:val="left"/>
        <w:outlineLvl w:val="2"/>
        <w:rPr>
          <w:rFonts w:hint="eastAsia"/>
          <w:lang w:val="en-US" w:eastAsia="zh-CN"/>
        </w:rPr>
      </w:pPr>
    </w:p>
    <w:p w14:paraId="0F28D169">
      <w:pPr>
        <w:rPr>
          <w:rFonts w:hint="eastAsia"/>
          <w:lang w:val="en-US" w:eastAsia="zh-CN"/>
        </w:rPr>
      </w:pPr>
    </w:p>
    <w:p w14:paraId="1BE22118">
      <w:pPr>
        <w:pageBreakBefore w:val="0"/>
        <w:numPr>
          <w:ilvl w:val="0"/>
          <w:numId w:val="4"/>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2"/>
        <w:numPr>
          <w:ilvl w:val="0"/>
          <w:numId w:val="0"/>
        </w:numPr>
        <w:jc w:val="left"/>
        <w:outlineLvl w:val="2"/>
        <w:rPr>
          <w:rFonts w:hint="eastAsia"/>
          <w:lang w:val="en-US" w:eastAsia="zh-CN"/>
        </w:rPr>
      </w:pPr>
    </w:p>
    <w:p w14:paraId="6F2C3000">
      <w:pPr>
        <w:rPr>
          <w:rFonts w:hint="eastAsia"/>
          <w:lang w:val="en-US" w:eastAsia="zh-CN"/>
        </w:rPr>
      </w:pPr>
    </w:p>
    <w:p w14:paraId="4D65CC2F">
      <w:pPr>
        <w:pageBreakBefore w:val="0"/>
        <w:numPr>
          <w:ilvl w:val="0"/>
          <w:numId w:val="4"/>
        </w:numPr>
        <w:tabs>
          <w:tab w:val="left" w:pos="606"/>
        </w:tabs>
        <w:wordWrap w:val="0"/>
        <w:autoSpaceDE/>
        <w:autoSpaceDN/>
        <w:bidi w:val="0"/>
        <w:snapToGrid/>
        <w:spacing w:line="360" w:lineRule="auto"/>
        <w:ind w:left="0" w:leftChars="0" w:right="0" w:firstLine="0" w:firstLine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2"/>
        <w:numPr>
          <w:ilvl w:val="0"/>
          <w:numId w:val="0"/>
        </w:numPr>
        <w:jc w:val="left"/>
        <w:outlineLvl w:val="2"/>
        <w:rPr>
          <w:rFonts w:hint="eastAsia"/>
          <w:lang w:val="en-US" w:eastAsia="zh-CN"/>
        </w:rPr>
      </w:pPr>
    </w:p>
    <w:p w14:paraId="43E5898D">
      <w:pPr>
        <w:rPr>
          <w:rFonts w:hint="eastAsia"/>
          <w:lang w:val="en-US" w:eastAsia="zh-CN"/>
        </w:rPr>
      </w:pP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D2AEF"/>
    <w:multiLevelType w:val="singleLevel"/>
    <w:tmpl w:val="1F6D2AEF"/>
    <w:lvl w:ilvl="0" w:tentative="0">
      <w:start w:val="6"/>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3B5E7C1"/>
    <w:multiLevelType w:val="singleLevel"/>
    <w:tmpl w:val="43B5E7C1"/>
    <w:lvl w:ilvl="0" w:tentative="0">
      <w:start w:val="14"/>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ODJiNTA2YzcwNjRjMjc0NmI4NDEwZTY3NjFjMGZmNzE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9F06AF4"/>
    <w:rsid w:val="1BB9254A"/>
    <w:rsid w:val="1DCA77EF"/>
    <w:rsid w:val="1ED20D4A"/>
    <w:rsid w:val="20341AF8"/>
    <w:rsid w:val="216D46C6"/>
    <w:rsid w:val="224C6733"/>
    <w:rsid w:val="23507ADC"/>
    <w:rsid w:val="24A7212A"/>
    <w:rsid w:val="25173DDC"/>
    <w:rsid w:val="25757733"/>
    <w:rsid w:val="26470B4A"/>
    <w:rsid w:val="266437D3"/>
    <w:rsid w:val="267A5F90"/>
    <w:rsid w:val="26915EA6"/>
    <w:rsid w:val="276714E7"/>
    <w:rsid w:val="281659F6"/>
    <w:rsid w:val="293A1937"/>
    <w:rsid w:val="2B28723B"/>
    <w:rsid w:val="2B5C1706"/>
    <w:rsid w:val="2B8A6B32"/>
    <w:rsid w:val="2BAC4D24"/>
    <w:rsid w:val="2D1D3BDB"/>
    <w:rsid w:val="2D7A4328"/>
    <w:rsid w:val="2D833519"/>
    <w:rsid w:val="2DFB03C5"/>
    <w:rsid w:val="2FC378C6"/>
    <w:rsid w:val="2FDF17DF"/>
    <w:rsid w:val="302671DA"/>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6160DA"/>
    <w:rsid w:val="489F057B"/>
    <w:rsid w:val="4AED3729"/>
    <w:rsid w:val="4E473895"/>
    <w:rsid w:val="50065B34"/>
    <w:rsid w:val="50110E80"/>
    <w:rsid w:val="511070DA"/>
    <w:rsid w:val="53560822"/>
    <w:rsid w:val="557D67C8"/>
    <w:rsid w:val="571E5CB6"/>
    <w:rsid w:val="59137211"/>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4337932"/>
    <w:rsid w:val="75080C92"/>
    <w:rsid w:val="76B838A9"/>
    <w:rsid w:val="78564BB1"/>
    <w:rsid w:val="7A8D5099"/>
    <w:rsid w:val="7BB21433"/>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3">
    <w:name w:val="heading 1"/>
    <w:basedOn w:val="1"/>
    <w:next w:val="1"/>
    <w:autoRedefine/>
    <w:qFormat/>
    <w:uiPriority w:val="7"/>
    <w:pPr>
      <w:spacing w:before="340" w:after="330" w:line="578" w:lineRule="auto"/>
      <w:outlineLvl w:val="0"/>
    </w:pPr>
    <w:rPr>
      <w:b/>
      <w:sz w:val="44"/>
      <w:szCs w:val="44"/>
    </w:rPr>
  </w:style>
  <w:style w:type="paragraph" w:styleId="4">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2">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 w:type="character" w:customStyle="1" w:styleId="22">
    <w:name w:val="font7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9715</Words>
  <Characters>10813</Characters>
  <Lines>0</Lines>
  <Paragraphs>0</Paragraphs>
  <TotalTime>1</TotalTime>
  <ScaleCrop>false</ScaleCrop>
  <LinksUpToDate>false</LinksUpToDate>
  <CharactersWithSpaces>11221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2024-10-21T06:55:56Z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3F24B49A263D4B6E95516731F1B1E09B_13</vt:lpwstr>
  </property>
  <property fmtid="{D5CDD505-2E9C-101B-9397-08002B2CF9AE}" pid="4" name="commondata">
    <vt:lpwstr>eyJoZGlkIjoiM2I5YmQyM2VlMzIyNzg3MTM0MjMzMjczYWU0N2U3MTcifQ==</vt:lpwstr>
  </property>
</Properties>
</file>