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743CD231">
      <w:pPr>
        <w:numPr>
          <w:ilvl w:val="0"/>
          <w:numId w:val="0"/>
        </w:numPr>
        <w:ind w:left="0" w:right="0" w:firstLine="0"/>
        <w:jc w:val="center"/>
        <w:rPr>
          <w:rFonts w:hint="eastAsia" w:ascii="黑体" w:hAnsi="黑体" w:eastAsia="黑体" w:cs="黑体"/>
          <w:b/>
          <w:sz w:val="36"/>
          <w:szCs w:val="36"/>
          <w:lang w:val="en-US" w:eastAsia="zh-CN"/>
        </w:rPr>
      </w:pPr>
      <w:bookmarkStart w:id="2" w:name="_GoBack"/>
      <w:r>
        <w:rPr>
          <w:rFonts w:hint="eastAsia" w:ascii="黑体" w:hAnsi="黑体" w:eastAsia="黑体" w:cs="黑体"/>
          <w:b/>
          <w:sz w:val="36"/>
          <w:szCs w:val="36"/>
          <w:lang w:val="en-US" w:eastAsia="zh-CN"/>
        </w:rPr>
        <w:t>东胜部科研教学楼智慧教室建设项目</w:t>
      </w:r>
    </w:p>
    <w:bookmarkEnd w:id="2"/>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2024年10月30日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2"/>
        <w:tblW w:w="89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2097"/>
        <w:gridCol w:w="1499"/>
        <w:gridCol w:w="755"/>
        <w:gridCol w:w="859"/>
        <w:gridCol w:w="1568"/>
        <w:gridCol w:w="1419"/>
      </w:tblGrid>
      <w:tr w14:paraId="467B5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791" w:type="dxa"/>
            <w:vAlign w:val="center"/>
          </w:tcPr>
          <w:p w14:paraId="2E0821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2097" w:type="dxa"/>
            <w:vAlign w:val="center"/>
          </w:tcPr>
          <w:p w14:paraId="15FBEA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 称</w:t>
            </w:r>
          </w:p>
        </w:tc>
        <w:tc>
          <w:tcPr>
            <w:tcW w:w="1499" w:type="dxa"/>
            <w:vAlign w:val="center"/>
          </w:tcPr>
          <w:p w14:paraId="59992DF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参数</w:t>
            </w:r>
          </w:p>
        </w:tc>
        <w:tc>
          <w:tcPr>
            <w:tcW w:w="755" w:type="dxa"/>
            <w:vAlign w:val="center"/>
          </w:tcPr>
          <w:p w14:paraId="1598DA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859" w:type="dxa"/>
            <w:vAlign w:val="center"/>
          </w:tcPr>
          <w:p w14:paraId="40FAB5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1568" w:type="dxa"/>
            <w:vAlign w:val="center"/>
          </w:tcPr>
          <w:p w14:paraId="227467C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预算单价</w:t>
            </w:r>
          </w:p>
        </w:tc>
        <w:tc>
          <w:tcPr>
            <w:tcW w:w="1419" w:type="dxa"/>
            <w:vAlign w:val="center"/>
          </w:tcPr>
          <w:p w14:paraId="0531D5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预算总价</w:t>
            </w:r>
          </w:p>
        </w:tc>
      </w:tr>
      <w:tr w14:paraId="011D5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791" w:type="dxa"/>
            <w:vAlign w:val="center"/>
          </w:tcPr>
          <w:p w14:paraId="0C223E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097" w:type="dxa"/>
            <w:vAlign w:val="center"/>
          </w:tcPr>
          <w:p w14:paraId="530896C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sz w:val="24"/>
                <w:szCs w:val="24"/>
                <w:lang w:val="en-US" w:eastAsia="zh-CN"/>
              </w:rPr>
              <w:t>东胜部科研教学楼智慧教室建设项目</w:t>
            </w:r>
          </w:p>
        </w:tc>
        <w:tc>
          <w:tcPr>
            <w:tcW w:w="1499" w:type="dxa"/>
            <w:vAlign w:val="center"/>
          </w:tcPr>
          <w:p w14:paraId="1E47932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见附件</w:t>
            </w:r>
          </w:p>
        </w:tc>
        <w:tc>
          <w:tcPr>
            <w:tcW w:w="755" w:type="dxa"/>
            <w:vAlign w:val="center"/>
          </w:tcPr>
          <w:p w14:paraId="641F4E8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859" w:type="dxa"/>
            <w:vAlign w:val="center"/>
          </w:tcPr>
          <w:p w14:paraId="0B359F6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68" w:type="dxa"/>
            <w:vAlign w:val="center"/>
          </w:tcPr>
          <w:p w14:paraId="7D150D0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642050</w:t>
            </w:r>
          </w:p>
        </w:tc>
        <w:tc>
          <w:tcPr>
            <w:tcW w:w="1419" w:type="dxa"/>
            <w:vAlign w:val="center"/>
          </w:tcPr>
          <w:p w14:paraId="2E4D6B5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642050</w:t>
            </w:r>
          </w:p>
        </w:tc>
      </w:tr>
      <w:tr w14:paraId="3B9D1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791" w:type="dxa"/>
            <w:vAlign w:val="center"/>
          </w:tcPr>
          <w:p w14:paraId="57302E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78" w:type="dxa"/>
            <w:gridSpan w:val="5"/>
            <w:vAlign w:val="center"/>
          </w:tcPr>
          <w:p w14:paraId="371F605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总价合计</w:t>
            </w:r>
          </w:p>
        </w:tc>
        <w:tc>
          <w:tcPr>
            <w:tcW w:w="1419" w:type="dxa"/>
            <w:vAlign w:val="center"/>
          </w:tcPr>
          <w:p w14:paraId="7A83D5E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642050</w:t>
            </w:r>
          </w:p>
        </w:tc>
      </w:tr>
      <w:tr w14:paraId="25F96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791" w:type="dxa"/>
            <w:vAlign w:val="center"/>
          </w:tcPr>
          <w:p w14:paraId="180C32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097" w:type="dxa"/>
            <w:vAlign w:val="center"/>
          </w:tcPr>
          <w:p w14:paraId="15A09B1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资质要求</w:t>
            </w:r>
          </w:p>
        </w:tc>
        <w:tc>
          <w:tcPr>
            <w:tcW w:w="6100" w:type="dxa"/>
            <w:gridSpan w:val="5"/>
            <w:vAlign w:val="center"/>
          </w:tcPr>
          <w:p w14:paraId="669DD5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w:t>
            </w:r>
          </w:p>
        </w:tc>
      </w:tr>
      <w:tr w14:paraId="0BDFA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791" w:type="dxa"/>
            <w:vAlign w:val="center"/>
          </w:tcPr>
          <w:p w14:paraId="692AEA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097" w:type="dxa"/>
            <w:vAlign w:val="center"/>
          </w:tcPr>
          <w:p w14:paraId="55AE11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质保期</w:t>
            </w:r>
          </w:p>
        </w:tc>
        <w:tc>
          <w:tcPr>
            <w:tcW w:w="6100" w:type="dxa"/>
            <w:gridSpan w:val="5"/>
            <w:vAlign w:val="center"/>
          </w:tcPr>
          <w:p w14:paraId="23B9C4D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3年</w:t>
            </w:r>
          </w:p>
        </w:tc>
      </w:tr>
      <w:tr w14:paraId="43DE1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791" w:type="dxa"/>
            <w:vAlign w:val="center"/>
          </w:tcPr>
          <w:p w14:paraId="2FAFB2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097" w:type="dxa"/>
            <w:vAlign w:val="center"/>
          </w:tcPr>
          <w:p w14:paraId="10C87A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付款方式</w:t>
            </w:r>
          </w:p>
        </w:tc>
        <w:tc>
          <w:tcPr>
            <w:tcW w:w="6100" w:type="dxa"/>
            <w:gridSpan w:val="5"/>
            <w:vAlign w:val="center"/>
          </w:tcPr>
          <w:p w14:paraId="3E9BB6F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货到验收合格后付60%，项目完成验收合格后支付剩余40%（最终价款以审计部门审定金额为准）</w:t>
            </w:r>
          </w:p>
        </w:tc>
      </w:tr>
      <w:tr w14:paraId="2F72C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791" w:type="dxa"/>
            <w:vAlign w:val="center"/>
          </w:tcPr>
          <w:p w14:paraId="3B08FB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097" w:type="dxa"/>
            <w:vAlign w:val="center"/>
          </w:tcPr>
          <w:p w14:paraId="70379A6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交付使用时间</w:t>
            </w:r>
          </w:p>
        </w:tc>
        <w:tc>
          <w:tcPr>
            <w:tcW w:w="6100" w:type="dxa"/>
            <w:gridSpan w:val="5"/>
            <w:vAlign w:val="center"/>
          </w:tcPr>
          <w:p w14:paraId="398E183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合同签订后60日内。</w:t>
            </w:r>
          </w:p>
        </w:tc>
      </w:tr>
    </w:tbl>
    <w:p w14:paraId="265B00C9">
      <w:pPr>
        <w:jc w:val="left"/>
        <w:rPr>
          <w:rFonts w:hint="eastAsia" w:ascii="宋体" w:hAnsi="宋体"/>
          <w:bCs/>
          <w:kern w:val="44"/>
          <w:sz w:val="24"/>
          <w:szCs w:val="24"/>
          <w:lang w:val="zh-CN"/>
        </w:rPr>
      </w:pPr>
    </w:p>
    <w:p w14:paraId="335A51A2">
      <w:pPr>
        <w:numPr>
          <w:ilvl w:val="0"/>
          <w:numId w:val="1"/>
        </w:numPr>
        <w:spacing w:line="360" w:lineRule="auto"/>
        <w:jc w:val="left"/>
        <w:rPr>
          <w:rFonts w:hint="eastAsia" w:hAnsi="宋体" w:eastAsia="宋体"/>
          <w:sz w:val="24"/>
          <w:szCs w:val="24"/>
          <w:lang w:val="en-US" w:eastAsia="zh-CN"/>
        </w:rPr>
      </w:pPr>
      <w:r>
        <w:rPr>
          <w:rFonts w:hint="eastAsia" w:hAnsi="宋体" w:eastAsia="宋体"/>
          <w:sz w:val="24"/>
          <w:szCs w:val="24"/>
          <w:lang w:val="en-US" w:eastAsia="zh-CN"/>
        </w:rPr>
        <w:t>项目概况</w:t>
      </w:r>
    </w:p>
    <w:p w14:paraId="4154BCC2">
      <w:pPr>
        <w:numPr>
          <w:numId w:val="0"/>
        </w:numPr>
        <w:spacing w:line="360" w:lineRule="auto"/>
        <w:ind w:firstLine="480" w:firstLineChars="200"/>
        <w:jc w:val="left"/>
        <w:rPr>
          <w:rFonts w:hint="default" w:hAnsi="宋体" w:eastAsia="宋体"/>
          <w:sz w:val="24"/>
          <w:szCs w:val="24"/>
          <w:lang w:val="en-US" w:eastAsia="zh-CN"/>
        </w:rPr>
      </w:pPr>
      <w:r>
        <w:rPr>
          <w:rFonts w:hint="default" w:hAnsi="宋体" w:eastAsia="宋体"/>
          <w:sz w:val="24"/>
          <w:szCs w:val="24"/>
          <w:lang w:val="en-US" w:eastAsia="zh-CN"/>
        </w:rPr>
        <w:t>鄂尔多斯市中心医院东胜部科研教学楼2楼</w:t>
      </w:r>
      <w:r>
        <w:rPr>
          <w:rFonts w:hint="eastAsia" w:hAnsi="宋体" w:eastAsia="宋体"/>
          <w:sz w:val="24"/>
          <w:szCs w:val="24"/>
          <w:lang w:val="en-US" w:eastAsia="zh-CN"/>
        </w:rPr>
        <w:t>拟</w:t>
      </w:r>
      <w:r>
        <w:rPr>
          <w:rFonts w:hint="default" w:hAnsi="宋体" w:eastAsia="宋体"/>
          <w:sz w:val="24"/>
          <w:szCs w:val="24"/>
          <w:lang w:val="en-US" w:eastAsia="zh-CN"/>
        </w:rPr>
        <w:t>建设智慧教室加模拟病房，共172平</w:t>
      </w:r>
      <w:r>
        <w:rPr>
          <w:rFonts w:hint="eastAsia" w:hAnsi="宋体" w:eastAsia="宋体"/>
          <w:sz w:val="24"/>
          <w:szCs w:val="24"/>
          <w:lang w:val="en-US" w:eastAsia="zh-CN"/>
        </w:rPr>
        <w:t>米</w:t>
      </w:r>
      <w:r>
        <w:rPr>
          <w:rFonts w:hint="default" w:hAnsi="宋体" w:eastAsia="宋体"/>
          <w:sz w:val="24"/>
          <w:szCs w:val="24"/>
          <w:lang w:val="en-US" w:eastAsia="zh-CN"/>
        </w:rPr>
        <w:t>。东胜部医疗综合楼3楼</w:t>
      </w:r>
      <w:r>
        <w:rPr>
          <w:rFonts w:hint="eastAsia" w:hAnsi="宋体" w:eastAsia="宋体"/>
          <w:sz w:val="24"/>
          <w:szCs w:val="24"/>
          <w:lang w:val="en-US" w:eastAsia="zh-CN"/>
        </w:rPr>
        <w:t>拟</w:t>
      </w:r>
      <w:r>
        <w:rPr>
          <w:rFonts w:hint="default" w:hAnsi="宋体" w:eastAsia="宋体"/>
          <w:sz w:val="24"/>
          <w:szCs w:val="24"/>
          <w:lang w:val="en-US" w:eastAsia="zh-CN"/>
        </w:rPr>
        <w:t>建设远程会诊中心，共</w:t>
      </w:r>
      <w:r>
        <w:rPr>
          <w:rFonts w:hint="eastAsia" w:hAnsi="宋体" w:eastAsia="宋体"/>
          <w:sz w:val="24"/>
          <w:szCs w:val="24"/>
          <w:lang w:val="en-US" w:eastAsia="zh-CN"/>
        </w:rPr>
        <w:t>99</w:t>
      </w:r>
      <w:r>
        <w:rPr>
          <w:rFonts w:hint="default" w:hAnsi="宋体" w:eastAsia="宋体"/>
          <w:sz w:val="24"/>
          <w:szCs w:val="24"/>
          <w:lang w:val="en-US" w:eastAsia="zh-CN"/>
        </w:rPr>
        <w:t>平</w:t>
      </w:r>
      <w:r>
        <w:rPr>
          <w:rFonts w:hint="eastAsia" w:hAnsi="宋体" w:eastAsia="宋体"/>
          <w:sz w:val="24"/>
          <w:szCs w:val="24"/>
          <w:lang w:val="en-US" w:eastAsia="zh-CN"/>
        </w:rPr>
        <w:t>米</w:t>
      </w:r>
      <w:r>
        <w:rPr>
          <w:rFonts w:hint="default" w:hAnsi="宋体" w:eastAsia="宋体"/>
          <w:sz w:val="24"/>
          <w:szCs w:val="24"/>
          <w:lang w:val="en-US" w:eastAsia="zh-CN"/>
        </w:rPr>
        <w:t>。智慧教室建设后可开展线上线下相结合的教学模式，专题讲座录制，查房学习等，因课制宜选择课堂教学方式方法，科学设计课程考核内容和方式，不断提高课堂教学质量。</w:t>
      </w:r>
    </w:p>
    <w:p w14:paraId="4D4163CD">
      <w:pPr>
        <w:numPr>
          <w:numId w:val="0"/>
        </w:numPr>
        <w:spacing w:line="360" w:lineRule="auto"/>
        <w:jc w:val="left"/>
        <w:rPr>
          <w:rFonts w:hint="default" w:hAnsi="宋体" w:eastAsia="宋体"/>
          <w:sz w:val="24"/>
          <w:szCs w:val="24"/>
          <w:lang w:val="en-US" w:eastAsia="zh-CN"/>
        </w:rPr>
      </w:pPr>
      <w:r>
        <w:rPr>
          <w:rFonts w:hint="eastAsia" w:hAnsi="宋体" w:eastAsia="宋体"/>
          <w:sz w:val="24"/>
          <w:szCs w:val="24"/>
          <w:lang w:val="en-US" w:eastAsia="zh-CN"/>
        </w:rPr>
        <w:t>三、技术要求</w:t>
      </w:r>
    </w:p>
    <w:tbl>
      <w:tblPr>
        <w:tblStyle w:val="11"/>
        <w:tblpPr w:leftFromText="180" w:rightFromText="180" w:vertAnchor="text" w:horzAnchor="page" w:tblpX="1350" w:tblpY="411"/>
        <w:tblOverlap w:val="never"/>
        <w:tblW w:w="10005" w:type="dxa"/>
        <w:tblInd w:w="0" w:type="dxa"/>
        <w:tblLayout w:type="fixed"/>
        <w:tblCellMar>
          <w:top w:w="0" w:type="dxa"/>
          <w:left w:w="108" w:type="dxa"/>
          <w:bottom w:w="0" w:type="dxa"/>
          <w:right w:w="108" w:type="dxa"/>
        </w:tblCellMar>
      </w:tblPr>
      <w:tblGrid>
        <w:gridCol w:w="692"/>
        <w:gridCol w:w="1757"/>
        <w:gridCol w:w="692"/>
        <w:gridCol w:w="5216"/>
        <w:gridCol w:w="824"/>
        <w:gridCol w:w="824"/>
      </w:tblGrid>
      <w:tr w14:paraId="7DCC7B25">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4A40B46B">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1757" w:type="dxa"/>
            <w:tcBorders>
              <w:top w:val="single" w:color="auto" w:sz="4" w:space="0"/>
              <w:left w:val="nil"/>
              <w:bottom w:val="single" w:color="auto" w:sz="4" w:space="0"/>
              <w:right w:val="single" w:color="auto" w:sz="4" w:space="0"/>
            </w:tcBorders>
            <w:shd w:val="clear" w:color="auto" w:fill="auto"/>
            <w:vAlign w:val="center"/>
          </w:tcPr>
          <w:p w14:paraId="2A3475AF">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设备名称</w:t>
            </w:r>
          </w:p>
        </w:tc>
        <w:tc>
          <w:tcPr>
            <w:tcW w:w="692" w:type="dxa"/>
            <w:tcBorders>
              <w:top w:val="single" w:color="auto" w:sz="4" w:space="0"/>
              <w:left w:val="nil"/>
              <w:bottom w:val="single" w:color="auto" w:sz="4" w:space="0"/>
              <w:right w:val="single" w:color="auto" w:sz="4" w:space="0"/>
            </w:tcBorders>
            <w:vAlign w:val="center"/>
          </w:tcPr>
          <w:p w14:paraId="14E395D3">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5216" w:type="dxa"/>
            <w:tcBorders>
              <w:top w:val="single" w:color="auto" w:sz="4" w:space="0"/>
              <w:left w:val="nil"/>
              <w:bottom w:val="single" w:color="auto" w:sz="4" w:space="0"/>
              <w:right w:val="single" w:color="auto" w:sz="4" w:space="0"/>
            </w:tcBorders>
            <w:vAlign w:val="center"/>
          </w:tcPr>
          <w:p w14:paraId="4872417C">
            <w:pPr>
              <w:widowControl/>
              <w:spacing w:line="240" w:lineRule="auto"/>
              <w:jc w:val="both"/>
              <w:rPr>
                <w:rFonts w:hint="eastAsia" w:ascii="宋体" w:hAnsi="宋体" w:eastAsia="宋体" w:cs="宋体"/>
                <w:sz w:val="21"/>
                <w:szCs w:val="21"/>
              </w:rPr>
            </w:pPr>
            <w:r>
              <w:rPr>
                <w:rFonts w:hint="eastAsia" w:ascii="宋体" w:hAnsi="宋体" w:eastAsia="宋体" w:cs="宋体"/>
                <w:sz w:val="21"/>
                <w:szCs w:val="21"/>
              </w:rPr>
              <w:t>技术参数和性能指标</w:t>
            </w:r>
          </w:p>
        </w:tc>
        <w:tc>
          <w:tcPr>
            <w:tcW w:w="824" w:type="dxa"/>
            <w:tcBorders>
              <w:top w:val="single" w:color="auto" w:sz="4" w:space="0"/>
              <w:left w:val="nil"/>
              <w:bottom w:val="single" w:color="auto" w:sz="4" w:space="0"/>
              <w:right w:val="single" w:color="auto" w:sz="4" w:space="0"/>
            </w:tcBorders>
            <w:vAlign w:val="center"/>
          </w:tcPr>
          <w:p w14:paraId="15FB985B">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r>
              <w:rPr>
                <w:rFonts w:hint="eastAsia" w:ascii="宋体" w:hAnsi="宋体" w:cs="宋体"/>
                <w:kern w:val="0"/>
                <w:sz w:val="22"/>
                <w:szCs w:val="22"/>
                <w:lang w:val="en-US" w:eastAsia="zh-CN" w:bidi="lo-LA"/>
              </w:rPr>
              <w:t>是否满足</w:t>
            </w:r>
          </w:p>
        </w:tc>
        <w:tc>
          <w:tcPr>
            <w:tcW w:w="824" w:type="dxa"/>
            <w:tcBorders>
              <w:top w:val="single" w:color="auto" w:sz="4" w:space="0"/>
              <w:left w:val="nil"/>
              <w:bottom w:val="single" w:color="auto" w:sz="4" w:space="0"/>
              <w:right w:val="single" w:color="auto" w:sz="4" w:space="0"/>
            </w:tcBorders>
            <w:vAlign w:val="center"/>
          </w:tcPr>
          <w:p w14:paraId="7A498AC1">
            <w:pPr>
              <w:pStyle w:val="14"/>
              <w:widowControl/>
              <w:numPr>
                <w:ilvl w:val="0"/>
                <w:numId w:val="0"/>
              </w:numPr>
              <w:spacing w:line="240" w:lineRule="auto"/>
              <w:ind w:leftChars="0"/>
              <w:jc w:val="center"/>
              <w:rPr>
                <w:rFonts w:hint="default" w:ascii="宋体" w:hAnsi="宋体" w:cs="宋体"/>
                <w:kern w:val="0"/>
                <w:sz w:val="22"/>
                <w:szCs w:val="22"/>
                <w:lang w:val="en-US" w:eastAsia="zh-CN" w:bidi="lo-LA"/>
              </w:rPr>
            </w:pPr>
            <w:r>
              <w:rPr>
                <w:rFonts w:hint="eastAsia" w:ascii="宋体" w:hAnsi="宋体" w:cs="宋体"/>
                <w:kern w:val="0"/>
                <w:sz w:val="22"/>
                <w:szCs w:val="22"/>
                <w:lang w:val="en-US" w:eastAsia="zh-CN" w:bidi="lo-LA"/>
              </w:rPr>
              <w:t>响应页码</w:t>
            </w:r>
          </w:p>
        </w:tc>
      </w:tr>
      <w:tr w14:paraId="33D10303">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1BD1F3B6">
            <w:pPr>
              <w:widowControl/>
              <w:spacing w:line="240" w:lineRule="auto"/>
              <w:jc w:val="center"/>
              <w:rPr>
                <w:rFonts w:hint="eastAsia" w:ascii="宋体" w:hAnsi="宋体" w:eastAsia="宋体" w:cs="宋体"/>
                <w:sz w:val="21"/>
                <w:szCs w:val="21"/>
                <w:lang w:bidi="lo-LA"/>
              </w:rPr>
            </w:pPr>
          </w:p>
        </w:tc>
        <w:tc>
          <w:tcPr>
            <w:tcW w:w="1757" w:type="dxa"/>
            <w:vMerge w:val="restart"/>
            <w:tcBorders>
              <w:top w:val="single" w:color="auto" w:sz="4" w:space="0"/>
              <w:left w:val="nil"/>
              <w:right w:val="single" w:color="auto" w:sz="4" w:space="0"/>
            </w:tcBorders>
            <w:shd w:val="clear" w:color="auto" w:fill="auto"/>
            <w:vAlign w:val="center"/>
          </w:tcPr>
          <w:p w14:paraId="2794814E">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一、智慧终端</w:t>
            </w:r>
          </w:p>
        </w:tc>
        <w:tc>
          <w:tcPr>
            <w:tcW w:w="692" w:type="dxa"/>
            <w:tcBorders>
              <w:top w:val="single" w:color="auto" w:sz="4" w:space="0"/>
              <w:left w:val="nil"/>
              <w:bottom w:val="single" w:color="auto" w:sz="4" w:space="0"/>
              <w:right w:val="single" w:color="auto" w:sz="4" w:space="0"/>
            </w:tcBorders>
            <w:vAlign w:val="center"/>
          </w:tcPr>
          <w:p w14:paraId="0208E68E">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7ECD62A7">
            <w:pPr>
              <w:widowControl/>
              <w:spacing w:line="240" w:lineRule="auto"/>
              <w:jc w:val="both"/>
              <w:rPr>
                <w:rFonts w:hint="eastAsia" w:ascii="宋体" w:hAnsi="宋体" w:eastAsia="宋体" w:cs="宋体"/>
                <w:color w:val="auto"/>
                <w:kern w:val="0"/>
                <w:sz w:val="21"/>
                <w:szCs w:val="21"/>
                <w:lang w:eastAsia="zh-CN" w:bidi="lo-LA"/>
              </w:rPr>
            </w:pPr>
            <w:r>
              <w:rPr>
                <w:rFonts w:hint="eastAsia" w:ascii="仿宋" w:hAnsi="仿宋" w:eastAsia="仿宋" w:cs="仿宋"/>
                <w:i w:val="0"/>
                <w:iCs w:val="0"/>
                <w:color w:val="auto"/>
                <w:kern w:val="0"/>
                <w:sz w:val="20"/>
                <w:szCs w:val="20"/>
                <w:u w:val="none"/>
                <w:lang w:val="en-US" w:eastAsia="zh-CN" w:bidi="ar"/>
              </w:rPr>
              <w:t>要求设备为嵌入式架构，将应用功能嵌入到屏幕，可在触控屏点击各项功能；</w:t>
            </w:r>
          </w:p>
        </w:tc>
        <w:tc>
          <w:tcPr>
            <w:tcW w:w="824" w:type="dxa"/>
            <w:tcBorders>
              <w:top w:val="single" w:color="auto" w:sz="4" w:space="0"/>
              <w:left w:val="nil"/>
              <w:bottom w:val="single" w:color="auto" w:sz="4" w:space="0"/>
              <w:right w:val="single" w:color="auto" w:sz="4" w:space="0"/>
            </w:tcBorders>
            <w:vAlign w:val="center"/>
          </w:tcPr>
          <w:p w14:paraId="296C48FB">
            <w:pPr>
              <w:pStyle w:val="14"/>
              <w:widowControl/>
              <w:numPr>
                <w:ilvl w:val="0"/>
                <w:numId w:val="0"/>
              </w:numPr>
              <w:spacing w:line="240" w:lineRule="auto"/>
              <w:ind w:leftChars="0"/>
              <w:jc w:val="center"/>
              <w:rPr>
                <w:rFonts w:hint="eastAsia"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1785AF6F">
            <w:pPr>
              <w:pStyle w:val="14"/>
              <w:widowControl/>
              <w:numPr>
                <w:ilvl w:val="0"/>
                <w:numId w:val="0"/>
              </w:numPr>
              <w:spacing w:line="240" w:lineRule="auto"/>
              <w:ind w:leftChars="0"/>
              <w:jc w:val="center"/>
              <w:rPr>
                <w:rFonts w:hint="eastAsia" w:ascii="宋体" w:hAnsi="宋体" w:eastAsia="宋体" w:cs="宋体"/>
                <w:kern w:val="0"/>
                <w:sz w:val="22"/>
                <w:szCs w:val="22"/>
                <w:lang w:val="en-US" w:eastAsia="zh-CN" w:bidi="lo-LA"/>
              </w:rPr>
            </w:pPr>
          </w:p>
        </w:tc>
      </w:tr>
      <w:tr w14:paraId="2DDBCBA4">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695260DB">
            <w:pPr>
              <w:widowControl/>
              <w:spacing w:line="240" w:lineRule="auto"/>
              <w:jc w:val="center"/>
              <w:rPr>
                <w:rFonts w:hint="eastAsia" w:ascii="宋体" w:hAnsi="宋体" w:eastAsia="宋体" w:cs="宋体"/>
                <w:sz w:val="21"/>
                <w:szCs w:val="21"/>
                <w:lang w:bidi="lo-LA"/>
              </w:rPr>
            </w:pPr>
            <w:r>
              <w:rPr>
                <w:rFonts w:hint="eastAsia" w:ascii="仿宋" w:hAnsi="仿宋" w:eastAsia="仿宋" w:cs="仿宋"/>
                <w:i w:val="0"/>
                <w:iCs w:val="0"/>
                <w:color w:val="000000"/>
                <w:kern w:val="0"/>
                <w:sz w:val="20"/>
                <w:szCs w:val="20"/>
                <w:u w:val="none"/>
                <w:lang w:val="en-US" w:eastAsia="zh-CN" w:bidi="ar"/>
              </w:rPr>
              <w:t>▲</w:t>
            </w:r>
          </w:p>
        </w:tc>
        <w:tc>
          <w:tcPr>
            <w:tcW w:w="1757" w:type="dxa"/>
            <w:vMerge w:val="continue"/>
            <w:tcBorders>
              <w:left w:val="nil"/>
              <w:right w:val="single" w:color="auto" w:sz="4" w:space="0"/>
            </w:tcBorders>
            <w:shd w:val="clear" w:color="auto" w:fill="auto"/>
            <w:vAlign w:val="center"/>
          </w:tcPr>
          <w:p w14:paraId="3D61C40B">
            <w:pPr>
              <w:pStyle w:val="14"/>
              <w:widowControl/>
              <w:numPr>
                <w:ilvl w:val="0"/>
                <w:numId w:val="0"/>
              </w:numPr>
              <w:spacing w:line="240" w:lineRule="auto"/>
              <w:ind w:left="0" w:leftChars="0" w:firstLine="0" w:firstLineChars="0"/>
              <w:jc w:val="distribute"/>
              <w:rPr>
                <w:rFonts w:hint="eastAsia"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3FFDC660">
            <w:pPr>
              <w:pStyle w:val="14"/>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5216" w:type="dxa"/>
            <w:tcBorders>
              <w:top w:val="single" w:color="auto" w:sz="4" w:space="0"/>
              <w:left w:val="nil"/>
              <w:bottom w:val="single" w:color="auto" w:sz="4" w:space="0"/>
              <w:right w:val="single" w:color="auto" w:sz="4" w:space="0"/>
            </w:tcBorders>
            <w:vAlign w:val="center"/>
          </w:tcPr>
          <w:p w14:paraId="0ABC3281">
            <w:pPr>
              <w:widowControl/>
              <w:spacing w:line="240" w:lineRule="auto"/>
              <w:jc w:val="both"/>
              <w:rPr>
                <w:rFonts w:hint="default" w:ascii="宋体" w:hAnsi="宋体" w:eastAsia="宋体" w:cs="宋体"/>
                <w:color w:val="auto"/>
                <w:kern w:val="0"/>
                <w:sz w:val="21"/>
                <w:szCs w:val="21"/>
                <w:lang w:val="en-US" w:eastAsia="zh-CN" w:bidi="lo-LA"/>
              </w:rPr>
            </w:pPr>
            <w:r>
              <w:rPr>
                <w:rFonts w:hint="eastAsia" w:ascii="仿宋" w:hAnsi="仿宋" w:eastAsia="仿宋" w:cs="仿宋"/>
                <w:i w:val="0"/>
                <w:iCs w:val="0"/>
                <w:color w:val="auto"/>
                <w:kern w:val="0"/>
                <w:sz w:val="20"/>
                <w:szCs w:val="20"/>
                <w:u w:val="none"/>
                <w:lang w:val="en-US" w:eastAsia="zh-CN" w:bidi="ar"/>
              </w:rPr>
              <w:t>具备多样化登录，支持账号密码登录、IC卡刷卡登录、二维码扫描登录、人脸识别登录等。老师通过任一方式登陆终端后可以自动读取老师信息与权限，自动匹配个人数据；</w:t>
            </w:r>
            <w:r>
              <w:rPr>
                <w:rFonts w:hint="eastAsia" w:ascii="仿宋" w:hAnsi="仿宋" w:eastAsia="仿宋" w:cs="仿宋"/>
                <w:b/>
                <w:bCs/>
                <w:i w:val="0"/>
                <w:iCs w:val="0"/>
                <w:color w:val="000000"/>
                <w:kern w:val="0"/>
                <w:sz w:val="20"/>
                <w:szCs w:val="20"/>
                <w:u w:val="none"/>
                <w:lang w:val="en-US" w:eastAsia="zh-CN" w:bidi="ar"/>
              </w:rPr>
              <w:t>（提供第三方检测报告）</w:t>
            </w:r>
          </w:p>
        </w:tc>
        <w:tc>
          <w:tcPr>
            <w:tcW w:w="824" w:type="dxa"/>
            <w:tcBorders>
              <w:top w:val="single" w:color="auto" w:sz="4" w:space="0"/>
              <w:left w:val="nil"/>
              <w:bottom w:val="single" w:color="auto" w:sz="4" w:space="0"/>
              <w:right w:val="single" w:color="auto" w:sz="4" w:space="0"/>
            </w:tcBorders>
            <w:vAlign w:val="center"/>
          </w:tcPr>
          <w:p w14:paraId="5591CCDB">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5DA4C88">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3B492F7F">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197BCA5D">
            <w:pPr>
              <w:widowControl/>
              <w:spacing w:line="240" w:lineRule="auto"/>
              <w:jc w:val="center"/>
              <w:rPr>
                <w:rFonts w:hint="eastAsia" w:ascii="宋体" w:hAnsi="宋体" w:eastAsia="宋体" w:cs="宋体"/>
                <w:sz w:val="21"/>
                <w:szCs w:val="21"/>
                <w:lang w:bidi="lo-LA"/>
              </w:rPr>
            </w:pPr>
          </w:p>
        </w:tc>
        <w:tc>
          <w:tcPr>
            <w:tcW w:w="1757" w:type="dxa"/>
            <w:vMerge w:val="continue"/>
            <w:tcBorders>
              <w:left w:val="nil"/>
              <w:right w:val="single" w:color="auto" w:sz="4" w:space="0"/>
            </w:tcBorders>
            <w:shd w:val="clear" w:color="auto" w:fill="auto"/>
            <w:vAlign w:val="center"/>
          </w:tcPr>
          <w:p w14:paraId="64543196">
            <w:pPr>
              <w:pStyle w:val="14"/>
              <w:widowControl/>
              <w:numPr>
                <w:ilvl w:val="0"/>
                <w:numId w:val="0"/>
              </w:numPr>
              <w:spacing w:line="240" w:lineRule="auto"/>
              <w:ind w:left="0" w:leftChars="0" w:firstLine="0" w:firstLineChars="0"/>
              <w:jc w:val="distribute"/>
              <w:rPr>
                <w:rFonts w:hint="eastAsia"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1AD1B547">
            <w:pPr>
              <w:pStyle w:val="14"/>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5216" w:type="dxa"/>
            <w:tcBorders>
              <w:top w:val="single" w:color="auto" w:sz="4" w:space="0"/>
              <w:left w:val="nil"/>
              <w:bottom w:val="single" w:color="auto" w:sz="4" w:space="0"/>
              <w:right w:val="single" w:color="auto" w:sz="4" w:space="0"/>
            </w:tcBorders>
            <w:vAlign w:val="center"/>
          </w:tcPr>
          <w:p w14:paraId="741C768D">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要求屏幕可显示控制界面和电脑授课界面：老师通过操作讲台高清触控屏，可切换或调取智慧终端控制界面和电脑授课桌面；</w:t>
            </w:r>
          </w:p>
        </w:tc>
        <w:tc>
          <w:tcPr>
            <w:tcW w:w="824" w:type="dxa"/>
            <w:tcBorders>
              <w:top w:val="single" w:color="auto" w:sz="4" w:space="0"/>
              <w:left w:val="nil"/>
              <w:bottom w:val="single" w:color="auto" w:sz="4" w:space="0"/>
              <w:right w:val="single" w:color="auto" w:sz="4" w:space="0"/>
            </w:tcBorders>
            <w:vAlign w:val="center"/>
          </w:tcPr>
          <w:p w14:paraId="78420EEC">
            <w:pPr>
              <w:pStyle w:val="14"/>
              <w:widowControl/>
              <w:numPr>
                <w:ilvl w:val="0"/>
                <w:numId w:val="0"/>
              </w:numPr>
              <w:spacing w:line="240" w:lineRule="auto"/>
              <w:ind w:leftChars="0"/>
              <w:jc w:val="center"/>
              <w:rPr>
                <w:rFonts w:hint="eastAsia"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622E4879">
            <w:pPr>
              <w:pStyle w:val="14"/>
              <w:widowControl/>
              <w:numPr>
                <w:ilvl w:val="0"/>
                <w:numId w:val="0"/>
              </w:numPr>
              <w:spacing w:line="240" w:lineRule="auto"/>
              <w:ind w:leftChars="0"/>
              <w:jc w:val="center"/>
              <w:rPr>
                <w:rFonts w:hint="eastAsia" w:ascii="宋体" w:hAnsi="宋体" w:eastAsia="宋体" w:cs="宋体"/>
                <w:kern w:val="0"/>
                <w:sz w:val="22"/>
                <w:szCs w:val="22"/>
                <w:lang w:val="en-US" w:eastAsia="zh-CN" w:bidi="lo-LA"/>
              </w:rPr>
            </w:pPr>
          </w:p>
        </w:tc>
      </w:tr>
      <w:tr w14:paraId="1F3728AB">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26CCF0EE">
            <w:pPr>
              <w:widowControl/>
              <w:spacing w:line="240" w:lineRule="auto"/>
              <w:jc w:val="center"/>
              <w:rPr>
                <w:rFonts w:hint="eastAsia" w:ascii="宋体" w:hAnsi="宋体" w:eastAsia="宋体" w:cs="宋体"/>
                <w:sz w:val="21"/>
                <w:szCs w:val="21"/>
                <w:lang w:bidi="lo-LA"/>
              </w:rPr>
            </w:pPr>
            <w:r>
              <w:rPr>
                <w:rFonts w:hint="eastAsia" w:ascii="仿宋" w:hAnsi="仿宋" w:eastAsia="仿宋" w:cs="仿宋"/>
                <w:i w:val="0"/>
                <w:iCs w:val="0"/>
                <w:color w:val="000000"/>
                <w:kern w:val="0"/>
                <w:sz w:val="20"/>
                <w:szCs w:val="20"/>
                <w:u w:val="none"/>
                <w:lang w:val="en-US" w:eastAsia="zh-CN" w:bidi="ar"/>
              </w:rPr>
              <w:t>▲</w:t>
            </w:r>
          </w:p>
        </w:tc>
        <w:tc>
          <w:tcPr>
            <w:tcW w:w="1757" w:type="dxa"/>
            <w:vMerge w:val="continue"/>
            <w:tcBorders>
              <w:left w:val="nil"/>
              <w:right w:val="single" w:color="auto" w:sz="4" w:space="0"/>
            </w:tcBorders>
            <w:shd w:val="clear" w:color="auto" w:fill="auto"/>
            <w:vAlign w:val="center"/>
          </w:tcPr>
          <w:p w14:paraId="54CA05B0">
            <w:pPr>
              <w:pStyle w:val="14"/>
              <w:widowControl/>
              <w:numPr>
                <w:ilvl w:val="0"/>
                <w:numId w:val="0"/>
              </w:numPr>
              <w:spacing w:line="240" w:lineRule="auto"/>
              <w:ind w:left="0" w:leftChars="0" w:firstLine="0" w:firstLineChars="0"/>
              <w:jc w:val="distribute"/>
              <w:rPr>
                <w:rFonts w:hint="eastAsia"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8E7EE0E">
            <w:pPr>
              <w:pStyle w:val="14"/>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5216" w:type="dxa"/>
            <w:tcBorders>
              <w:top w:val="single" w:color="auto" w:sz="4" w:space="0"/>
              <w:left w:val="nil"/>
              <w:bottom w:val="single" w:color="auto" w:sz="4" w:space="0"/>
              <w:right w:val="single" w:color="auto" w:sz="4" w:space="0"/>
            </w:tcBorders>
            <w:vAlign w:val="center"/>
          </w:tcPr>
          <w:p w14:paraId="65A30B65">
            <w:pPr>
              <w:pStyle w:val="8"/>
              <w:spacing w:line="36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支持一键开启课程录制，结束后自动上传至云盘空间；</w:t>
            </w:r>
          </w:p>
        </w:tc>
        <w:tc>
          <w:tcPr>
            <w:tcW w:w="824" w:type="dxa"/>
            <w:tcBorders>
              <w:top w:val="single" w:color="auto" w:sz="4" w:space="0"/>
              <w:left w:val="nil"/>
              <w:bottom w:val="single" w:color="auto" w:sz="4" w:space="0"/>
              <w:right w:val="single" w:color="auto" w:sz="4" w:space="0"/>
            </w:tcBorders>
            <w:vAlign w:val="center"/>
          </w:tcPr>
          <w:p w14:paraId="3FA71346">
            <w:pPr>
              <w:pStyle w:val="14"/>
              <w:widowControl/>
              <w:numPr>
                <w:ilvl w:val="0"/>
                <w:numId w:val="0"/>
              </w:numPr>
              <w:spacing w:line="240" w:lineRule="auto"/>
              <w:ind w:leftChars="0"/>
              <w:jc w:val="center"/>
              <w:rPr>
                <w:rFonts w:hint="eastAsia"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0901F861">
            <w:pPr>
              <w:pStyle w:val="14"/>
              <w:widowControl/>
              <w:numPr>
                <w:ilvl w:val="0"/>
                <w:numId w:val="0"/>
              </w:numPr>
              <w:spacing w:line="240" w:lineRule="auto"/>
              <w:ind w:leftChars="0"/>
              <w:jc w:val="center"/>
              <w:rPr>
                <w:rFonts w:hint="eastAsia" w:ascii="宋体" w:hAnsi="宋体" w:eastAsia="宋体" w:cs="宋体"/>
                <w:kern w:val="0"/>
                <w:sz w:val="22"/>
                <w:szCs w:val="22"/>
                <w:lang w:val="en-US" w:eastAsia="zh-CN" w:bidi="lo-LA"/>
              </w:rPr>
            </w:pPr>
          </w:p>
        </w:tc>
      </w:tr>
      <w:tr w14:paraId="1B615D09">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5F059CB">
            <w:pPr>
              <w:widowControl/>
              <w:spacing w:line="240" w:lineRule="auto"/>
              <w:jc w:val="center"/>
              <w:rPr>
                <w:rFonts w:hint="eastAsia" w:ascii="宋体" w:hAnsi="宋体" w:eastAsia="宋体" w:cs="宋体"/>
                <w:sz w:val="21"/>
                <w:szCs w:val="21"/>
                <w:lang w:bidi="lo-LA"/>
              </w:rPr>
            </w:pPr>
          </w:p>
        </w:tc>
        <w:tc>
          <w:tcPr>
            <w:tcW w:w="1757" w:type="dxa"/>
            <w:vMerge w:val="continue"/>
            <w:tcBorders>
              <w:left w:val="nil"/>
              <w:right w:val="single" w:color="auto" w:sz="4" w:space="0"/>
            </w:tcBorders>
            <w:shd w:val="clear" w:color="auto" w:fill="auto"/>
            <w:vAlign w:val="center"/>
          </w:tcPr>
          <w:p w14:paraId="1535A456">
            <w:pPr>
              <w:pStyle w:val="14"/>
              <w:widowControl/>
              <w:numPr>
                <w:ilvl w:val="0"/>
                <w:numId w:val="0"/>
              </w:numPr>
              <w:spacing w:line="240" w:lineRule="auto"/>
              <w:ind w:left="0" w:leftChars="0" w:firstLine="0" w:firstLineChars="0"/>
              <w:jc w:val="distribute"/>
              <w:rPr>
                <w:rFonts w:hint="eastAsia"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31DCCEB">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5216" w:type="dxa"/>
            <w:tcBorders>
              <w:top w:val="single" w:color="auto" w:sz="4" w:space="0"/>
              <w:left w:val="nil"/>
              <w:bottom w:val="single" w:color="auto" w:sz="4" w:space="0"/>
              <w:right w:val="single" w:color="auto" w:sz="4" w:space="0"/>
            </w:tcBorders>
            <w:vAlign w:val="center"/>
          </w:tcPr>
          <w:p w14:paraId="4CE12E0F">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内置录播模块，支持≥6路视频采集终端画面的接入；</w:t>
            </w:r>
          </w:p>
        </w:tc>
        <w:tc>
          <w:tcPr>
            <w:tcW w:w="824" w:type="dxa"/>
            <w:tcBorders>
              <w:top w:val="single" w:color="auto" w:sz="4" w:space="0"/>
              <w:left w:val="nil"/>
              <w:bottom w:val="single" w:color="auto" w:sz="4" w:space="0"/>
              <w:right w:val="single" w:color="auto" w:sz="4" w:space="0"/>
            </w:tcBorders>
            <w:vAlign w:val="center"/>
          </w:tcPr>
          <w:p w14:paraId="44E209D8">
            <w:pPr>
              <w:pStyle w:val="14"/>
              <w:widowControl/>
              <w:numPr>
                <w:ilvl w:val="0"/>
                <w:numId w:val="0"/>
              </w:numPr>
              <w:spacing w:line="240" w:lineRule="auto"/>
              <w:ind w:leftChars="0"/>
              <w:jc w:val="center"/>
              <w:rPr>
                <w:rFonts w:hint="eastAsia"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34228184">
            <w:pPr>
              <w:pStyle w:val="14"/>
              <w:widowControl/>
              <w:numPr>
                <w:ilvl w:val="0"/>
                <w:numId w:val="0"/>
              </w:numPr>
              <w:spacing w:line="240" w:lineRule="auto"/>
              <w:ind w:leftChars="0"/>
              <w:jc w:val="center"/>
              <w:rPr>
                <w:rFonts w:hint="eastAsia" w:ascii="宋体" w:hAnsi="宋体" w:eastAsia="宋体" w:cs="宋体"/>
                <w:kern w:val="0"/>
                <w:sz w:val="22"/>
                <w:szCs w:val="22"/>
                <w:lang w:val="en-US" w:eastAsia="zh-CN" w:bidi="lo-LA"/>
              </w:rPr>
            </w:pPr>
          </w:p>
        </w:tc>
      </w:tr>
      <w:tr w14:paraId="06CFE6A0">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7F4C4CE8">
            <w:pPr>
              <w:widowControl/>
              <w:spacing w:line="240" w:lineRule="auto"/>
              <w:jc w:val="center"/>
              <w:rPr>
                <w:rFonts w:hint="eastAsia" w:ascii="宋体" w:hAnsi="宋体" w:eastAsia="宋体" w:cs="宋体"/>
                <w:sz w:val="21"/>
                <w:szCs w:val="21"/>
                <w:lang w:bidi="lo-LA"/>
              </w:rPr>
            </w:pPr>
          </w:p>
        </w:tc>
        <w:tc>
          <w:tcPr>
            <w:tcW w:w="1757" w:type="dxa"/>
            <w:vMerge w:val="continue"/>
            <w:tcBorders>
              <w:left w:val="nil"/>
              <w:right w:val="single" w:color="auto" w:sz="4" w:space="0"/>
            </w:tcBorders>
            <w:shd w:val="clear" w:color="auto" w:fill="auto"/>
            <w:vAlign w:val="center"/>
          </w:tcPr>
          <w:p w14:paraId="70BA5078">
            <w:pPr>
              <w:pStyle w:val="14"/>
              <w:widowControl/>
              <w:numPr>
                <w:ilvl w:val="0"/>
                <w:numId w:val="0"/>
              </w:numPr>
              <w:spacing w:line="240" w:lineRule="auto"/>
              <w:ind w:left="0" w:leftChars="0" w:firstLine="0" w:firstLineChars="0"/>
              <w:jc w:val="distribute"/>
              <w:rPr>
                <w:rFonts w:hint="eastAsia"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AA9B85E">
            <w:pPr>
              <w:pStyle w:val="14"/>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5216" w:type="dxa"/>
            <w:tcBorders>
              <w:top w:val="single" w:color="auto" w:sz="4" w:space="0"/>
              <w:left w:val="nil"/>
              <w:bottom w:val="single" w:color="auto" w:sz="4" w:space="0"/>
              <w:right w:val="single" w:color="auto" w:sz="4" w:space="0"/>
            </w:tcBorders>
            <w:vAlign w:val="center"/>
          </w:tcPr>
          <w:p w14:paraId="1715F727">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录播画面可实时预览，支持录制、暂停、停止等操作；</w:t>
            </w:r>
          </w:p>
        </w:tc>
        <w:tc>
          <w:tcPr>
            <w:tcW w:w="824" w:type="dxa"/>
            <w:tcBorders>
              <w:top w:val="single" w:color="auto" w:sz="4" w:space="0"/>
              <w:left w:val="nil"/>
              <w:bottom w:val="single" w:color="auto" w:sz="4" w:space="0"/>
              <w:right w:val="single" w:color="auto" w:sz="4" w:space="0"/>
            </w:tcBorders>
            <w:vAlign w:val="center"/>
          </w:tcPr>
          <w:p w14:paraId="600F069B">
            <w:pPr>
              <w:pStyle w:val="14"/>
              <w:widowControl/>
              <w:numPr>
                <w:ilvl w:val="0"/>
                <w:numId w:val="0"/>
              </w:numPr>
              <w:spacing w:line="240" w:lineRule="auto"/>
              <w:ind w:leftChars="0"/>
              <w:jc w:val="center"/>
              <w:rPr>
                <w:rFonts w:hint="eastAsia"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08F5287E">
            <w:pPr>
              <w:pStyle w:val="14"/>
              <w:widowControl/>
              <w:numPr>
                <w:ilvl w:val="0"/>
                <w:numId w:val="0"/>
              </w:numPr>
              <w:spacing w:line="240" w:lineRule="auto"/>
              <w:ind w:leftChars="0"/>
              <w:jc w:val="center"/>
              <w:rPr>
                <w:rFonts w:hint="eastAsia" w:ascii="宋体" w:hAnsi="宋体" w:eastAsia="宋体" w:cs="宋体"/>
                <w:kern w:val="0"/>
                <w:sz w:val="22"/>
                <w:szCs w:val="22"/>
                <w:lang w:val="en-US" w:eastAsia="zh-CN" w:bidi="lo-LA"/>
              </w:rPr>
            </w:pPr>
          </w:p>
        </w:tc>
      </w:tr>
      <w:tr w14:paraId="65413E95">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BBD3B2D">
            <w:pPr>
              <w:widowControl/>
              <w:spacing w:line="240" w:lineRule="auto"/>
              <w:jc w:val="center"/>
              <w:rPr>
                <w:rFonts w:hint="eastAsia" w:ascii="宋体" w:hAnsi="宋体" w:eastAsia="宋体" w:cs="宋体"/>
                <w:sz w:val="21"/>
                <w:szCs w:val="21"/>
                <w:lang w:bidi="lo-LA"/>
              </w:rPr>
            </w:pPr>
          </w:p>
        </w:tc>
        <w:tc>
          <w:tcPr>
            <w:tcW w:w="1757" w:type="dxa"/>
            <w:vMerge w:val="continue"/>
            <w:tcBorders>
              <w:left w:val="nil"/>
              <w:right w:val="single" w:color="auto" w:sz="4" w:space="0"/>
            </w:tcBorders>
            <w:shd w:val="clear" w:color="auto" w:fill="auto"/>
            <w:vAlign w:val="center"/>
          </w:tcPr>
          <w:p w14:paraId="5536A176">
            <w:pPr>
              <w:pStyle w:val="14"/>
              <w:widowControl/>
              <w:numPr>
                <w:ilvl w:val="0"/>
                <w:numId w:val="0"/>
              </w:numPr>
              <w:spacing w:line="240" w:lineRule="auto"/>
              <w:ind w:left="0" w:leftChars="0" w:firstLine="0" w:firstLineChars="0"/>
              <w:jc w:val="distribute"/>
              <w:rPr>
                <w:rFonts w:hint="eastAsia"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C76BCC2">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5216" w:type="dxa"/>
            <w:tcBorders>
              <w:top w:val="single" w:color="auto" w:sz="4" w:space="0"/>
              <w:left w:val="nil"/>
              <w:bottom w:val="single" w:color="auto" w:sz="4" w:space="0"/>
              <w:right w:val="single" w:color="auto" w:sz="4" w:space="0"/>
            </w:tcBorders>
            <w:vAlign w:val="center"/>
          </w:tcPr>
          <w:p w14:paraId="61330C60">
            <w:pPr>
              <w:widowControl/>
              <w:spacing w:line="240" w:lineRule="auto"/>
              <w:jc w:val="both"/>
              <w:rPr>
                <w:rFonts w:hint="eastAsia" w:ascii="宋体" w:hAnsi="宋体" w:eastAsia="宋体" w:cs="宋体"/>
                <w:b/>
                <w:bCs/>
                <w:kern w:val="0"/>
                <w:sz w:val="21"/>
                <w:szCs w:val="21"/>
                <w:lang w:eastAsia="zh-CN" w:bidi="lo-LA"/>
              </w:rPr>
            </w:pPr>
            <w:r>
              <w:rPr>
                <w:rFonts w:hint="eastAsia" w:ascii="仿宋" w:hAnsi="仿宋" w:eastAsia="仿宋" w:cs="仿宋"/>
                <w:i w:val="0"/>
                <w:iCs w:val="0"/>
                <w:color w:val="000000"/>
                <w:kern w:val="0"/>
                <w:sz w:val="20"/>
                <w:szCs w:val="20"/>
                <w:u w:val="none"/>
                <w:lang w:val="en-US" w:eastAsia="zh-CN" w:bidi="ar"/>
              </w:rPr>
              <w:t>支持web远程导播控制，导播画面模式支持单画面、多画面、画中画等，支持多种模式切换；</w:t>
            </w:r>
          </w:p>
        </w:tc>
        <w:tc>
          <w:tcPr>
            <w:tcW w:w="824" w:type="dxa"/>
            <w:tcBorders>
              <w:top w:val="single" w:color="auto" w:sz="4" w:space="0"/>
              <w:left w:val="nil"/>
              <w:bottom w:val="single" w:color="auto" w:sz="4" w:space="0"/>
              <w:right w:val="single" w:color="auto" w:sz="4" w:space="0"/>
            </w:tcBorders>
            <w:vAlign w:val="center"/>
          </w:tcPr>
          <w:p w14:paraId="00DDAA18">
            <w:pPr>
              <w:pStyle w:val="14"/>
              <w:widowControl/>
              <w:numPr>
                <w:ilvl w:val="0"/>
                <w:numId w:val="0"/>
              </w:numPr>
              <w:spacing w:line="240" w:lineRule="auto"/>
              <w:ind w:leftChars="0"/>
              <w:jc w:val="center"/>
              <w:rPr>
                <w:rFonts w:hint="eastAsia"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19B08452">
            <w:pPr>
              <w:pStyle w:val="14"/>
              <w:widowControl/>
              <w:numPr>
                <w:ilvl w:val="0"/>
                <w:numId w:val="0"/>
              </w:numPr>
              <w:spacing w:line="240" w:lineRule="auto"/>
              <w:ind w:leftChars="0"/>
              <w:jc w:val="center"/>
              <w:rPr>
                <w:rFonts w:hint="eastAsia" w:ascii="宋体" w:hAnsi="宋体" w:eastAsia="宋体" w:cs="宋体"/>
                <w:kern w:val="0"/>
                <w:sz w:val="22"/>
                <w:szCs w:val="22"/>
                <w:lang w:val="en-US" w:eastAsia="zh-CN" w:bidi="lo-LA"/>
              </w:rPr>
            </w:pPr>
          </w:p>
        </w:tc>
      </w:tr>
      <w:tr w14:paraId="017EEAA6">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7E8B8059">
            <w:pPr>
              <w:widowControl/>
              <w:spacing w:line="240" w:lineRule="auto"/>
              <w:jc w:val="center"/>
              <w:rPr>
                <w:rFonts w:hint="eastAsia" w:ascii="宋体" w:hAnsi="宋体" w:eastAsia="宋体" w:cs="宋体"/>
                <w:sz w:val="21"/>
                <w:szCs w:val="21"/>
                <w:lang w:bidi="lo-LA"/>
              </w:rPr>
            </w:pPr>
            <w:r>
              <w:rPr>
                <w:rFonts w:hint="eastAsia" w:ascii="仿宋" w:hAnsi="仿宋" w:eastAsia="仿宋" w:cs="仿宋"/>
                <w:i w:val="0"/>
                <w:iCs w:val="0"/>
                <w:color w:val="000000"/>
                <w:kern w:val="0"/>
                <w:sz w:val="20"/>
                <w:szCs w:val="20"/>
                <w:u w:val="none"/>
                <w:lang w:val="en-US" w:eastAsia="zh-CN" w:bidi="ar"/>
              </w:rPr>
              <w:t>▲</w:t>
            </w:r>
          </w:p>
        </w:tc>
        <w:tc>
          <w:tcPr>
            <w:tcW w:w="1757" w:type="dxa"/>
            <w:vMerge w:val="continue"/>
            <w:tcBorders>
              <w:left w:val="nil"/>
              <w:right w:val="single" w:color="auto" w:sz="4" w:space="0"/>
            </w:tcBorders>
            <w:shd w:val="clear" w:color="auto" w:fill="auto"/>
            <w:vAlign w:val="center"/>
          </w:tcPr>
          <w:p w14:paraId="228ED4D3">
            <w:pPr>
              <w:pStyle w:val="14"/>
              <w:widowControl/>
              <w:numPr>
                <w:ilvl w:val="0"/>
                <w:numId w:val="0"/>
              </w:numPr>
              <w:spacing w:line="240" w:lineRule="auto"/>
              <w:ind w:left="0" w:leftChars="0" w:firstLine="0" w:firstLineChars="0"/>
              <w:jc w:val="distribute"/>
              <w:rPr>
                <w:rFonts w:hint="eastAsia"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0991EA4F">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5216" w:type="dxa"/>
            <w:tcBorders>
              <w:top w:val="single" w:color="auto" w:sz="4" w:space="0"/>
              <w:left w:val="nil"/>
              <w:bottom w:val="single" w:color="auto" w:sz="4" w:space="0"/>
              <w:right w:val="single" w:color="auto" w:sz="4" w:space="0"/>
            </w:tcBorders>
            <w:vAlign w:val="center"/>
          </w:tcPr>
          <w:p w14:paraId="45944276">
            <w:pPr>
              <w:widowControl/>
              <w:spacing w:line="240" w:lineRule="auto"/>
              <w:jc w:val="both"/>
              <w:rPr>
                <w:rFonts w:hint="eastAsia" w:ascii="宋体" w:hAnsi="宋体" w:eastAsia="宋体" w:cs="宋体"/>
                <w:kern w:val="0"/>
                <w:sz w:val="21"/>
                <w:szCs w:val="21"/>
                <w:lang w:eastAsia="zh-CN" w:bidi="lo-LA"/>
              </w:rPr>
            </w:pPr>
            <w:r>
              <w:rPr>
                <w:rFonts w:hint="eastAsia" w:ascii="仿宋" w:hAnsi="仿宋" w:eastAsia="仿宋" w:cs="仿宋"/>
                <w:i w:val="0"/>
                <w:iCs w:val="0"/>
                <w:color w:val="000000"/>
                <w:kern w:val="0"/>
                <w:sz w:val="20"/>
                <w:szCs w:val="20"/>
                <w:u w:val="none"/>
                <w:lang w:val="en-US" w:eastAsia="zh-CN" w:bidi="ar"/>
              </w:rPr>
              <w:t>终端接口要求：HDMI视频输入接口≥3路，用于授课电脑、外接笔记本、实物展台等设备接入终端；HDMI输出接口≥2路，其中至少1路支持4K分辨率输出，用于外接授课大屏、互动电视；网口≥4路，至少2路支持POE；RS-232控制接口≥4路；音频MIC输入接口≥5路，每路均支持独立的48V幻象供电开关；音频LINE OUT接口≥1路；可电源管理的授课大屏供电接口不少于1路、投影幕升降接口不少于1路；PC控制接口不少于1路；无线麦IR接口不少于1路；USB接口不少于1路；TYPE-C接口不少于2路。</w:t>
            </w:r>
            <w:r>
              <w:rPr>
                <w:rFonts w:hint="eastAsia" w:ascii="仿宋" w:hAnsi="仿宋" w:eastAsia="仿宋" w:cs="仿宋"/>
                <w:b/>
                <w:bCs/>
                <w:i w:val="0"/>
                <w:iCs w:val="0"/>
                <w:color w:val="000000"/>
                <w:kern w:val="0"/>
                <w:sz w:val="20"/>
                <w:szCs w:val="20"/>
                <w:u w:val="none"/>
                <w:lang w:val="en-US" w:eastAsia="zh-CN" w:bidi="ar"/>
              </w:rPr>
              <w:t>（提供产品实物接口图并加盖投标人公章）</w:t>
            </w:r>
          </w:p>
        </w:tc>
        <w:tc>
          <w:tcPr>
            <w:tcW w:w="824" w:type="dxa"/>
            <w:tcBorders>
              <w:top w:val="single" w:color="auto" w:sz="4" w:space="0"/>
              <w:left w:val="nil"/>
              <w:bottom w:val="single" w:color="auto" w:sz="4" w:space="0"/>
              <w:right w:val="single" w:color="auto" w:sz="4" w:space="0"/>
            </w:tcBorders>
            <w:vAlign w:val="center"/>
          </w:tcPr>
          <w:p w14:paraId="44B02CBF">
            <w:pPr>
              <w:pStyle w:val="14"/>
              <w:widowControl/>
              <w:numPr>
                <w:ilvl w:val="0"/>
                <w:numId w:val="0"/>
              </w:numPr>
              <w:spacing w:line="240" w:lineRule="auto"/>
              <w:ind w:leftChars="0"/>
              <w:jc w:val="center"/>
              <w:rPr>
                <w:rFonts w:hint="eastAsia"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0B93C81D">
            <w:pPr>
              <w:pStyle w:val="14"/>
              <w:widowControl/>
              <w:numPr>
                <w:ilvl w:val="0"/>
                <w:numId w:val="0"/>
              </w:numPr>
              <w:spacing w:line="240" w:lineRule="auto"/>
              <w:ind w:leftChars="0"/>
              <w:jc w:val="center"/>
              <w:rPr>
                <w:rFonts w:hint="eastAsia" w:ascii="宋体" w:hAnsi="宋体" w:eastAsia="宋体" w:cs="宋体"/>
                <w:kern w:val="0"/>
                <w:sz w:val="22"/>
                <w:szCs w:val="22"/>
                <w:lang w:val="en-US" w:eastAsia="zh-CN" w:bidi="lo-LA"/>
              </w:rPr>
            </w:pPr>
          </w:p>
        </w:tc>
      </w:tr>
      <w:tr w14:paraId="49D662C8">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63169DB4">
            <w:pPr>
              <w:widowControl/>
              <w:spacing w:line="240" w:lineRule="auto"/>
              <w:jc w:val="center"/>
              <w:rPr>
                <w:rFonts w:hint="eastAsia" w:ascii="宋体" w:hAnsi="宋体" w:eastAsia="宋体" w:cs="宋体"/>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w:t>
            </w:r>
          </w:p>
        </w:tc>
        <w:tc>
          <w:tcPr>
            <w:tcW w:w="1757" w:type="dxa"/>
            <w:vMerge w:val="continue"/>
            <w:tcBorders>
              <w:left w:val="nil"/>
              <w:right w:val="single" w:color="auto" w:sz="4" w:space="0"/>
            </w:tcBorders>
            <w:shd w:val="clear" w:color="auto" w:fill="auto"/>
            <w:vAlign w:val="center"/>
          </w:tcPr>
          <w:p w14:paraId="1320BBA7">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6429218B">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5216" w:type="dxa"/>
            <w:tcBorders>
              <w:top w:val="single" w:color="auto" w:sz="4" w:space="0"/>
              <w:left w:val="nil"/>
              <w:bottom w:val="single" w:color="auto" w:sz="4" w:space="0"/>
              <w:right w:val="single" w:color="auto" w:sz="4" w:space="0"/>
            </w:tcBorders>
            <w:vAlign w:val="center"/>
          </w:tcPr>
          <w:p w14:paraId="770C736B">
            <w:pPr>
              <w:widowControl/>
              <w:spacing w:line="240" w:lineRule="auto"/>
              <w:jc w:val="both"/>
              <w:rPr>
                <w:rFonts w:hint="default" w:ascii="宋体" w:hAnsi="宋体" w:eastAsia="宋体" w:cs="宋体"/>
                <w:kern w:val="0"/>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要求内置数字音频处理功能，支持MIC、LINE IN等音频混音、增益、降噪等处理，音视频互动中支持回声抑制处理功能；</w:t>
            </w:r>
            <w:r>
              <w:rPr>
                <w:rFonts w:hint="eastAsia" w:ascii="仿宋" w:hAnsi="仿宋" w:eastAsia="仿宋" w:cs="仿宋"/>
                <w:b/>
                <w:bCs/>
                <w:i w:val="0"/>
                <w:iCs w:val="0"/>
                <w:color w:val="000000"/>
                <w:kern w:val="0"/>
                <w:sz w:val="20"/>
                <w:szCs w:val="20"/>
                <w:u w:val="none"/>
                <w:lang w:val="en-US" w:eastAsia="zh-CN" w:bidi="ar"/>
              </w:rPr>
              <w:t>（提供第三方检测报告）</w:t>
            </w:r>
          </w:p>
        </w:tc>
        <w:tc>
          <w:tcPr>
            <w:tcW w:w="824" w:type="dxa"/>
            <w:tcBorders>
              <w:top w:val="single" w:color="auto" w:sz="4" w:space="0"/>
              <w:left w:val="nil"/>
              <w:bottom w:val="single" w:color="auto" w:sz="4" w:space="0"/>
              <w:right w:val="single" w:color="auto" w:sz="4" w:space="0"/>
            </w:tcBorders>
            <w:vAlign w:val="center"/>
          </w:tcPr>
          <w:p w14:paraId="7DF3885B">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2107AACB">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01DFFA0">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6CC457A7">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24BBCBBA">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0AC453AE">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5216" w:type="dxa"/>
            <w:tcBorders>
              <w:top w:val="single" w:color="auto" w:sz="4" w:space="0"/>
              <w:left w:val="nil"/>
              <w:bottom w:val="single" w:color="auto" w:sz="4" w:space="0"/>
              <w:right w:val="single" w:color="auto" w:sz="4" w:space="0"/>
            </w:tcBorders>
            <w:vAlign w:val="center"/>
          </w:tcPr>
          <w:p w14:paraId="6FCD3549">
            <w:pPr>
              <w:widowControl/>
              <w:spacing w:line="240" w:lineRule="auto"/>
              <w:jc w:val="both"/>
              <w:rPr>
                <w:rFonts w:hint="default" w:ascii="宋体" w:hAnsi="宋体" w:eastAsia="宋体" w:cs="宋体"/>
                <w:kern w:val="0"/>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内置圈点批注功能，支持投屏内容的录制，完整记录老师投屏、圈点批注全过程，并可上传至云盘空间；</w:t>
            </w:r>
          </w:p>
        </w:tc>
        <w:tc>
          <w:tcPr>
            <w:tcW w:w="824" w:type="dxa"/>
            <w:tcBorders>
              <w:top w:val="single" w:color="auto" w:sz="4" w:space="0"/>
              <w:left w:val="nil"/>
              <w:bottom w:val="single" w:color="auto" w:sz="4" w:space="0"/>
              <w:right w:val="single" w:color="auto" w:sz="4" w:space="0"/>
            </w:tcBorders>
            <w:vAlign w:val="center"/>
          </w:tcPr>
          <w:p w14:paraId="4EFCC3E2">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3C7C4B45">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09D55DA">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5604602">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407CF834">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4914FFFE">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5216" w:type="dxa"/>
            <w:tcBorders>
              <w:top w:val="single" w:color="auto" w:sz="4" w:space="0"/>
              <w:left w:val="nil"/>
              <w:bottom w:val="single" w:color="auto" w:sz="4" w:space="0"/>
              <w:right w:val="single" w:color="auto" w:sz="4" w:space="0"/>
            </w:tcBorders>
            <w:vAlign w:val="center"/>
          </w:tcPr>
          <w:p w14:paraId="5CA96B1D">
            <w:pPr>
              <w:widowControl/>
              <w:spacing w:line="240" w:lineRule="auto"/>
              <w:jc w:val="both"/>
              <w:rPr>
                <w:rFonts w:hint="default" w:ascii="宋体" w:hAnsi="宋体" w:eastAsia="宋体" w:cs="宋体"/>
                <w:kern w:val="0"/>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支持对手机和笔记本投屏的反控，讲台高清触控屏可反控安卓手机投屏内容和Windows笔记本投屏内容；</w:t>
            </w:r>
          </w:p>
        </w:tc>
        <w:tc>
          <w:tcPr>
            <w:tcW w:w="824" w:type="dxa"/>
            <w:tcBorders>
              <w:top w:val="single" w:color="auto" w:sz="4" w:space="0"/>
              <w:left w:val="nil"/>
              <w:bottom w:val="single" w:color="auto" w:sz="4" w:space="0"/>
              <w:right w:val="single" w:color="auto" w:sz="4" w:space="0"/>
            </w:tcBorders>
            <w:vAlign w:val="center"/>
          </w:tcPr>
          <w:p w14:paraId="17655745">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2151420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3B950C8A">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668B1807">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0CE4568C">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190B549F">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5216" w:type="dxa"/>
            <w:tcBorders>
              <w:top w:val="single" w:color="auto" w:sz="4" w:space="0"/>
              <w:left w:val="nil"/>
              <w:bottom w:val="single" w:color="auto" w:sz="4" w:space="0"/>
              <w:right w:val="single" w:color="auto" w:sz="4" w:space="0"/>
            </w:tcBorders>
            <w:vAlign w:val="center"/>
          </w:tcPr>
          <w:p w14:paraId="6D88838C">
            <w:pPr>
              <w:widowControl/>
              <w:spacing w:line="240" w:lineRule="auto"/>
              <w:jc w:val="both"/>
              <w:rPr>
                <w:rFonts w:hint="default" w:ascii="宋体" w:hAnsi="宋体" w:eastAsia="宋体" w:cs="宋体"/>
                <w:kern w:val="0"/>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内置白板教学功能，支持教师在授课过程中通过讲台高清触控屏模拟白板粉笔书写来进行板书教学；打开白板能全屏展示到黑板大屏、投影幕布显示；</w:t>
            </w:r>
          </w:p>
        </w:tc>
        <w:tc>
          <w:tcPr>
            <w:tcW w:w="824" w:type="dxa"/>
            <w:tcBorders>
              <w:top w:val="single" w:color="auto" w:sz="4" w:space="0"/>
              <w:left w:val="nil"/>
              <w:bottom w:val="single" w:color="auto" w:sz="4" w:space="0"/>
              <w:right w:val="single" w:color="auto" w:sz="4" w:space="0"/>
            </w:tcBorders>
            <w:vAlign w:val="center"/>
          </w:tcPr>
          <w:p w14:paraId="394273FF">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3BBCF8E2">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3A94C481">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625333CD">
            <w:pPr>
              <w:widowControl/>
              <w:spacing w:line="240" w:lineRule="auto"/>
              <w:jc w:val="center"/>
              <w:rPr>
                <w:rFonts w:hint="eastAsia" w:ascii="宋体" w:hAnsi="宋体" w:eastAsia="宋体" w:cs="宋体"/>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w:t>
            </w:r>
          </w:p>
        </w:tc>
        <w:tc>
          <w:tcPr>
            <w:tcW w:w="1757" w:type="dxa"/>
            <w:vMerge w:val="continue"/>
            <w:tcBorders>
              <w:left w:val="nil"/>
              <w:right w:val="single" w:color="auto" w:sz="4" w:space="0"/>
            </w:tcBorders>
            <w:shd w:val="clear" w:color="auto" w:fill="auto"/>
            <w:vAlign w:val="center"/>
          </w:tcPr>
          <w:p w14:paraId="76AA951D">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01F91F52">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5216" w:type="dxa"/>
            <w:tcBorders>
              <w:top w:val="single" w:color="auto" w:sz="4" w:space="0"/>
              <w:left w:val="nil"/>
              <w:bottom w:val="single" w:color="auto" w:sz="4" w:space="0"/>
              <w:right w:val="single" w:color="auto" w:sz="4" w:space="0"/>
            </w:tcBorders>
            <w:vAlign w:val="center"/>
          </w:tcPr>
          <w:p w14:paraId="623AE2E2">
            <w:pPr>
              <w:widowControl/>
              <w:spacing w:line="240" w:lineRule="auto"/>
              <w:jc w:val="both"/>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内置多路信号源快速切换功能，通过讲台高清触控屏操控即可对内置电脑、外接笔记本、无线投屏、远程教室等视频信号进行快速切换；</w:t>
            </w:r>
            <w:r>
              <w:rPr>
                <w:rFonts w:hint="eastAsia" w:ascii="仿宋" w:hAnsi="仿宋" w:eastAsia="仿宋" w:cs="仿宋"/>
                <w:b/>
                <w:bCs/>
                <w:i w:val="0"/>
                <w:iCs w:val="0"/>
                <w:color w:val="000000"/>
                <w:kern w:val="0"/>
                <w:sz w:val="20"/>
                <w:szCs w:val="20"/>
                <w:u w:val="none"/>
                <w:lang w:val="en-US" w:eastAsia="zh-CN" w:bidi="ar"/>
              </w:rPr>
              <w:t>（提供功能截图）</w:t>
            </w:r>
          </w:p>
        </w:tc>
        <w:tc>
          <w:tcPr>
            <w:tcW w:w="824" w:type="dxa"/>
            <w:tcBorders>
              <w:top w:val="single" w:color="auto" w:sz="4" w:space="0"/>
              <w:left w:val="nil"/>
              <w:bottom w:val="single" w:color="auto" w:sz="4" w:space="0"/>
              <w:right w:val="single" w:color="auto" w:sz="4" w:space="0"/>
            </w:tcBorders>
            <w:vAlign w:val="center"/>
          </w:tcPr>
          <w:p w14:paraId="31C3EFE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106EBD1A">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1A607C89">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539F08D6">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5743E6FE">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6D3A12A3">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14</w:t>
            </w:r>
          </w:p>
        </w:tc>
        <w:tc>
          <w:tcPr>
            <w:tcW w:w="5216" w:type="dxa"/>
            <w:tcBorders>
              <w:top w:val="single" w:color="auto" w:sz="4" w:space="0"/>
              <w:left w:val="nil"/>
              <w:bottom w:val="single" w:color="auto" w:sz="4" w:space="0"/>
              <w:right w:val="single" w:color="auto" w:sz="4" w:space="0"/>
            </w:tcBorders>
            <w:vAlign w:val="center"/>
          </w:tcPr>
          <w:p w14:paraId="170EF3C2">
            <w:pPr>
              <w:widowControl/>
              <w:spacing w:line="240" w:lineRule="auto"/>
              <w:jc w:val="both"/>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内置无线路由器，可实现标准教室的无线网覆盖，支持老师手机连接WiFi用各种移动APP辅助教学</w:t>
            </w:r>
          </w:p>
        </w:tc>
        <w:tc>
          <w:tcPr>
            <w:tcW w:w="824" w:type="dxa"/>
            <w:tcBorders>
              <w:top w:val="single" w:color="auto" w:sz="4" w:space="0"/>
              <w:left w:val="nil"/>
              <w:bottom w:val="single" w:color="auto" w:sz="4" w:space="0"/>
              <w:right w:val="single" w:color="auto" w:sz="4" w:space="0"/>
            </w:tcBorders>
            <w:vAlign w:val="center"/>
          </w:tcPr>
          <w:p w14:paraId="752768F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21086E3C">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7CC6F43">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7D5B669">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0F68E1B7">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0FF62864">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15</w:t>
            </w:r>
          </w:p>
        </w:tc>
        <w:tc>
          <w:tcPr>
            <w:tcW w:w="5216" w:type="dxa"/>
            <w:tcBorders>
              <w:top w:val="single" w:color="auto" w:sz="4" w:space="0"/>
              <w:left w:val="nil"/>
              <w:bottom w:val="single" w:color="auto" w:sz="4" w:space="0"/>
              <w:right w:val="single" w:color="auto" w:sz="4" w:space="0"/>
            </w:tcBorders>
            <w:vAlign w:val="center"/>
          </w:tcPr>
          <w:p w14:paraId="3DDBB565">
            <w:pPr>
              <w:widowControl/>
              <w:spacing w:line="240" w:lineRule="auto"/>
              <w:jc w:val="both"/>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直播功能，支持提前创建直播活动并支持在终端设备上一键开启直播，支持多终端观看，可以支持校内、校外远程直播；</w:t>
            </w:r>
            <w:r>
              <w:rPr>
                <w:rFonts w:hint="eastAsia" w:ascii="仿宋" w:hAnsi="仿宋" w:eastAsia="仿宋" w:cs="仿宋"/>
                <w:b/>
                <w:bCs/>
                <w:i w:val="0"/>
                <w:iCs w:val="0"/>
                <w:color w:val="000000"/>
                <w:kern w:val="0"/>
                <w:sz w:val="20"/>
                <w:szCs w:val="20"/>
                <w:u w:val="none"/>
                <w:lang w:val="en-US" w:eastAsia="zh-CN" w:bidi="ar"/>
              </w:rPr>
              <w:t>（提供功能截图）</w:t>
            </w:r>
          </w:p>
        </w:tc>
        <w:tc>
          <w:tcPr>
            <w:tcW w:w="824" w:type="dxa"/>
            <w:tcBorders>
              <w:top w:val="single" w:color="auto" w:sz="4" w:space="0"/>
              <w:left w:val="nil"/>
              <w:bottom w:val="single" w:color="auto" w:sz="4" w:space="0"/>
              <w:right w:val="single" w:color="auto" w:sz="4" w:space="0"/>
            </w:tcBorders>
            <w:vAlign w:val="center"/>
          </w:tcPr>
          <w:p w14:paraId="2AD02EDB">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F552A9C">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26CE0E11">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050ED3E0">
            <w:pPr>
              <w:widowControl/>
              <w:spacing w:line="240" w:lineRule="auto"/>
              <w:jc w:val="center"/>
              <w:rPr>
                <w:rFonts w:hint="eastAsia" w:ascii="宋体" w:hAnsi="宋体" w:eastAsia="宋体" w:cs="宋体"/>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w:t>
            </w:r>
          </w:p>
        </w:tc>
        <w:tc>
          <w:tcPr>
            <w:tcW w:w="1757" w:type="dxa"/>
            <w:vMerge w:val="continue"/>
            <w:tcBorders>
              <w:left w:val="nil"/>
              <w:right w:val="single" w:color="auto" w:sz="4" w:space="0"/>
            </w:tcBorders>
            <w:shd w:val="clear" w:color="auto" w:fill="auto"/>
            <w:vAlign w:val="center"/>
          </w:tcPr>
          <w:p w14:paraId="13A08DAC">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520F5173">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16</w:t>
            </w:r>
          </w:p>
        </w:tc>
        <w:tc>
          <w:tcPr>
            <w:tcW w:w="5216" w:type="dxa"/>
            <w:tcBorders>
              <w:top w:val="single" w:color="auto" w:sz="4" w:space="0"/>
              <w:left w:val="nil"/>
              <w:bottom w:val="single" w:color="auto" w:sz="4" w:space="0"/>
              <w:right w:val="single" w:color="auto" w:sz="4" w:space="0"/>
            </w:tcBorders>
            <w:vAlign w:val="center"/>
          </w:tcPr>
          <w:p w14:paraId="1B304F33">
            <w:pPr>
              <w:widowControl/>
              <w:spacing w:line="240" w:lineRule="auto"/>
              <w:jc w:val="both"/>
              <w:rPr>
                <w:rFonts w:hint="default" w:ascii="宋体" w:hAnsi="宋体" w:eastAsia="宋体" w:cs="宋体"/>
                <w:kern w:val="0"/>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支持在课程录制界面将已录制好的资源一键上传到个人云盘空间内；</w:t>
            </w:r>
            <w:r>
              <w:rPr>
                <w:rFonts w:hint="eastAsia" w:ascii="仿宋" w:hAnsi="仿宋" w:eastAsia="仿宋" w:cs="仿宋"/>
                <w:b/>
                <w:bCs/>
                <w:i w:val="0"/>
                <w:iCs w:val="0"/>
                <w:color w:val="000000"/>
                <w:kern w:val="0"/>
                <w:sz w:val="20"/>
                <w:szCs w:val="20"/>
                <w:u w:val="none"/>
                <w:lang w:val="en-US" w:eastAsia="zh-CN" w:bidi="ar"/>
              </w:rPr>
              <w:t>（提供功能截图）</w:t>
            </w:r>
          </w:p>
        </w:tc>
        <w:tc>
          <w:tcPr>
            <w:tcW w:w="824" w:type="dxa"/>
            <w:tcBorders>
              <w:top w:val="single" w:color="auto" w:sz="4" w:space="0"/>
              <w:left w:val="nil"/>
              <w:bottom w:val="single" w:color="auto" w:sz="4" w:space="0"/>
              <w:right w:val="single" w:color="auto" w:sz="4" w:space="0"/>
            </w:tcBorders>
            <w:vAlign w:val="center"/>
          </w:tcPr>
          <w:p w14:paraId="1364E6C3">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69A93E8F">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14925FAC">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3BFA4BFD">
            <w:pPr>
              <w:widowControl/>
              <w:spacing w:line="240" w:lineRule="auto"/>
              <w:jc w:val="center"/>
              <w:rPr>
                <w:rFonts w:hint="eastAsia" w:ascii="宋体" w:hAnsi="宋体" w:eastAsia="宋体" w:cs="宋体"/>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w:t>
            </w:r>
          </w:p>
        </w:tc>
        <w:tc>
          <w:tcPr>
            <w:tcW w:w="1757" w:type="dxa"/>
            <w:vMerge w:val="continue"/>
            <w:tcBorders>
              <w:left w:val="nil"/>
              <w:right w:val="single" w:color="auto" w:sz="4" w:space="0"/>
            </w:tcBorders>
            <w:shd w:val="clear" w:color="auto" w:fill="auto"/>
            <w:vAlign w:val="center"/>
          </w:tcPr>
          <w:p w14:paraId="37CC1C39">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4A4971EA">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17</w:t>
            </w:r>
          </w:p>
        </w:tc>
        <w:tc>
          <w:tcPr>
            <w:tcW w:w="5216" w:type="dxa"/>
            <w:tcBorders>
              <w:top w:val="single" w:color="auto" w:sz="4" w:space="0"/>
              <w:left w:val="nil"/>
              <w:bottom w:val="single" w:color="auto" w:sz="4" w:space="0"/>
              <w:right w:val="single" w:color="auto" w:sz="4" w:space="0"/>
            </w:tcBorders>
            <w:vAlign w:val="center"/>
          </w:tcPr>
          <w:p w14:paraId="6D313821">
            <w:pPr>
              <w:widowControl/>
              <w:spacing w:line="240" w:lineRule="auto"/>
              <w:jc w:val="both"/>
              <w:rPr>
                <w:rFonts w:hint="default" w:ascii="宋体" w:hAnsi="宋体" w:eastAsia="宋体" w:cs="宋体"/>
                <w:kern w:val="0"/>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支持通过智慧终端在任意界面下，一键唤醒内置于智慧黑板的教学互动系统：支持通过智慧课堂控制端在任意界面下，一键唤醒智慧课堂软件系统；支持免密登录互动教学系统；打开课件模块，完成教学相关操作；打开互动教学模块，完成教学活动，投屏，云盘等功能，并完成远程互动操作；</w:t>
            </w:r>
          </w:p>
        </w:tc>
        <w:tc>
          <w:tcPr>
            <w:tcW w:w="824" w:type="dxa"/>
            <w:tcBorders>
              <w:top w:val="single" w:color="auto" w:sz="4" w:space="0"/>
              <w:left w:val="nil"/>
              <w:bottom w:val="single" w:color="auto" w:sz="4" w:space="0"/>
              <w:right w:val="single" w:color="auto" w:sz="4" w:space="0"/>
            </w:tcBorders>
            <w:vAlign w:val="center"/>
          </w:tcPr>
          <w:p w14:paraId="02D72895">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446EF9B">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51B09264">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6B182DC8">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bottom w:val="single" w:color="auto" w:sz="4" w:space="0"/>
              <w:right w:val="single" w:color="auto" w:sz="4" w:space="0"/>
            </w:tcBorders>
            <w:shd w:val="clear" w:color="auto" w:fill="auto"/>
            <w:vAlign w:val="center"/>
          </w:tcPr>
          <w:p w14:paraId="33BB8258">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FD1D7B2">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18</w:t>
            </w:r>
          </w:p>
        </w:tc>
        <w:tc>
          <w:tcPr>
            <w:tcW w:w="5216" w:type="dxa"/>
            <w:tcBorders>
              <w:top w:val="single" w:color="auto" w:sz="4" w:space="0"/>
              <w:left w:val="nil"/>
              <w:bottom w:val="single" w:color="auto" w:sz="4" w:space="0"/>
              <w:right w:val="single" w:color="auto" w:sz="4" w:space="0"/>
            </w:tcBorders>
            <w:vAlign w:val="center"/>
          </w:tcPr>
          <w:p w14:paraId="633185B9">
            <w:pPr>
              <w:widowControl/>
              <w:spacing w:line="240" w:lineRule="auto"/>
              <w:jc w:val="both"/>
              <w:rPr>
                <w:rFonts w:hint="default" w:ascii="宋体" w:hAnsi="宋体" w:eastAsia="宋体" w:cs="宋体"/>
                <w:kern w:val="0"/>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支持教师在线打开授课PPT时，通过智慧终端显示正在讲课的PPT目录视图，大屏显示PPT播放画面，同时支持通过智慧终端进行跳转任意PPT页码；</w:t>
            </w:r>
          </w:p>
        </w:tc>
        <w:tc>
          <w:tcPr>
            <w:tcW w:w="824" w:type="dxa"/>
            <w:tcBorders>
              <w:top w:val="single" w:color="auto" w:sz="4" w:space="0"/>
              <w:left w:val="nil"/>
              <w:bottom w:val="single" w:color="auto" w:sz="4" w:space="0"/>
              <w:right w:val="single" w:color="auto" w:sz="4" w:space="0"/>
            </w:tcBorders>
            <w:vAlign w:val="center"/>
          </w:tcPr>
          <w:p w14:paraId="024A03CD">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06986DC2">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4ECF0D9E">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16C7BCB1">
            <w:pPr>
              <w:widowControl/>
              <w:spacing w:line="240" w:lineRule="auto"/>
              <w:jc w:val="center"/>
              <w:rPr>
                <w:rFonts w:hint="eastAsia" w:ascii="宋体" w:hAnsi="宋体" w:eastAsia="宋体" w:cs="宋体"/>
                <w:sz w:val="21"/>
                <w:szCs w:val="21"/>
                <w:lang w:val="en-US" w:eastAsia="zh-CN" w:bidi="lo-LA"/>
              </w:rPr>
            </w:pPr>
          </w:p>
        </w:tc>
        <w:tc>
          <w:tcPr>
            <w:tcW w:w="1757" w:type="dxa"/>
            <w:vMerge w:val="restart"/>
            <w:tcBorders>
              <w:top w:val="single" w:color="auto" w:sz="4" w:space="0"/>
              <w:left w:val="nil"/>
              <w:right w:val="single" w:color="auto" w:sz="4" w:space="0"/>
            </w:tcBorders>
            <w:shd w:val="clear" w:color="auto" w:fill="auto"/>
            <w:vAlign w:val="center"/>
          </w:tcPr>
          <w:p w14:paraId="3716ADBD">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2"/>
                <w:sz w:val="21"/>
                <w:szCs w:val="21"/>
                <w:lang w:val="en-US" w:eastAsia="zh-CN" w:bidi="ar-SA"/>
              </w:rPr>
              <w:t>二、智慧终端管理系统</w:t>
            </w:r>
          </w:p>
        </w:tc>
        <w:tc>
          <w:tcPr>
            <w:tcW w:w="692" w:type="dxa"/>
            <w:tcBorders>
              <w:top w:val="single" w:color="auto" w:sz="4" w:space="0"/>
              <w:left w:val="nil"/>
              <w:bottom w:val="single" w:color="auto" w:sz="4" w:space="0"/>
              <w:right w:val="single" w:color="auto" w:sz="4" w:space="0"/>
            </w:tcBorders>
            <w:vAlign w:val="center"/>
          </w:tcPr>
          <w:p w14:paraId="0E9E1A5B">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5DCC1245">
            <w:pPr>
              <w:widowControl/>
              <w:spacing w:line="240" w:lineRule="auto"/>
              <w:jc w:val="both"/>
              <w:rPr>
                <w:rFonts w:hint="default" w:ascii="宋体" w:hAnsi="宋体" w:eastAsia="宋体" w:cs="宋体"/>
                <w:kern w:val="0"/>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所投产品需内置于智慧终端；</w:t>
            </w:r>
          </w:p>
        </w:tc>
        <w:tc>
          <w:tcPr>
            <w:tcW w:w="824" w:type="dxa"/>
            <w:tcBorders>
              <w:top w:val="single" w:color="auto" w:sz="4" w:space="0"/>
              <w:left w:val="nil"/>
              <w:bottom w:val="single" w:color="auto" w:sz="4" w:space="0"/>
              <w:right w:val="single" w:color="auto" w:sz="4" w:space="0"/>
            </w:tcBorders>
            <w:vAlign w:val="center"/>
          </w:tcPr>
          <w:p w14:paraId="6B60C8A4">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2CC87410">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377467FB">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5A8B0DCD">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41AED88E">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322E9917">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5216" w:type="dxa"/>
            <w:tcBorders>
              <w:top w:val="single" w:color="auto" w:sz="4" w:space="0"/>
              <w:left w:val="nil"/>
              <w:bottom w:val="single" w:color="auto" w:sz="4" w:space="0"/>
              <w:right w:val="single" w:color="auto" w:sz="4" w:space="0"/>
            </w:tcBorders>
            <w:vAlign w:val="center"/>
          </w:tcPr>
          <w:p w14:paraId="1F66E66A">
            <w:pPr>
              <w:widowControl/>
              <w:spacing w:line="240" w:lineRule="auto"/>
              <w:jc w:val="both"/>
              <w:rPr>
                <w:rFonts w:hint="default" w:ascii="宋体" w:hAnsi="宋体" w:eastAsia="宋体" w:cs="宋体"/>
                <w:kern w:val="0"/>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采用智能操作系统，支持可视化集中管控终端所有功能</w:t>
            </w:r>
          </w:p>
        </w:tc>
        <w:tc>
          <w:tcPr>
            <w:tcW w:w="824" w:type="dxa"/>
            <w:tcBorders>
              <w:top w:val="single" w:color="auto" w:sz="4" w:space="0"/>
              <w:left w:val="nil"/>
              <w:bottom w:val="single" w:color="auto" w:sz="4" w:space="0"/>
              <w:right w:val="single" w:color="auto" w:sz="4" w:space="0"/>
            </w:tcBorders>
            <w:vAlign w:val="center"/>
          </w:tcPr>
          <w:p w14:paraId="63DA8F04">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AE7DF5F">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123CFECF">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1EDBA5AC">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4DF008A9">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247F001E">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5216" w:type="dxa"/>
            <w:tcBorders>
              <w:top w:val="single" w:color="auto" w:sz="4" w:space="0"/>
              <w:left w:val="nil"/>
              <w:bottom w:val="single" w:color="auto" w:sz="4" w:space="0"/>
              <w:right w:val="single" w:color="auto" w:sz="4" w:space="0"/>
            </w:tcBorders>
            <w:vAlign w:val="center"/>
          </w:tcPr>
          <w:p w14:paraId="4F368E40">
            <w:pPr>
              <w:widowControl/>
              <w:spacing w:line="240" w:lineRule="auto"/>
              <w:jc w:val="both"/>
              <w:rPr>
                <w:rFonts w:hint="default" w:ascii="宋体" w:hAnsi="宋体" w:eastAsia="宋体" w:cs="宋体"/>
                <w:kern w:val="0"/>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支持统一配置智慧终端网络信息；</w:t>
            </w:r>
          </w:p>
        </w:tc>
        <w:tc>
          <w:tcPr>
            <w:tcW w:w="824" w:type="dxa"/>
            <w:tcBorders>
              <w:top w:val="single" w:color="auto" w:sz="4" w:space="0"/>
              <w:left w:val="nil"/>
              <w:bottom w:val="single" w:color="auto" w:sz="4" w:space="0"/>
              <w:right w:val="single" w:color="auto" w:sz="4" w:space="0"/>
            </w:tcBorders>
            <w:vAlign w:val="center"/>
          </w:tcPr>
          <w:p w14:paraId="7E3DB330">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6946023E">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2590E548">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3C2BC3D0">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12B58538">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1E54F48E">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5216" w:type="dxa"/>
            <w:tcBorders>
              <w:top w:val="single" w:color="auto" w:sz="4" w:space="0"/>
              <w:left w:val="nil"/>
              <w:bottom w:val="single" w:color="auto" w:sz="4" w:space="0"/>
              <w:right w:val="single" w:color="auto" w:sz="4" w:space="0"/>
            </w:tcBorders>
            <w:vAlign w:val="center"/>
          </w:tcPr>
          <w:p w14:paraId="76A40B3A">
            <w:pPr>
              <w:widowControl/>
              <w:spacing w:line="240" w:lineRule="auto"/>
              <w:jc w:val="both"/>
              <w:rPr>
                <w:rFonts w:hint="default" w:ascii="宋体" w:hAnsi="宋体" w:eastAsia="宋体" w:cs="宋体"/>
                <w:kern w:val="0"/>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支持绑定管控平台，并对智慧终端进行相关系统设置；</w:t>
            </w:r>
          </w:p>
        </w:tc>
        <w:tc>
          <w:tcPr>
            <w:tcW w:w="824" w:type="dxa"/>
            <w:tcBorders>
              <w:top w:val="single" w:color="auto" w:sz="4" w:space="0"/>
              <w:left w:val="nil"/>
              <w:bottom w:val="single" w:color="auto" w:sz="4" w:space="0"/>
              <w:right w:val="single" w:color="auto" w:sz="4" w:space="0"/>
            </w:tcBorders>
            <w:vAlign w:val="center"/>
          </w:tcPr>
          <w:p w14:paraId="7C57A679">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0ACA4480">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3DC2DAE3">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05B9D278">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2F59A4E3">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1A81081F">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5216" w:type="dxa"/>
            <w:tcBorders>
              <w:top w:val="single" w:color="auto" w:sz="4" w:space="0"/>
              <w:left w:val="nil"/>
              <w:bottom w:val="single" w:color="auto" w:sz="4" w:space="0"/>
              <w:right w:val="single" w:color="auto" w:sz="4" w:space="0"/>
            </w:tcBorders>
            <w:vAlign w:val="center"/>
          </w:tcPr>
          <w:p w14:paraId="6E146281">
            <w:pPr>
              <w:widowControl/>
              <w:spacing w:line="240" w:lineRule="auto"/>
              <w:jc w:val="both"/>
              <w:rPr>
                <w:rFonts w:hint="default" w:ascii="宋体" w:hAnsi="宋体" w:eastAsia="宋体" w:cs="宋体"/>
                <w:kern w:val="0"/>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支持统一修改无线网络信息；</w:t>
            </w:r>
          </w:p>
        </w:tc>
        <w:tc>
          <w:tcPr>
            <w:tcW w:w="824" w:type="dxa"/>
            <w:tcBorders>
              <w:top w:val="single" w:color="auto" w:sz="4" w:space="0"/>
              <w:left w:val="nil"/>
              <w:bottom w:val="single" w:color="auto" w:sz="4" w:space="0"/>
              <w:right w:val="single" w:color="auto" w:sz="4" w:space="0"/>
            </w:tcBorders>
            <w:vAlign w:val="center"/>
          </w:tcPr>
          <w:p w14:paraId="44BF04DC">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2532CC4">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415925EB">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5D48EF52">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bottom w:val="single" w:color="auto" w:sz="4" w:space="0"/>
              <w:right w:val="single" w:color="auto" w:sz="4" w:space="0"/>
            </w:tcBorders>
            <w:shd w:val="clear" w:color="auto" w:fill="auto"/>
            <w:vAlign w:val="center"/>
          </w:tcPr>
          <w:p w14:paraId="779FFAF4">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B4A7115">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5216" w:type="dxa"/>
            <w:tcBorders>
              <w:top w:val="single" w:color="auto" w:sz="4" w:space="0"/>
              <w:left w:val="nil"/>
              <w:bottom w:val="single" w:color="auto" w:sz="4" w:space="0"/>
              <w:right w:val="single" w:color="auto" w:sz="4" w:space="0"/>
            </w:tcBorders>
            <w:vAlign w:val="center"/>
          </w:tcPr>
          <w:p w14:paraId="69719177">
            <w:pPr>
              <w:widowControl/>
              <w:spacing w:line="240" w:lineRule="auto"/>
              <w:jc w:val="both"/>
              <w:rPr>
                <w:rFonts w:hint="default" w:ascii="宋体" w:hAnsi="宋体" w:eastAsia="宋体" w:cs="宋体"/>
                <w:kern w:val="0"/>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支持统一设置教室设备串口信息，包括一体机、投影等。</w:t>
            </w:r>
          </w:p>
        </w:tc>
        <w:tc>
          <w:tcPr>
            <w:tcW w:w="824" w:type="dxa"/>
            <w:tcBorders>
              <w:top w:val="single" w:color="auto" w:sz="4" w:space="0"/>
              <w:left w:val="nil"/>
              <w:bottom w:val="single" w:color="auto" w:sz="4" w:space="0"/>
              <w:right w:val="single" w:color="auto" w:sz="4" w:space="0"/>
            </w:tcBorders>
            <w:vAlign w:val="center"/>
          </w:tcPr>
          <w:p w14:paraId="0B2DF8F3">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594757DE">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115AAF16">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30FDC8FC">
            <w:pPr>
              <w:widowControl/>
              <w:spacing w:line="240" w:lineRule="auto"/>
              <w:jc w:val="center"/>
              <w:rPr>
                <w:rFonts w:hint="eastAsia" w:ascii="宋体" w:hAnsi="宋体" w:eastAsia="宋体" w:cs="宋体"/>
                <w:sz w:val="21"/>
                <w:szCs w:val="21"/>
                <w:lang w:val="en-US" w:eastAsia="zh-CN" w:bidi="lo-LA"/>
              </w:rPr>
            </w:pPr>
          </w:p>
        </w:tc>
        <w:tc>
          <w:tcPr>
            <w:tcW w:w="1757" w:type="dxa"/>
            <w:vMerge w:val="restart"/>
            <w:tcBorders>
              <w:top w:val="single" w:color="auto" w:sz="4" w:space="0"/>
              <w:left w:val="nil"/>
              <w:right w:val="single" w:color="auto" w:sz="4" w:space="0"/>
            </w:tcBorders>
            <w:shd w:val="clear" w:color="auto" w:fill="auto"/>
            <w:vAlign w:val="center"/>
          </w:tcPr>
          <w:p w14:paraId="067639B1">
            <w:pPr>
              <w:pStyle w:val="14"/>
              <w:widowControl/>
              <w:numPr>
                <w:ilvl w:val="0"/>
                <w:numId w:val="0"/>
              </w:numPr>
              <w:spacing w:line="240" w:lineRule="auto"/>
              <w:ind w:left="0" w:leftChars="0" w:firstLine="0" w:firstLineChars="0"/>
              <w:jc w:val="distribute"/>
              <w:rPr>
                <w:rFonts w:hint="eastAsia" w:ascii="仿宋" w:hAnsi="仿宋" w:eastAsia="仿宋" w:cs="仿宋"/>
                <w:i w:val="0"/>
                <w:iCs w:val="0"/>
                <w:color w:val="000000"/>
                <w:kern w:val="0"/>
                <w:sz w:val="20"/>
                <w:szCs w:val="20"/>
                <w:u w:val="none"/>
                <w:lang w:val="en-US" w:eastAsia="zh-CN" w:bidi="ar"/>
              </w:rPr>
            </w:pPr>
          </w:p>
          <w:p w14:paraId="2A285902">
            <w:pPr>
              <w:pStyle w:val="14"/>
              <w:widowControl/>
              <w:numPr>
                <w:ilvl w:val="0"/>
                <w:numId w:val="0"/>
              </w:numPr>
              <w:spacing w:line="240" w:lineRule="auto"/>
              <w:ind w:left="0" w:leftChars="0" w:firstLine="0" w:firstLineChars="0"/>
              <w:jc w:val="distribute"/>
              <w:rPr>
                <w:rFonts w:hint="eastAsia" w:ascii="仿宋" w:hAnsi="仿宋" w:eastAsia="仿宋" w:cs="仿宋"/>
                <w:i w:val="0"/>
                <w:iCs w:val="0"/>
                <w:color w:val="000000"/>
                <w:kern w:val="0"/>
                <w:sz w:val="20"/>
                <w:szCs w:val="20"/>
                <w:u w:val="none"/>
                <w:lang w:val="en-US" w:eastAsia="zh-CN" w:bidi="ar"/>
              </w:rPr>
            </w:pPr>
          </w:p>
          <w:p w14:paraId="03B3AC2E">
            <w:pPr>
              <w:pStyle w:val="14"/>
              <w:widowControl/>
              <w:numPr>
                <w:ilvl w:val="0"/>
                <w:numId w:val="0"/>
              </w:numPr>
              <w:spacing w:line="240" w:lineRule="auto"/>
              <w:ind w:left="0" w:leftChars="0" w:firstLine="0" w:firstLineChars="0"/>
              <w:jc w:val="distribute"/>
              <w:rPr>
                <w:rFonts w:hint="eastAsia" w:ascii="仿宋" w:hAnsi="仿宋" w:eastAsia="仿宋" w:cs="仿宋"/>
                <w:i w:val="0"/>
                <w:iCs w:val="0"/>
                <w:color w:val="000000"/>
                <w:kern w:val="0"/>
                <w:sz w:val="20"/>
                <w:szCs w:val="20"/>
                <w:u w:val="none"/>
                <w:lang w:val="en-US" w:eastAsia="zh-CN" w:bidi="ar"/>
              </w:rPr>
            </w:pPr>
          </w:p>
          <w:p w14:paraId="3B224397">
            <w:pPr>
              <w:pStyle w:val="14"/>
              <w:widowControl/>
              <w:numPr>
                <w:ilvl w:val="0"/>
                <w:numId w:val="0"/>
              </w:numPr>
              <w:spacing w:line="240" w:lineRule="auto"/>
              <w:ind w:left="0" w:leftChars="0" w:firstLine="0" w:firstLineChars="0"/>
              <w:jc w:val="distribute"/>
              <w:rPr>
                <w:rFonts w:hint="eastAsia" w:ascii="仿宋" w:hAnsi="仿宋" w:eastAsia="仿宋" w:cs="仿宋"/>
                <w:i w:val="0"/>
                <w:iCs w:val="0"/>
                <w:color w:val="000000"/>
                <w:kern w:val="0"/>
                <w:sz w:val="20"/>
                <w:szCs w:val="20"/>
                <w:u w:val="none"/>
                <w:lang w:val="en-US" w:eastAsia="zh-CN" w:bidi="ar"/>
              </w:rPr>
            </w:pPr>
          </w:p>
          <w:p w14:paraId="590C146A">
            <w:pPr>
              <w:pStyle w:val="14"/>
              <w:widowControl/>
              <w:numPr>
                <w:ilvl w:val="0"/>
                <w:numId w:val="0"/>
              </w:numPr>
              <w:spacing w:line="240" w:lineRule="auto"/>
              <w:ind w:left="0" w:leftChars="0" w:firstLine="0" w:firstLineChars="0"/>
              <w:jc w:val="distribute"/>
              <w:rPr>
                <w:rFonts w:hint="eastAsia" w:ascii="仿宋" w:hAnsi="仿宋" w:eastAsia="仿宋" w:cs="仿宋"/>
                <w:i w:val="0"/>
                <w:iCs w:val="0"/>
                <w:color w:val="000000"/>
                <w:kern w:val="0"/>
                <w:sz w:val="20"/>
                <w:szCs w:val="20"/>
                <w:u w:val="none"/>
                <w:lang w:val="en-US" w:eastAsia="zh-CN" w:bidi="ar"/>
              </w:rPr>
            </w:pPr>
          </w:p>
          <w:p w14:paraId="3305F057">
            <w:pPr>
              <w:pStyle w:val="14"/>
              <w:widowControl/>
              <w:numPr>
                <w:ilvl w:val="0"/>
                <w:numId w:val="0"/>
              </w:numPr>
              <w:spacing w:line="240" w:lineRule="auto"/>
              <w:ind w:left="0" w:leftChars="0" w:firstLine="0" w:firstLineChars="0"/>
              <w:jc w:val="distribute"/>
              <w:rPr>
                <w:rFonts w:hint="eastAsia" w:ascii="仿宋" w:hAnsi="仿宋" w:eastAsia="仿宋" w:cs="仿宋"/>
                <w:i w:val="0"/>
                <w:iCs w:val="0"/>
                <w:color w:val="000000"/>
                <w:kern w:val="0"/>
                <w:sz w:val="20"/>
                <w:szCs w:val="20"/>
                <w:u w:val="none"/>
                <w:lang w:val="en-US" w:eastAsia="zh-CN" w:bidi="ar"/>
              </w:rPr>
            </w:pPr>
          </w:p>
          <w:p w14:paraId="50FB6A24">
            <w:pPr>
              <w:pStyle w:val="14"/>
              <w:widowControl/>
              <w:numPr>
                <w:ilvl w:val="0"/>
                <w:numId w:val="0"/>
              </w:numPr>
              <w:spacing w:line="240" w:lineRule="auto"/>
              <w:ind w:left="0" w:leftChars="0" w:firstLine="0" w:firstLineChars="0"/>
              <w:jc w:val="distribute"/>
              <w:rPr>
                <w:rFonts w:hint="eastAsia" w:ascii="仿宋" w:hAnsi="仿宋" w:eastAsia="仿宋" w:cs="仿宋"/>
                <w:i w:val="0"/>
                <w:iCs w:val="0"/>
                <w:color w:val="000000"/>
                <w:kern w:val="0"/>
                <w:sz w:val="20"/>
                <w:szCs w:val="20"/>
                <w:u w:val="none"/>
                <w:lang w:val="en-US" w:eastAsia="zh-CN" w:bidi="ar"/>
              </w:rPr>
            </w:pPr>
          </w:p>
          <w:p w14:paraId="61DA86F6">
            <w:pPr>
              <w:widowControl/>
              <w:spacing w:line="240" w:lineRule="auto"/>
              <w:jc w:val="center"/>
              <w:rPr>
                <w:rFonts w:hint="eastAsia" w:ascii="仿宋" w:hAnsi="仿宋" w:eastAsia="仿宋" w:cs="仿宋"/>
                <w:i w:val="0"/>
                <w:iCs w:val="0"/>
                <w:color w:val="000000"/>
                <w:kern w:val="0"/>
                <w:sz w:val="20"/>
                <w:szCs w:val="20"/>
                <w:u w:val="none"/>
                <w:lang w:val="en-US" w:eastAsia="zh-CN" w:bidi="ar"/>
              </w:rPr>
            </w:pPr>
          </w:p>
          <w:p w14:paraId="5A6E35F4">
            <w:pPr>
              <w:pStyle w:val="14"/>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bidi="lo-LA"/>
              </w:rPr>
            </w:pPr>
            <w:r>
              <w:rPr>
                <w:rFonts w:hint="eastAsia" w:ascii="宋体" w:hAnsi="宋体" w:eastAsia="宋体" w:cs="宋体"/>
                <w:kern w:val="2"/>
                <w:sz w:val="21"/>
                <w:szCs w:val="21"/>
                <w:lang w:val="en-US" w:eastAsia="zh-CN" w:bidi="ar-SA"/>
              </w:rPr>
              <w:t>三、多功能直播录播导播应用平台系统</w:t>
            </w:r>
          </w:p>
        </w:tc>
        <w:tc>
          <w:tcPr>
            <w:tcW w:w="692" w:type="dxa"/>
            <w:tcBorders>
              <w:top w:val="single" w:color="auto" w:sz="4" w:space="0"/>
              <w:left w:val="nil"/>
              <w:bottom w:val="single" w:color="auto" w:sz="4" w:space="0"/>
              <w:right w:val="single" w:color="auto" w:sz="4" w:space="0"/>
            </w:tcBorders>
            <w:vAlign w:val="center"/>
          </w:tcPr>
          <w:p w14:paraId="4F7B249C">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265BA0B9">
            <w:pPr>
              <w:widowControl/>
              <w:spacing w:line="240" w:lineRule="auto"/>
              <w:jc w:val="both"/>
              <w:rPr>
                <w:rFonts w:hint="default" w:ascii="宋体" w:hAnsi="宋体" w:eastAsia="宋体" w:cs="宋体"/>
                <w:kern w:val="0"/>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所投产品需内置于智慧终端；</w:t>
            </w:r>
          </w:p>
        </w:tc>
        <w:tc>
          <w:tcPr>
            <w:tcW w:w="824" w:type="dxa"/>
            <w:tcBorders>
              <w:top w:val="single" w:color="auto" w:sz="4" w:space="0"/>
              <w:left w:val="nil"/>
              <w:bottom w:val="single" w:color="auto" w:sz="4" w:space="0"/>
              <w:right w:val="single" w:color="auto" w:sz="4" w:space="0"/>
            </w:tcBorders>
            <w:vAlign w:val="center"/>
          </w:tcPr>
          <w:p w14:paraId="31AD843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0057C806">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C1483C0">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779A8307">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3A5AD825">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61C2C714">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5216" w:type="dxa"/>
            <w:tcBorders>
              <w:top w:val="single" w:color="auto" w:sz="4" w:space="0"/>
              <w:left w:val="nil"/>
              <w:bottom w:val="single" w:color="auto" w:sz="4" w:space="0"/>
              <w:right w:val="single" w:color="auto" w:sz="4" w:space="0"/>
            </w:tcBorders>
            <w:vAlign w:val="center"/>
          </w:tcPr>
          <w:p w14:paraId="03ABEB7F">
            <w:pPr>
              <w:widowControl/>
              <w:spacing w:line="240" w:lineRule="auto"/>
              <w:jc w:val="both"/>
              <w:rPr>
                <w:rFonts w:hint="default" w:ascii="宋体" w:hAnsi="宋体" w:eastAsia="宋体" w:cs="宋体"/>
                <w:kern w:val="0"/>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采用B/S架构，具备直播、点播、录制管理、导播控制、系统设置、参数修改等功能，支持Linux、mac、Windows多操作系统访问，支持浏览器访问；</w:t>
            </w:r>
          </w:p>
        </w:tc>
        <w:tc>
          <w:tcPr>
            <w:tcW w:w="824" w:type="dxa"/>
            <w:tcBorders>
              <w:top w:val="single" w:color="auto" w:sz="4" w:space="0"/>
              <w:left w:val="nil"/>
              <w:bottom w:val="single" w:color="auto" w:sz="4" w:space="0"/>
              <w:right w:val="single" w:color="auto" w:sz="4" w:space="0"/>
            </w:tcBorders>
            <w:vAlign w:val="center"/>
          </w:tcPr>
          <w:p w14:paraId="4C09AD54">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6B3FC466">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876F7D7">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1F9484E1">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5AA5E6B6">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1E3358D3">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5216" w:type="dxa"/>
            <w:tcBorders>
              <w:top w:val="single" w:color="auto" w:sz="4" w:space="0"/>
              <w:left w:val="nil"/>
              <w:bottom w:val="single" w:color="auto" w:sz="4" w:space="0"/>
              <w:right w:val="single" w:color="auto" w:sz="4" w:space="0"/>
            </w:tcBorders>
            <w:vAlign w:val="center"/>
          </w:tcPr>
          <w:p w14:paraId="2377A7A5">
            <w:pPr>
              <w:widowControl/>
              <w:spacing w:line="240" w:lineRule="auto"/>
              <w:jc w:val="both"/>
              <w:rPr>
                <w:rFonts w:hint="default" w:ascii="宋体" w:hAnsi="宋体" w:eastAsia="宋体" w:cs="宋体"/>
                <w:kern w:val="0"/>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为保证系统与资源平台进行资源对接，要求系统支持RTP、RTSP、RTMP等音视频传输协议，支持所录制的视频文件FTP自动上传至服务器功能；</w:t>
            </w:r>
          </w:p>
        </w:tc>
        <w:tc>
          <w:tcPr>
            <w:tcW w:w="824" w:type="dxa"/>
            <w:tcBorders>
              <w:top w:val="single" w:color="auto" w:sz="4" w:space="0"/>
              <w:left w:val="nil"/>
              <w:bottom w:val="single" w:color="auto" w:sz="4" w:space="0"/>
              <w:right w:val="single" w:color="auto" w:sz="4" w:space="0"/>
            </w:tcBorders>
            <w:vAlign w:val="center"/>
          </w:tcPr>
          <w:p w14:paraId="4C3CA1E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1A471089">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1E2999E6">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234862FF">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1068345F">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14580C25">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5216" w:type="dxa"/>
            <w:tcBorders>
              <w:top w:val="single" w:color="auto" w:sz="4" w:space="0"/>
              <w:left w:val="nil"/>
              <w:bottom w:val="single" w:color="auto" w:sz="4" w:space="0"/>
              <w:right w:val="single" w:color="auto" w:sz="4" w:space="0"/>
            </w:tcBorders>
            <w:vAlign w:val="center"/>
          </w:tcPr>
          <w:p w14:paraId="30100421">
            <w:pPr>
              <w:widowControl/>
              <w:spacing w:line="240" w:lineRule="auto"/>
              <w:jc w:val="both"/>
              <w:rPr>
                <w:rFonts w:hint="default" w:ascii="宋体" w:hAnsi="宋体" w:eastAsia="宋体" w:cs="宋体"/>
                <w:kern w:val="0"/>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为保证直播观看和视频交互流畅进行，要求画面延迟≤300ms（局域网）；</w:t>
            </w:r>
          </w:p>
        </w:tc>
        <w:tc>
          <w:tcPr>
            <w:tcW w:w="824" w:type="dxa"/>
            <w:tcBorders>
              <w:top w:val="single" w:color="auto" w:sz="4" w:space="0"/>
              <w:left w:val="nil"/>
              <w:bottom w:val="single" w:color="auto" w:sz="4" w:space="0"/>
              <w:right w:val="single" w:color="auto" w:sz="4" w:space="0"/>
            </w:tcBorders>
            <w:vAlign w:val="center"/>
          </w:tcPr>
          <w:p w14:paraId="21A2797E">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27A695FA">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4EB08B7B">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65EBED24">
            <w:pPr>
              <w:widowControl/>
              <w:spacing w:line="240" w:lineRule="auto"/>
              <w:jc w:val="center"/>
              <w:rPr>
                <w:rFonts w:hint="eastAsia" w:ascii="宋体" w:hAnsi="宋体" w:eastAsia="宋体" w:cs="宋体"/>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w:t>
            </w:r>
          </w:p>
        </w:tc>
        <w:tc>
          <w:tcPr>
            <w:tcW w:w="1757" w:type="dxa"/>
            <w:vMerge w:val="continue"/>
            <w:tcBorders>
              <w:left w:val="nil"/>
              <w:right w:val="single" w:color="auto" w:sz="4" w:space="0"/>
            </w:tcBorders>
            <w:shd w:val="clear" w:color="auto" w:fill="auto"/>
            <w:vAlign w:val="center"/>
          </w:tcPr>
          <w:p w14:paraId="439292A7">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63229DAC">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5216" w:type="dxa"/>
            <w:tcBorders>
              <w:top w:val="single" w:color="auto" w:sz="4" w:space="0"/>
              <w:left w:val="nil"/>
              <w:bottom w:val="single" w:color="auto" w:sz="4" w:space="0"/>
              <w:right w:val="single" w:color="auto" w:sz="4" w:space="0"/>
            </w:tcBorders>
            <w:vAlign w:val="center"/>
          </w:tcPr>
          <w:p w14:paraId="21D2DDEB">
            <w:pPr>
              <w:widowControl/>
              <w:spacing w:line="240" w:lineRule="auto"/>
              <w:jc w:val="both"/>
              <w:rPr>
                <w:rFonts w:hint="default" w:ascii="宋体" w:hAnsi="宋体" w:eastAsia="宋体" w:cs="宋体"/>
                <w:kern w:val="0"/>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支持公网CDN直播推送，支持公网视频平台进行直播对接，支持平台数量≥2个，进行活动视频的大规模直播；</w:t>
            </w:r>
            <w:r>
              <w:rPr>
                <w:rFonts w:hint="eastAsia" w:ascii="仿宋" w:hAnsi="仿宋" w:eastAsia="仿宋" w:cs="仿宋"/>
                <w:b/>
                <w:bCs/>
                <w:i w:val="0"/>
                <w:iCs w:val="0"/>
                <w:color w:val="000000"/>
                <w:kern w:val="0"/>
                <w:sz w:val="20"/>
                <w:szCs w:val="20"/>
                <w:u w:val="none"/>
                <w:lang w:val="en-US" w:eastAsia="zh-CN" w:bidi="ar"/>
              </w:rPr>
              <w:t>（提供功能截图并加盖公章）</w:t>
            </w:r>
          </w:p>
        </w:tc>
        <w:tc>
          <w:tcPr>
            <w:tcW w:w="824" w:type="dxa"/>
            <w:tcBorders>
              <w:top w:val="single" w:color="auto" w:sz="4" w:space="0"/>
              <w:left w:val="nil"/>
              <w:bottom w:val="single" w:color="auto" w:sz="4" w:space="0"/>
              <w:right w:val="single" w:color="auto" w:sz="4" w:space="0"/>
            </w:tcBorders>
            <w:vAlign w:val="center"/>
          </w:tcPr>
          <w:p w14:paraId="6F8CFF92">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61BFB893">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1ABD36FD">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1242E5B7">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504960A7">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054E013C">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5216" w:type="dxa"/>
            <w:tcBorders>
              <w:top w:val="single" w:color="auto" w:sz="4" w:space="0"/>
              <w:left w:val="nil"/>
              <w:bottom w:val="single" w:color="auto" w:sz="4" w:space="0"/>
              <w:right w:val="single" w:color="auto" w:sz="4" w:space="0"/>
            </w:tcBorders>
            <w:vAlign w:val="center"/>
          </w:tcPr>
          <w:p w14:paraId="379514C9">
            <w:pPr>
              <w:widowControl/>
              <w:spacing w:line="240" w:lineRule="auto"/>
              <w:jc w:val="both"/>
              <w:rPr>
                <w:rFonts w:hint="default" w:ascii="宋体" w:hAnsi="宋体" w:eastAsia="宋体" w:cs="宋体"/>
                <w:kern w:val="0"/>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录制模式支持本地电影模式、资源模式视频录制和双模式同步录制；</w:t>
            </w:r>
          </w:p>
        </w:tc>
        <w:tc>
          <w:tcPr>
            <w:tcW w:w="824" w:type="dxa"/>
            <w:tcBorders>
              <w:top w:val="single" w:color="auto" w:sz="4" w:space="0"/>
              <w:left w:val="nil"/>
              <w:bottom w:val="single" w:color="auto" w:sz="4" w:space="0"/>
              <w:right w:val="single" w:color="auto" w:sz="4" w:space="0"/>
            </w:tcBorders>
            <w:vAlign w:val="center"/>
          </w:tcPr>
          <w:p w14:paraId="0C0FBBCD">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640BD0E7">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A3B093E">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76031056">
            <w:pPr>
              <w:widowControl/>
              <w:spacing w:line="240" w:lineRule="auto"/>
              <w:jc w:val="center"/>
              <w:rPr>
                <w:rFonts w:hint="eastAsia" w:ascii="宋体" w:hAnsi="宋体" w:eastAsia="宋体" w:cs="宋体"/>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w:t>
            </w:r>
          </w:p>
        </w:tc>
        <w:tc>
          <w:tcPr>
            <w:tcW w:w="1757" w:type="dxa"/>
            <w:vMerge w:val="continue"/>
            <w:tcBorders>
              <w:left w:val="nil"/>
              <w:bottom w:val="single" w:color="auto" w:sz="4" w:space="0"/>
              <w:right w:val="single" w:color="auto" w:sz="4" w:space="0"/>
            </w:tcBorders>
            <w:shd w:val="clear" w:color="auto" w:fill="auto"/>
            <w:vAlign w:val="center"/>
          </w:tcPr>
          <w:p w14:paraId="671A99E9">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E66E617">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5216" w:type="dxa"/>
            <w:tcBorders>
              <w:top w:val="single" w:color="auto" w:sz="4" w:space="0"/>
              <w:left w:val="nil"/>
              <w:bottom w:val="single" w:color="auto" w:sz="4" w:space="0"/>
              <w:right w:val="single" w:color="auto" w:sz="4" w:space="0"/>
            </w:tcBorders>
            <w:vAlign w:val="center"/>
          </w:tcPr>
          <w:p w14:paraId="5FC01285">
            <w:pPr>
              <w:widowControl/>
              <w:spacing w:line="240" w:lineRule="auto"/>
              <w:jc w:val="both"/>
              <w:rPr>
                <w:rFonts w:hint="default" w:ascii="宋体" w:hAnsi="宋体" w:eastAsia="宋体" w:cs="宋体"/>
                <w:kern w:val="0"/>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具有自动导播系统，全自动录制时，具有合理的画面跟踪切换机制，可自动进行教学内容（包含教学电脑、笔记本、无线投屏等）、老师特写、老师全景、学生全景、学生特写等画面的全自动导播切换。</w:t>
            </w:r>
          </w:p>
        </w:tc>
        <w:tc>
          <w:tcPr>
            <w:tcW w:w="824" w:type="dxa"/>
            <w:tcBorders>
              <w:top w:val="single" w:color="auto" w:sz="4" w:space="0"/>
              <w:left w:val="nil"/>
              <w:bottom w:val="single" w:color="auto" w:sz="4" w:space="0"/>
              <w:right w:val="single" w:color="auto" w:sz="4" w:space="0"/>
            </w:tcBorders>
            <w:vAlign w:val="center"/>
          </w:tcPr>
          <w:p w14:paraId="6D46586E">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76275F26">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703EBFAE">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58E44BE4">
            <w:pPr>
              <w:widowControl/>
              <w:spacing w:line="240" w:lineRule="auto"/>
              <w:jc w:val="center"/>
              <w:rPr>
                <w:rFonts w:hint="eastAsia" w:ascii="宋体" w:hAnsi="宋体" w:eastAsia="宋体" w:cs="宋体"/>
                <w:sz w:val="21"/>
                <w:szCs w:val="21"/>
                <w:lang w:val="en-US" w:eastAsia="zh-CN" w:bidi="lo-LA"/>
              </w:rPr>
            </w:pPr>
          </w:p>
        </w:tc>
        <w:tc>
          <w:tcPr>
            <w:tcW w:w="1757" w:type="dxa"/>
            <w:vMerge w:val="restart"/>
            <w:tcBorders>
              <w:top w:val="single" w:color="auto" w:sz="4" w:space="0"/>
              <w:left w:val="nil"/>
              <w:right w:val="single" w:color="auto" w:sz="4" w:space="0"/>
            </w:tcBorders>
            <w:shd w:val="clear" w:color="auto" w:fill="auto"/>
            <w:vAlign w:val="center"/>
          </w:tcPr>
          <w:p w14:paraId="23967278">
            <w:pPr>
              <w:pStyle w:val="14"/>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bidi="lo-LA"/>
              </w:rPr>
            </w:pPr>
            <w:r>
              <w:rPr>
                <w:rFonts w:hint="eastAsia" w:ascii="宋体" w:hAnsi="宋体" w:eastAsia="宋体" w:cs="宋体"/>
                <w:kern w:val="2"/>
                <w:sz w:val="21"/>
                <w:szCs w:val="21"/>
                <w:lang w:val="en-US" w:eastAsia="zh-CN" w:bidi="ar-SA"/>
              </w:rPr>
              <w:t>四、教师跟踪探测器</w:t>
            </w:r>
          </w:p>
        </w:tc>
        <w:tc>
          <w:tcPr>
            <w:tcW w:w="692" w:type="dxa"/>
            <w:tcBorders>
              <w:top w:val="single" w:color="auto" w:sz="4" w:space="0"/>
              <w:left w:val="nil"/>
              <w:bottom w:val="single" w:color="auto" w:sz="4" w:space="0"/>
              <w:right w:val="single" w:color="auto" w:sz="4" w:space="0"/>
            </w:tcBorders>
            <w:vAlign w:val="center"/>
          </w:tcPr>
          <w:p w14:paraId="4C7F9062">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61B8E587">
            <w:pPr>
              <w:widowControl/>
              <w:spacing w:line="240" w:lineRule="auto"/>
              <w:jc w:val="both"/>
              <w:rPr>
                <w:rFonts w:hint="default" w:ascii="宋体" w:hAnsi="宋体" w:eastAsia="宋体" w:cs="宋体"/>
                <w:kern w:val="0"/>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要求传感器能够对可视范围内所有人物目标追踪，精准标定人物目标三维坐标；</w:t>
            </w:r>
          </w:p>
        </w:tc>
        <w:tc>
          <w:tcPr>
            <w:tcW w:w="824" w:type="dxa"/>
            <w:tcBorders>
              <w:top w:val="single" w:color="auto" w:sz="4" w:space="0"/>
              <w:left w:val="nil"/>
              <w:bottom w:val="single" w:color="auto" w:sz="4" w:space="0"/>
              <w:right w:val="single" w:color="auto" w:sz="4" w:space="0"/>
            </w:tcBorders>
            <w:vAlign w:val="center"/>
          </w:tcPr>
          <w:p w14:paraId="6CD21F07">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32A683F7">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5518AE03">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6D967161">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623A801F">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FAE0B5C">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5216" w:type="dxa"/>
            <w:tcBorders>
              <w:top w:val="single" w:color="auto" w:sz="4" w:space="0"/>
              <w:left w:val="nil"/>
              <w:bottom w:val="single" w:color="auto" w:sz="4" w:space="0"/>
              <w:right w:val="single" w:color="auto" w:sz="4" w:space="0"/>
            </w:tcBorders>
            <w:vAlign w:val="center"/>
          </w:tcPr>
          <w:p w14:paraId="774ADE6D">
            <w:pPr>
              <w:widowControl/>
              <w:spacing w:line="240" w:lineRule="auto"/>
              <w:jc w:val="both"/>
              <w:rPr>
                <w:rFonts w:hint="default" w:ascii="宋体" w:hAnsi="宋体" w:eastAsia="宋体" w:cs="宋体"/>
                <w:kern w:val="0"/>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要求传感器内置定位检测智能算法，传感器内置视频摄像头和光学感应镜头，双目深度信息测量。传感深度范围：1.2-9.8米。接口：RJ45。网络协议：UDP、TCP；</w:t>
            </w:r>
          </w:p>
        </w:tc>
        <w:tc>
          <w:tcPr>
            <w:tcW w:w="824" w:type="dxa"/>
            <w:tcBorders>
              <w:top w:val="single" w:color="auto" w:sz="4" w:space="0"/>
              <w:left w:val="nil"/>
              <w:bottom w:val="single" w:color="auto" w:sz="4" w:space="0"/>
              <w:right w:val="single" w:color="auto" w:sz="4" w:space="0"/>
            </w:tcBorders>
            <w:vAlign w:val="center"/>
          </w:tcPr>
          <w:p w14:paraId="2E2C459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2DFD2385">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26FC4FD5">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9B53022">
            <w:pPr>
              <w:widowControl/>
              <w:spacing w:line="240" w:lineRule="auto"/>
              <w:jc w:val="center"/>
              <w:rPr>
                <w:rFonts w:hint="eastAsia" w:ascii="宋体" w:hAnsi="宋体" w:eastAsia="宋体" w:cs="宋体"/>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w:t>
            </w:r>
          </w:p>
        </w:tc>
        <w:tc>
          <w:tcPr>
            <w:tcW w:w="1757" w:type="dxa"/>
            <w:vMerge w:val="continue"/>
            <w:tcBorders>
              <w:left w:val="nil"/>
              <w:right w:val="single" w:color="auto" w:sz="4" w:space="0"/>
            </w:tcBorders>
            <w:shd w:val="clear" w:color="auto" w:fill="auto"/>
            <w:vAlign w:val="center"/>
          </w:tcPr>
          <w:p w14:paraId="020ACBA6">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694E18E7">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5216" w:type="dxa"/>
            <w:tcBorders>
              <w:top w:val="single" w:color="auto" w:sz="4" w:space="0"/>
              <w:left w:val="nil"/>
              <w:bottom w:val="single" w:color="auto" w:sz="4" w:space="0"/>
              <w:right w:val="single" w:color="auto" w:sz="4" w:space="0"/>
            </w:tcBorders>
            <w:vAlign w:val="center"/>
          </w:tcPr>
          <w:p w14:paraId="4074DC4B">
            <w:pPr>
              <w:widowControl/>
              <w:spacing w:line="240" w:lineRule="auto"/>
              <w:jc w:val="both"/>
              <w:rPr>
                <w:rFonts w:hint="default" w:ascii="宋体" w:hAnsi="宋体" w:eastAsia="宋体" w:cs="宋体"/>
                <w:kern w:val="0"/>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传感器实时侦测包含人物高度、纵向距离和横向距离等数据；</w:t>
            </w:r>
            <w:r>
              <w:rPr>
                <w:rFonts w:hint="eastAsia" w:ascii="仿宋" w:hAnsi="仿宋" w:eastAsia="仿宋" w:cs="仿宋"/>
                <w:b/>
                <w:bCs/>
                <w:i w:val="0"/>
                <w:iCs w:val="0"/>
                <w:color w:val="000000"/>
                <w:kern w:val="0"/>
                <w:sz w:val="20"/>
                <w:szCs w:val="20"/>
                <w:u w:val="none"/>
                <w:lang w:val="en-US" w:eastAsia="zh-CN" w:bidi="ar"/>
              </w:rPr>
              <w:t>（提供功能截图并加盖公章）</w:t>
            </w:r>
          </w:p>
        </w:tc>
        <w:tc>
          <w:tcPr>
            <w:tcW w:w="824" w:type="dxa"/>
            <w:tcBorders>
              <w:top w:val="single" w:color="auto" w:sz="4" w:space="0"/>
              <w:left w:val="nil"/>
              <w:bottom w:val="single" w:color="auto" w:sz="4" w:space="0"/>
              <w:right w:val="single" w:color="auto" w:sz="4" w:space="0"/>
            </w:tcBorders>
            <w:vAlign w:val="center"/>
          </w:tcPr>
          <w:p w14:paraId="32AA12EE">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B3D0683">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07B0E8A0">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D2F9D7D">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7A9F4872">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3C5100AF">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5216" w:type="dxa"/>
            <w:tcBorders>
              <w:top w:val="single" w:color="auto" w:sz="4" w:space="0"/>
              <w:left w:val="nil"/>
              <w:bottom w:val="single" w:color="auto" w:sz="4" w:space="0"/>
              <w:right w:val="single" w:color="auto" w:sz="4" w:space="0"/>
            </w:tcBorders>
            <w:vAlign w:val="center"/>
          </w:tcPr>
          <w:p w14:paraId="6CD861A1">
            <w:pPr>
              <w:widowControl/>
              <w:spacing w:line="240" w:lineRule="auto"/>
              <w:jc w:val="both"/>
              <w:rPr>
                <w:rFonts w:hint="default" w:ascii="宋体" w:hAnsi="宋体" w:eastAsia="宋体" w:cs="宋体"/>
                <w:kern w:val="0"/>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综合运用景深识别、视觉感知分析、面部识别分析等多种算法，准确定位目标；</w:t>
            </w:r>
          </w:p>
        </w:tc>
        <w:tc>
          <w:tcPr>
            <w:tcW w:w="824" w:type="dxa"/>
            <w:tcBorders>
              <w:top w:val="single" w:color="auto" w:sz="4" w:space="0"/>
              <w:left w:val="nil"/>
              <w:bottom w:val="single" w:color="auto" w:sz="4" w:space="0"/>
              <w:right w:val="single" w:color="auto" w:sz="4" w:space="0"/>
            </w:tcBorders>
            <w:vAlign w:val="center"/>
          </w:tcPr>
          <w:p w14:paraId="5E27E755">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01D1DE9E">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191D6AE">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E68D120">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bottom w:val="single" w:color="auto" w:sz="4" w:space="0"/>
              <w:right w:val="single" w:color="auto" w:sz="4" w:space="0"/>
            </w:tcBorders>
            <w:shd w:val="clear" w:color="auto" w:fill="auto"/>
            <w:vAlign w:val="center"/>
          </w:tcPr>
          <w:p w14:paraId="24323A42">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5E61B6D">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5216" w:type="dxa"/>
            <w:tcBorders>
              <w:top w:val="single" w:color="auto" w:sz="4" w:space="0"/>
              <w:left w:val="nil"/>
              <w:bottom w:val="single" w:color="auto" w:sz="4" w:space="0"/>
              <w:right w:val="single" w:color="auto" w:sz="4" w:space="0"/>
            </w:tcBorders>
            <w:vAlign w:val="center"/>
          </w:tcPr>
          <w:p w14:paraId="27C67C10">
            <w:pPr>
              <w:widowControl/>
              <w:spacing w:line="240" w:lineRule="auto"/>
              <w:jc w:val="both"/>
              <w:rPr>
                <w:rFonts w:hint="default" w:ascii="宋体" w:hAnsi="宋体" w:eastAsia="宋体" w:cs="宋体"/>
                <w:kern w:val="0"/>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要求与智慧终端可兼容。</w:t>
            </w:r>
          </w:p>
        </w:tc>
        <w:tc>
          <w:tcPr>
            <w:tcW w:w="824" w:type="dxa"/>
            <w:tcBorders>
              <w:top w:val="single" w:color="auto" w:sz="4" w:space="0"/>
              <w:left w:val="nil"/>
              <w:bottom w:val="single" w:color="auto" w:sz="4" w:space="0"/>
              <w:right w:val="single" w:color="auto" w:sz="4" w:space="0"/>
            </w:tcBorders>
            <w:vAlign w:val="center"/>
          </w:tcPr>
          <w:p w14:paraId="797409EA">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6B0EC8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24EC38F6">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0D9A4B79">
            <w:pPr>
              <w:widowControl/>
              <w:spacing w:line="240" w:lineRule="auto"/>
              <w:jc w:val="center"/>
              <w:rPr>
                <w:rFonts w:hint="eastAsia" w:ascii="宋体" w:hAnsi="宋体" w:eastAsia="宋体" w:cs="宋体"/>
                <w:sz w:val="21"/>
                <w:szCs w:val="21"/>
                <w:lang w:val="en-US" w:eastAsia="zh-CN" w:bidi="lo-LA"/>
              </w:rPr>
            </w:pPr>
          </w:p>
        </w:tc>
        <w:tc>
          <w:tcPr>
            <w:tcW w:w="1757" w:type="dxa"/>
            <w:vMerge w:val="restart"/>
            <w:tcBorders>
              <w:left w:val="nil"/>
              <w:right w:val="single" w:color="auto" w:sz="4" w:space="0"/>
            </w:tcBorders>
            <w:shd w:val="clear" w:color="auto" w:fill="auto"/>
            <w:vAlign w:val="center"/>
          </w:tcPr>
          <w:p w14:paraId="7F0E68A8">
            <w:pPr>
              <w:pStyle w:val="14"/>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bidi="lo-LA"/>
              </w:rPr>
            </w:pPr>
            <w:r>
              <w:rPr>
                <w:rFonts w:hint="eastAsia" w:ascii="宋体" w:hAnsi="宋体" w:eastAsia="宋体" w:cs="宋体"/>
                <w:kern w:val="2"/>
                <w:sz w:val="21"/>
                <w:szCs w:val="21"/>
                <w:lang w:val="en-US" w:eastAsia="zh-CN" w:bidi="ar-SA"/>
              </w:rPr>
              <w:t>五、学生跟踪探测器</w:t>
            </w:r>
          </w:p>
        </w:tc>
        <w:tc>
          <w:tcPr>
            <w:tcW w:w="692" w:type="dxa"/>
            <w:tcBorders>
              <w:top w:val="single" w:color="auto" w:sz="4" w:space="0"/>
              <w:left w:val="nil"/>
              <w:bottom w:val="single" w:color="auto" w:sz="4" w:space="0"/>
              <w:right w:val="single" w:color="auto" w:sz="4" w:space="0"/>
            </w:tcBorders>
            <w:vAlign w:val="center"/>
          </w:tcPr>
          <w:p w14:paraId="7FC84E8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1D17FA08">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要求传感器能够对可视范围内所有人物目标追踪，精准标定人物目标三维坐标；</w:t>
            </w:r>
          </w:p>
        </w:tc>
        <w:tc>
          <w:tcPr>
            <w:tcW w:w="824" w:type="dxa"/>
            <w:tcBorders>
              <w:top w:val="single" w:color="auto" w:sz="4" w:space="0"/>
              <w:left w:val="nil"/>
              <w:bottom w:val="single" w:color="auto" w:sz="4" w:space="0"/>
              <w:right w:val="single" w:color="auto" w:sz="4" w:space="0"/>
            </w:tcBorders>
            <w:vAlign w:val="center"/>
          </w:tcPr>
          <w:p w14:paraId="00A0B95D">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3D534A2C">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2815B209">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680D86B1">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4ECD1741">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072F1CA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5216" w:type="dxa"/>
            <w:tcBorders>
              <w:top w:val="single" w:color="auto" w:sz="4" w:space="0"/>
              <w:left w:val="nil"/>
              <w:bottom w:val="single" w:color="auto" w:sz="4" w:space="0"/>
              <w:right w:val="single" w:color="auto" w:sz="4" w:space="0"/>
            </w:tcBorders>
            <w:vAlign w:val="center"/>
          </w:tcPr>
          <w:p w14:paraId="2CC0FEA6">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要求传感器内置定位检测智能算法，传感器内置视频摄像头和光学感应镜头，双目深度信息测量。传感深度范围：1.2-9.8米。接口：RJ45。网络协议：UDP、TCP；</w:t>
            </w:r>
          </w:p>
        </w:tc>
        <w:tc>
          <w:tcPr>
            <w:tcW w:w="824" w:type="dxa"/>
            <w:tcBorders>
              <w:top w:val="single" w:color="auto" w:sz="4" w:space="0"/>
              <w:left w:val="nil"/>
              <w:bottom w:val="single" w:color="auto" w:sz="4" w:space="0"/>
              <w:right w:val="single" w:color="auto" w:sz="4" w:space="0"/>
            </w:tcBorders>
            <w:vAlign w:val="center"/>
          </w:tcPr>
          <w:p w14:paraId="0F3085C6">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0D93763">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18FB9677">
        <w:tblPrEx>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cBorders>
            <w:vAlign w:val="center"/>
          </w:tcPr>
          <w:p w14:paraId="7ED818F4">
            <w:pPr>
              <w:widowControl/>
              <w:spacing w:line="240" w:lineRule="auto"/>
              <w:jc w:val="center"/>
              <w:rPr>
                <w:rFonts w:hint="eastAsia" w:ascii="宋体" w:hAnsi="宋体" w:eastAsia="宋体" w:cs="宋体"/>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w:t>
            </w:r>
          </w:p>
        </w:tc>
        <w:tc>
          <w:tcPr>
            <w:tcW w:w="1757" w:type="dxa"/>
            <w:vMerge w:val="continue"/>
            <w:tcBorders>
              <w:left w:val="nil"/>
              <w:right w:val="single" w:color="auto" w:sz="4" w:space="0"/>
            </w:tcBorders>
            <w:shd w:val="clear" w:color="auto" w:fill="auto"/>
            <w:vAlign w:val="center"/>
          </w:tcPr>
          <w:p w14:paraId="0DAF2775">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2229CDD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5216" w:type="dxa"/>
            <w:tcBorders>
              <w:top w:val="single" w:color="auto" w:sz="4" w:space="0"/>
              <w:left w:val="nil"/>
              <w:bottom w:val="single" w:color="auto" w:sz="4" w:space="0"/>
              <w:right w:val="single" w:color="auto" w:sz="4" w:space="0"/>
            </w:tcBorders>
            <w:vAlign w:val="center"/>
          </w:tcPr>
          <w:p w14:paraId="23A5792A">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传感器实时侦测包含人物高度、纵向距离和横向距离等数据；</w:t>
            </w:r>
            <w:r>
              <w:rPr>
                <w:rFonts w:hint="eastAsia" w:ascii="仿宋" w:hAnsi="仿宋" w:eastAsia="仿宋" w:cs="仿宋"/>
                <w:b/>
                <w:bCs/>
                <w:i w:val="0"/>
                <w:iCs w:val="0"/>
                <w:color w:val="000000"/>
                <w:kern w:val="0"/>
                <w:sz w:val="20"/>
                <w:szCs w:val="20"/>
                <w:u w:val="none"/>
                <w:lang w:val="en-US" w:eastAsia="zh-CN" w:bidi="ar"/>
              </w:rPr>
              <w:t>（提供功能截图并加盖公章）</w:t>
            </w:r>
          </w:p>
        </w:tc>
        <w:tc>
          <w:tcPr>
            <w:tcW w:w="824" w:type="dxa"/>
            <w:tcBorders>
              <w:top w:val="single" w:color="auto" w:sz="4" w:space="0"/>
              <w:left w:val="nil"/>
              <w:bottom w:val="single" w:color="auto" w:sz="4" w:space="0"/>
              <w:right w:val="single" w:color="auto" w:sz="4" w:space="0"/>
            </w:tcBorders>
            <w:vAlign w:val="center"/>
          </w:tcPr>
          <w:p w14:paraId="65E69313">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B6B1B2C">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709A7FEA">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6B99A853">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1D68FE1F">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937FE6A">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5216" w:type="dxa"/>
            <w:tcBorders>
              <w:top w:val="single" w:color="auto" w:sz="4" w:space="0"/>
              <w:left w:val="nil"/>
              <w:bottom w:val="single" w:color="auto" w:sz="4" w:space="0"/>
              <w:right w:val="single" w:color="auto" w:sz="4" w:space="0"/>
            </w:tcBorders>
            <w:vAlign w:val="center"/>
          </w:tcPr>
          <w:p w14:paraId="05FDE700">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综合运用景深识别、视觉感知分析、面部识别分析等多种算法，准确定位目标；</w:t>
            </w:r>
          </w:p>
        </w:tc>
        <w:tc>
          <w:tcPr>
            <w:tcW w:w="824" w:type="dxa"/>
            <w:tcBorders>
              <w:top w:val="single" w:color="auto" w:sz="4" w:space="0"/>
              <w:left w:val="nil"/>
              <w:bottom w:val="single" w:color="auto" w:sz="4" w:space="0"/>
              <w:right w:val="single" w:color="auto" w:sz="4" w:space="0"/>
            </w:tcBorders>
            <w:vAlign w:val="center"/>
          </w:tcPr>
          <w:p w14:paraId="4842033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12AD1E04">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721EB4F9">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3DD9D9DB">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bottom w:val="single" w:color="auto" w:sz="4" w:space="0"/>
              <w:right w:val="single" w:color="auto" w:sz="4" w:space="0"/>
            </w:tcBorders>
            <w:shd w:val="clear" w:color="auto" w:fill="auto"/>
            <w:vAlign w:val="center"/>
          </w:tcPr>
          <w:p w14:paraId="1F01BD9D">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47ADE58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5216" w:type="dxa"/>
            <w:tcBorders>
              <w:top w:val="single" w:color="auto" w:sz="4" w:space="0"/>
              <w:left w:val="nil"/>
              <w:bottom w:val="single" w:color="auto" w:sz="4" w:space="0"/>
              <w:right w:val="single" w:color="auto" w:sz="4" w:space="0"/>
            </w:tcBorders>
            <w:vAlign w:val="center"/>
          </w:tcPr>
          <w:p w14:paraId="3960E6F2">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要求与智慧终端可兼容。</w:t>
            </w:r>
          </w:p>
        </w:tc>
        <w:tc>
          <w:tcPr>
            <w:tcW w:w="824" w:type="dxa"/>
            <w:tcBorders>
              <w:top w:val="single" w:color="auto" w:sz="4" w:space="0"/>
              <w:left w:val="nil"/>
              <w:bottom w:val="single" w:color="auto" w:sz="4" w:space="0"/>
              <w:right w:val="single" w:color="auto" w:sz="4" w:space="0"/>
            </w:tcBorders>
            <w:vAlign w:val="center"/>
          </w:tcPr>
          <w:p w14:paraId="2E5C5AB8">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25CF11B4">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8942BC8">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0ECF8EE5">
            <w:pPr>
              <w:widowControl/>
              <w:spacing w:line="240" w:lineRule="auto"/>
              <w:jc w:val="center"/>
              <w:rPr>
                <w:rFonts w:hint="eastAsia" w:ascii="宋体" w:hAnsi="宋体" w:eastAsia="宋体" w:cs="宋体"/>
                <w:sz w:val="21"/>
                <w:szCs w:val="21"/>
                <w:lang w:val="en-US" w:eastAsia="zh-CN" w:bidi="lo-LA"/>
              </w:rPr>
            </w:pPr>
          </w:p>
        </w:tc>
        <w:tc>
          <w:tcPr>
            <w:tcW w:w="1757" w:type="dxa"/>
            <w:vMerge w:val="restart"/>
            <w:tcBorders>
              <w:top w:val="single" w:color="auto" w:sz="4" w:space="0"/>
              <w:left w:val="nil"/>
              <w:right w:val="single" w:color="auto" w:sz="4" w:space="0"/>
            </w:tcBorders>
            <w:shd w:val="clear" w:color="auto" w:fill="auto"/>
            <w:vAlign w:val="center"/>
          </w:tcPr>
          <w:p w14:paraId="5D6D6695">
            <w:pPr>
              <w:pStyle w:val="14"/>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bidi="lo-LA"/>
              </w:rPr>
            </w:pPr>
            <w:r>
              <w:rPr>
                <w:rFonts w:hint="eastAsia" w:ascii="宋体" w:hAnsi="宋体" w:eastAsia="宋体" w:cs="宋体"/>
                <w:kern w:val="2"/>
                <w:sz w:val="21"/>
                <w:szCs w:val="21"/>
                <w:lang w:val="en-US" w:eastAsia="zh-CN" w:bidi="ar-SA"/>
              </w:rPr>
              <w:t>六、全自动跟踪系统</w:t>
            </w:r>
          </w:p>
        </w:tc>
        <w:tc>
          <w:tcPr>
            <w:tcW w:w="692" w:type="dxa"/>
            <w:tcBorders>
              <w:top w:val="single" w:color="auto" w:sz="4" w:space="0"/>
              <w:left w:val="nil"/>
              <w:bottom w:val="single" w:color="auto" w:sz="4" w:space="0"/>
              <w:right w:val="single" w:color="auto" w:sz="4" w:space="0"/>
            </w:tcBorders>
            <w:vAlign w:val="center"/>
          </w:tcPr>
          <w:p w14:paraId="329481C1">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0926B906">
            <w:pPr>
              <w:widowControl/>
              <w:spacing w:line="240" w:lineRule="auto"/>
              <w:jc w:val="both"/>
              <w:rPr>
                <w:rFonts w:hint="default" w:ascii="宋体" w:hAnsi="宋体" w:eastAsia="宋体" w:cs="宋体"/>
                <w:kern w:val="0"/>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为保证系统的稳定性，所投产品需内置于智慧终端；</w:t>
            </w:r>
          </w:p>
        </w:tc>
        <w:tc>
          <w:tcPr>
            <w:tcW w:w="824" w:type="dxa"/>
            <w:tcBorders>
              <w:top w:val="single" w:color="auto" w:sz="4" w:space="0"/>
              <w:left w:val="nil"/>
              <w:bottom w:val="single" w:color="auto" w:sz="4" w:space="0"/>
              <w:right w:val="single" w:color="auto" w:sz="4" w:space="0"/>
            </w:tcBorders>
            <w:vAlign w:val="center"/>
          </w:tcPr>
          <w:p w14:paraId="1205AC94">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17C024D6">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D6E4BF9">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569CB2AA">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70A81D1A">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4E6D9C0D">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5216" w:type="dxa"/>
            <w:tcBorders>
              <w:top w:val="single" w:color="auto" w:sz="4" w:space="0"/>
              <w:left w:val="nil"/>
              <w:bottom w:val="single" w:color="auto" w:sz="4" w:space="0"/>
              <w:right w:val="single" w:color="auto" w:sz="4" w:space="0"/>
            </w:tcBorders>
            <w:vAlign w:val="center"/>
          </w:tcPr>
          <w:p w14:paraId="2042416E">
            <w:pPr>
              <w:widowControl/>
              <w:spacing w:line="240" w:lineRule="auto"/>
              <w:jc w:val="both"/>
              <w:rPr>
                <w:rFonts w:hint="default" w:ascii="宋体" w:hAnsi="宋体" w:eastAsia="宋体" w:cs="宋体"/>
                <w:kern w:val="0"/>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采用图像识别主动跟踪技术，无需另配跟踪主机，抗干扰性强，教师、学生均无需佩戴任何辅助装置，能够实现全场景跟踪；</w:t>
            </w:r>
          </w:p>
        </w:tc>
        <w:tc>
          <w:tcPr>
            <w:tcW w:w="824" w:type="dxa"/>
            <w:tcBorders>
              <w:top w:val="single" w:color="auto" w:sz="4" w:space="0"/>
              <w:left w:val="nil"/>
              <w:bottom w:val="single" w:color="auto" w:sz="4" w:space="0"/>
              <w:right w:val="single" w:color="auto" w:sz="4" w:space="0"/>
            </w:tcBorders>
            <w:vAlign w:val="center"/>
          </w:tcPr>
          <w:p w14:paraId="527BCFC3">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77C080E2">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791DDDDF">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1EE3C6E4">
            <w:pPr>
              <w:widowControl/>
              <w:spacing w:line="240" w:lineRule="auto"/>
              <w:jc w:val="center"/>
              <w:rPr>
                <w:rFonts w:hint="eastAsia" w:ascii="宋体" w:hAnsi="宋体" w:eastAsia="宋体" w:cs="宋体"/>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w:t>
            </w:r>
          </w:p>
        </w:tc>
        <w:tc>
          <w:tcPr>
            <w:tcW w:w="1757" w:type="dxa"/>
            <w:vMerge w:val="continue"/>
            <w:tcBorders>
              <w:left w:val="nil"/>
              <w:right w:val="single" w:color="auto" w:sz="4" w:space="0"/>
            </w:tcBorders>
            <w:shd w:val="clear" w:color="auto" w:fill="auto"/>
            <w:vAlign w:val="center"/>
          </w:tcPr>
          <w:p w14:paraId="6730EB14">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E9D9AF1">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5216" w:type="dxa"/>
            <w:tcBorders>
              <w:top w:val="single" w:color="auto" w:sz="4" w:space="0"/>
              <w:left w:val="nil"/>
              <w:bottom w:val="single" w:color="auto" w:sz="4" w:space="0"/>
              <w:right w:val="single" w:color="auto" w:sz="4" w:space="0"/>
            </w:tcBorders>
            <w:vAlign w:val="center"/>
          </w:tcPr>
          <w:p w14:paraId="0DD9B8A0">
            <w:pPr>
              <w:widowControl/>
              <w:spacing w:line="240" w:lineRule="auto"/>
              <w:jc w:val="both"/>
              <w:rPr>
                <w:rFonts w:hint="default" w:ascii="宋体" w:hAnsi="宋体" w:eastAsia="宋体" w:cs="宋体"/>
                <w:kern w:val="0"/>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全自动录制时，能进行老师特写、老师全景、学生特写、学生全景画面的自动切换。特写镜头支持自动距离识别，可自动调节摄像变焦功能，始终保持老师/学生的最佳特写画面。支持画面的大小、远近距离的预设调节；</w:t>
            </w:r>
          </w:p>
        </w:tc>
        <w:tc>
          <w:tcPr>
            <w:tcW w:w="824" w:type="dxa"/>
            <w:tcBorders>
              <w:top w:val="single" w:color="auto" w:sz="4" w:space="0"/>
              <w:left w:val="nil"/>
              <w:bottom w:val="single" w:color="auto" w:sz="4" w:space="0"/>
              <w:right w:val="single" w:color="auto" w:sz="4" w:space="0"/>
            </w:tcBorders>
            <w:vAlign w:val="center"/>
          </w:tcPr>
          <w:p w14:paraId="7FF57428">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534F727F">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4CEC3FB7">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36263794">
            <w:pPr>
              <w:widowControl/>
              <w:spacing w:line="240" w:lineRule="auto"/>
              <w:jc w:val="center"/>
              <w:rPr>
                <w:rFonts w:hint="eastAsia" w:ascii="宋体" w:hAnsi="宋体" w:eastAsia="宋体" w:cs="宋体"/>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w:t>
            </w:r>
          </w:p>
        </w:tc>
        <w:tc>
          <w:tcPr>
            <w:tcW w:w="1757" w:type="dxa"/>
            <w:vMerge w:val="continue"/>
            <w:tcBorders>
              <w:left w:val="nil"/>
              <w:bottom w:val="single" w:color="auto" w:sz="4" w:space="0"/>
              <w:right w:val="single" w:color="auto" w:sz="4" w:space="0"/>
            </w:tcBorders>
            <w:shd w:val="clear" w:color="auto" w:fill="auto"/>
            <w:vAlign w:val="center"/>
          </w:tcPr>
          <w:p w14:paraId="61B9186B">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175E432C">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5216" w:type="dxa"/>
            <w:tcBorders>
              <w:top w:val="single" w:color="auto" w:sz="4" w:space="0"/>
              <w:left w:val="nil"/>
              <w:bottom w:val="single" w:color="auto" w:sz="4" w:space="0"/>
              <w:right w:val="single" w:color="auto" w:sz="4" w:space="0"/>
            </w:tcBorders>
            <w:vAlign w:val="center"/>
          </w:tcPr>
          <w:p w14:paraId="2985A78B">
            <w:pPr>
              <w:widowControl/>
              <w:spacing w:line="240" w:lineRule="auto"/>
              <w:jc w:val="both"/>
              <w:rPr>
                <w:rFonts w:hint="default" w:ascii="宋体" w:hAnsi="宋体" w:eastAsia="宋体" w:cs="宋体"/>
                <w:kern w:val="0"/>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自动跟踪系统支持多人员识别与拍摄、单人拍摄特写、多人全景拍摄。支持多种逻辑跟踪策略，支持自定义老师、学生的画面布局。支持VGA信号自动检测跟踪，支持自定义VGA保留时长。</w:t>
            </w:r>
          </w:p>
        </w:tc>
        <w:tc>
          <w:tcPr>
            <w:tcW w:w="824" w:type="dxa"/>
            <w:tcBorders>
              <w:top w:val="single" w:color="auto" w:sz="4" w:space="0"/>
              <w:left w:val="nil"/>
              <w:bottom w:val="single" w:color="auto" w:sz="4" w:space="0"/>
              <w:right w:val="single" w:color="auto" w:sz="4" w:space="0"/>
            </w:tcBorders>
            <w:vAlign w:val="center"/>
          </w:tcPr>
          <w:p w14:paraId="368A4E9B">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0DFC67A7">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5DC95DE7">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0FFF0C6F">
            <w:pPr>
              <w:widowControl/>
              <w:spacing w:line="240" w:lineRule="auto"/>
              <w:jc w:val="center"/>
              <w:rPr>
                <w:rFonts w:hint="eastAsia" w:ascii="宋体" w:hAnsi="宋体" w:eastAsia="宋体" w:cs="宋体"/>
                <w:sz w:val="21"/>
                <w:szCs w:val="21"/>
                <w:lang w:val="en-US" w:eastAsia="zh-CN" w:bidi="lo-LA"/>
              </w:rPr>
            </w:pPr>
          </w:p>
        </w:tc>
        <w:tc>
          <w:tcPr>
            <w:tcW w:w="1757" w:type="dxa"/>
            <w:vMerge w:val="restart"/>
            <w:tcBorders>
              <w:top w:val="single" w:color="auto" w:sz="4" w:space="0"/>
              <w:left w:val="nil"/>
              <w:right w:val="single" w:color="auto" w:sz="4" w:space="0"/>
            </w:tcBorders>
            <w:shd w:val="clear" w:color="auto" w:fill="auto"/>
            <w:vAlign w:val="center"/>
          </w:tcPr>
          <w:p w14:paraId="5A7B10BB">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1412C4D9">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4EA64A28">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17A4526F">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761093E6">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1375B578">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56FD4274">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1E9D921F">
            <w:pPr>
              <w:pStyle w:val="14"/>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bidi="lo-LA"/>
              </w:rPr>
            </w:pPr>
            <w:r>
              <w:rPr>
                <w:rFonts w:hint="eastAsia" w:ascii="宋体" w:hAnsi="宋体" w:eastAsia="宋体" w:cs="宋体"/>
                <w:kern w:val="2"/>
                <w:sz w:val="21"/>
                <w:szCs w:val="21"/>
                <w:lang w:val="en-US" w:eastAsia="zh-CN" w:bidi="ar-SA"/>
              </w:rPr>
              <w:t>七、视频采集终端</w:t>
            </w:r>
          </w:p>
        </w:tc>
        <w:tc>
          <w:tcPr>
            <w:tcW w:w="692" w:type="dxa"/>
            <w:tcBorders>
              <w:top w:val="single" w:color="auto" w:sz="4" w:space="0"/>
              <w:left w:val="nil"/>
              <w:bottom w:val="single" w:color="auto" w:sz="4" w:space="0"/>
              <w:right w:val="single" w:color="auto" w:sz="4" w:space="0"/>
            </w:tcBorders>
            <w:vAlign w:val="center"/>
          </w:tcPr>
          <w:p w14:paraId="11A4A83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006DFAB3">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传感器类型：CMOS传感器；</w:t>
            </w:r>
          </w:p>
        </w:tc>
        <w:tc>
          <w:tcPr>
            <w:tcW w:w="824" w:type="dxa"/>
            <w:tcBorders>
              <w:top w:val="single" w:color="auto" w:sz="4" w:space="0"/>
              <w:left w:val="nil"/>
              <w:bottom w:val="single" w:color="auto" w:sz="4" w:space="0"/>
              <w:right w:val="single" w:color="auto" w:sz="4" w:space="0"/>
            </w:tcBorders>
            <w:vAlign w:val="center"/>
          </w:tcPr>
          <w:p w14:paraId="35EFDF04">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1E427660">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45577C3E">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6FB4D145">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7703DA00">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638FAE4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5216" w:type="dxa"/>
            <w:tcBorders>
              <w:top w:val="single" w:color="auto" w:sz="4" w:space="0"/>
              <w:left w:val="nil"/>
              <w:bottom w:val="single" w:color="auto" w:sz="4" w:space="0"/>
              <w:right w:val="single" w:color="auto" w:sz="4" w:space="0"/>
            </w:tcBorders>
            <w:vAlign w:val="center"/>
          </w:tcPr>
          <w:p w14:paraId="376AA432">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传感器像素：≥205万；</w:t>
            </w:r>
          </w:p>
        </w:tc>
        <w:tc>
          <w:tcPr>
            <w:tcW w:w="824" w:type="dxa"/>
            <w:tcBorders>
              <w:top w:val="single" w:color="auto" w:sz="4" w:space="0"/>
              <w:left w:val="nil"/>
              <w:bottom w:val="single" w:color="auto" w:sz="4" w:space="0"/>
              <w:right w:val="single" w:color="auto" w:sz="4" w:space="0"/>
            </w:tcBorders>
            <w:vAlign w:val="center"/>
          </w:tcPr>
          <w:p w14:paraId="3DBF3465">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02C2B0B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406A3AB6">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16A69550">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448BE760">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69B23D7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5216" w:type="dxa"/>
            <w:tcBorders>
              <w:top w:val="single" w:color="auto" w:sz="4" w:space="0"/>
              <w:left w:val="nil"/>
              <w:bottom w:val="single" w:color="auto" w:sz="4" w:space="0"/>
              <w:right w:val="single" w:color="auto" w:sz="4" w:space="0"/>
            </w:tcBorders>
            <w:vAlign w:val="center"/>
          </w:tcPr>
          <w:p w14:paraId="74F7CBAE">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视频格式：1080p/60, 1080i/60,1080p/50，1080i/50， 1080p/30,1080p/25向下兼容；</w:t>
            </w:r>
          </w:p>
        </w:tc>
        <w:tc>
          <w:tcPr>
            <w:tcW w:w="824" w:type="dxa"/>
            <w:tcBorders>
              <w:top w:val="single" w:color="auto" w:sz="4" w:space="0"/>
              <w:left w:val="nil"/>
              <w:bottom w:val="single" w:color="auto" w:sz="4" w:space="0"/>
              <w:right w:val="single" w:color="auto" w:sz="4" w:space="0"/>
            </w:tcBorders>
            <w:vAlign w:val="center"/>
          </w:tcPr>
          <w:p w14:paraId="40CC1B46">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38B80D66">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C7F18CA">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34C2BF71">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2B05B3D7">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3F26DD3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5216" w:type="dxa"/>
            <w:tcBorders>
              <w:top w:val="single" w:color="auto" w:sz="4" w:space="0"/>
              <w:left w:val="nil"/>
              <w:bottom w:val="single" w:color="auto" w:sz="4" w:space="0"/>
              <w:right w:val="single" w:color="auto" w:sz="4" w:space="0"/>
            </w:tcBorders>
            <w:vAlign w:val="center"/>
          </w:tcPr>
          <w:p w14:paraId="111092AE">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数据接口：RJ45；</w:t>
            </w:r>
          </w:p>
        </w:tc>
        <w:tc>
          <w:tcPr>
            <w:tcW w:w="824" w:type="dxa"/>
            <w:tcBorders>
              <w:top w:val="single" w:color="auto" w:sz="4" w:space="0"/>
              <w:left w:val="nil"/>
              <w:bottom w:val="single" w:color="auto" w:sz="4" w:space="0"/>
              <w:right w:val="single" w:color="auto" w:sz="4" w:space="0"/>
            </w:tcBorders>
            <w:vAlign w:val="center"/>
          </w:tcPr>
          <w:p w14:paraId="02F742A6">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7DFD4E1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7F8773E8">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327EC07C">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2EAB8449">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3131F28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5216" w:type="dxa"/>
            <w:tcBorders>
              <w:top w:val="single" w:color="auto" w:sz="4" w:space="0"/>
              <w:left w:val="nil"/>
              <w:bottom w:val="single" w:color="auto" w:sz="4" w:space="0"/>
              <w:right w:val="single" w:color="auto" w:sz="4" w:space="0"/>
            </w:tcBorders>
            <w:vAlign w:val="center"/>
          </w:tcPr>
          <w:p w14:paraId="177C1640">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镜头焦距：10倍光学变焦，f＝3.9～46.8mm；</w:t>
            </w:r>
          </w:p>
        </w:tc>
        <w:tc>
          <w:tcPr>
            <w:tcW w:w="824" w:type="dxa"/>
            <w:tcBorders>
              <w:top w:val="single" w:color="auto" w:sz="4" w:space="0"/>
              <w:left w:val="nil"/>
              <w:bottom w:val="single" w:color="auto" w:sz="4" w:space="0"/>
              <w:right w:val="single" w:color="auto" w:sz="4" w:space="0"/>
            </w:tcBorders>
            <w:vAlign w:val="center"/>
          </w:tcPr>
          <w:p w14:paraId="57918F0A">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6704024F">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24B46408">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3B9C6E7C">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1CCFCE16">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6FA0E78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5216" w:type="dxa"/>
            <w:tcBorders>
              <w:top w:val="single" w:color="auto" w:sz="4" w:space="0"/>
              <w:left w:val="nil"/>
              <w:bottom w:val="single" w:color="auto" w:sz="4" w:space="0"/>
              <w:right w:val="single" w:color="auto" w:sz="4" w:space="0"/>
            </w:tcBorders>
            <w:vAlign w:val="center"/>
          </w:tcPr>
          <w:p w14:paraId="7178C12E">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光圈系数：F1.8~F2.4；</w:t>
            </w:r>
          </w:p>
        </w:tc>
        <w:tc>
          <w:tcPr>
            <w:tcW w:w="824" w:type="dxa"/>
            <w:tcBorders>
              <w:top w:val="single" w:color="auto" w:sz="4" w:space="0"/>
              <w:left w:val="nil"/>
              <w:bottom w:val="single" w:color="auto" w:sz="4" w:space="0"/>
              <w:right w:val="single" w:color="auto" w:sz="4" w:space="0"/>
            </w:tcBorders>
            <w:vAlign w:val="center"/>
          </w:tcPr>
          <w:p w14:paraId="69F55F40">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7D3EE7D0">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D8B2C40">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345BBF15">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316F8274">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4368D5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5216" w:type="dxa"/>
            <w:tcBorders>
              <w:top w:val="single" w:color="auto" w:sz="4" w:space="0"/>
              <w:left w:val="nil"/>
              <w:bottom w:val="single" w:color="auto" w:sz="4" w:space="0"/>
              <w:right w:val="single" w:color="auto" w:sz="4" w:space="0"/>
            </w:tcBorders>
            <w:vAlign w:val="center"/>
          </w:tcPr>
          <w:p w14:paraId="0787ED65">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视角：6.3°(窄角)～72.5°(广角)；</w:t>
            </w:r>
          </w:p>
        </w:tc>
        <w:tc>
          <w:tcPr>
            <w:tcW w:w="824" w:type="dxa"/>
            <w:tcBorders>
              <w:top w:val="single" w:color="auto" w:sz="4" w:space="0"/>
              <w:left w:val="nil"/>
              <w:bottom w:val="single" w:color="auto" w:sz="4" w:space="0"/>
              <w:right w:val="single" w:color="auto" w:sz="4" w:space="0"/>
            </w:tcBorders>
            <w:vAlign w:val="center"/>
          </w:tcPr>
          <w:p w14:paraId="4E9FB9E7">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A63E113">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446FFCF6">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0AB3B4C9">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68DF263B">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08D9FE3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5216" w:type="dxa"/>
            <w:tcBorders>
              <w:top w:val="single" w:color="auto" w:sz="4" w:space="0"/>
              <w:left w:val="nil"/>
              <w:bottom w:val="single" w:color="auto" w:sz="4" w:space="0"/>
              <w:right w:val="single" w:color="auto" w:sz="4" w:space="0"/>
            </w:tcBorders>
            <w:vAlign w:val="center"/>
          </w:tcPr>
          <w:p w14:paraId="05ACDF44">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支持协议：VISCA、Pelco-D、Pelco-P；</w:t>
            </w:r>
          </w:p>
        </w:tc>
        <w:tc>
          <w:tcPr>
            <w:tcW w:w="824" w:type="dxa"/>
            <w:tcBorders>
              <w:top w:val="single" w:color="auto" w:sz="4" w:space="0"/>
              <w:left w:val="nil"/>
              <w:bottom w:val="single" w:color="auto" w:sz="4" w:space="0"/>
              <w:right w:val="single" w:color="auto" w:sz="4" w:space="0"/>
            </w:tcBorders>
            <w:vAlign w:val="center"/>
          </w:tcPr>
          <w:p w14:paraId="3D7466EF">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F38F720">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9CEC6BE">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7C4656B7">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bottom w:val="single" w:color="auto" w:sz="4" w:space="0"/>
              <w:right w:val="single" w:color="auto" w:sz="4" w:space="0"/>
            </w:tcBorders>
            <w:shd w:val="clear" w:color="auto" w:fill="auto"/>
            <w:vAlign w:val="center"/>
          </w:tcPr>
          <w:p w14:paraId="74FC5980">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5B0DF207">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5216" w:type="dxa"/>
            <w:tcBorders>
              <w:top w:val="single" w:color="auto" w:sz="4" w:space="0"/>
              <w:left w:val="nil"/>
              <w:bottom w:val="single" w:color="auto" w:sz="4" w:space="0"/>
              <w:right w:val="single" w:color="auto" w:sz="4" w:space="0"/>
            </w:tcBorders>
            <w:vAlign w:val="center"/>
          </w:tcPr>
          <w:p w14:paraId="274113CD">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支持倒装，支持网口版本升级；</w:t>
            </w:r>
          </w:p>
        </w:tc>
        <w:tc>
          <w:tcPr>
            <w:tcW w:w="824" w:type="dxa"/>
            <w:tcBorders>
              <w:top w:val="single" w:color="auto" w:sz="4" w:space="0"/>
              <w:left w:val="nil"/>
              <w:bottom w:val="single" w:color="auto" w:sz="4" w:space="0"/>
              <w:right w:val="single" w:color="auto" w:sz="4" w:space="0"/>
            </w:tcBorders>
            <w:vAlign w:val="center"/>
          </w:tcPr>
          <w:p w14:paraId="368A1580">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067DC32C">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03287D65">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074A63A">
            <w:pPr>
              <w:widowControl/>
              <w:spacing w:line="240" w:lineRule="auto"/>
              <w:jc w:val="center"/>
              <w:rPr>
                <w:rFonts w:hint="eastAsia" w:ascii="宋体" w:hAnsi="宋体" w:eastAsia="宋体" w:cs="宋体"/>
                <w:sz w:val="21"/>
                <w:szCs w:val="21"/>
                <w:lang w:val="en-US" w:eastAsia="zh-CN" w:bidi="lo-LA"/>
              </w:rPr>
            </w:pPr>
          </w:p>
        </w:tc>
        <w:tc>
          <w:tcPr>
            <w:tcW w:w="1757" w:type="dxa"/>
            <w:vMerge w:val="restart"/>
            <w:tcBorders>
              <w:top w:val="single" w:color="auto" w:sz="4" w:space="0"/>
              <w:left w:val="nil"/>
              <w:right w:val="single" w:color="auto" w:sz="4" w:space="0"/>
            </w:tcBorders>
            <w:shd w:val="clear" w:color="auto" w:fill="auto"/>
            <w:vAlign w:val="center"/>
          </w:tcPr>
          <w:p w14:paraId="3192F062">
            <w:pPr>
              <w:pStyle w:val="14"/>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bidi="lo-LA"/>
              </w:rPr>
            </w:pPr>
            <w:r>
              <w:rPr>
                <w:rFonts w:hint="eastAsia" w:ascii="宋体" w:hAnsi="宋体" w:eastAsia="宋体" w:cs="宋体"/>
                <w:kern w:val="2"/>
                <w:sz w:val="21"/>
                <w:szCs w:val="21"/>
                <w:lang w:val="en-US" w:eastAsia="zh-CN" w:bidi="ar-SA"/>
              </w:rPr>
              <w:t>八、拾音吊麦</w:t>
            </w:r>
          </w:p>
        </w:tc>
        <w:tc>
          <w:tcPr>
            <w:tcW w:w="692" w:type="dxa"/>
            <w:tcBorders>
              <w:top w:val="single" w:color="auto" w:sz="4" w:space="0"/>
              <w:left w:val="nil"/>
              <w:bottom w:val="single" w:color="auto" w:sz="4" w:space="0"/>
              <w:right w:val="single" w:color="auto" w:sz="4" w:space="0"/>
            </w:tcBorders>
            <w:vAlign w:val="center"/>
          </w:tcPr>
          <w:p w14:paraId="5D2172C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26C33A02">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换能方式：电容式</w:t>
            </w:r>
          </w:p>
        </w:tc>
        <w:tc>
          <w:tcPr>
            <w:tcW w:w="824" w:type="dxa"/>
            <w:tcBorders>
              <w:top w:val="single" w:color="auto" w:sz="4" w:space="0"/>
              <w:left w:val="nil"/>
              <w:bottom w:val="single" w:color="auto" w:sz="4" w:space="0"/>
              <w:right w:val="single" w:color="auto" w:sz="4" w:space="0"/>
            </w:tcBorders>
            <w:vAlign w:val="center"/>
          </w:tcPr>
          <w:p w14:paraId="0F9091B7">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51C2B9A4">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30720EA">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5505A4EF">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14F3579F">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30B8FBA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5216" w:type="dxa"/>
            <w:tcBorders>
              <w:top w:val="single" w:color="auto" w:sz="4" w:space="0"/>
              <w:left w:val="nil"/>
              <w:bottom w:val="single" w:color="auto" w:sz="4" w:space="0"/>
              <w:right w:val="single" w:color="auto" w:sz="4" w:space="0"/>
            </w:tcBorders>
            <w:vAlign w:val="center"/>
          </w:tcPr>
          <w:p w14:paraId="7B4B342F">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指向性：单一超指向</w:t>
            </w:r>
          </w:p>
        </w:tc>
        <w:tc>
          <w:tcPr>
            <w:tcW w:w="824" w:type="dxa"/>
            <w:tcBorders>
              <w:top w:val="single" w:color="auto" w:sz="4" w:space="0"/>
              <w:left w:val="nil"/>
              <w:bottom w:val="single" w:color="auto" w:sz="4" w:space="0"/>
              <w:right w:val="single" w:color="auto" w:sz="4" w:space="0"/>
            </w:tcBorders>
            <w:vAlign w:val="center"/>
          </w:tcPr>
          <w:p w14:paraId="4FB9DC26">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34A09EAE">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132E8E74">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06E2687C">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6E70C038">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082766C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5216" w:type="dxa"/>
            <w:tcBorders>
              <w:top w:val="single" w:color="auto" w:sz="4" w:space="0"/>
              <w:left w:val="nil"/>
              <w:bottom w:val="single" w:color="auto" w:sz="4" w:space="0"/>
              <w:right w:val="single" w:color="auto" w:sz="4" w:space="0"/>
            </w:tcBorders>
            <w:vAlign w:val="center"/>
          </w:tcPr>
          <w:p w14:paraId="1A4EBAED">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频率响应：100-16000Hz</w:t>
            </w:r>
          </w:p>
        </w:tc>
        <w:tc>
          <w:tcPr>
            <w:tcW w:w="824" w:type="dxa"/>
            <w:tcBorders>
              <w:top w:val="single" w:color="auto" w:sz="4" w:space="0"/>
              <w:left w:val="nil"/>
              <w:bottom w:val="single" w:color="auto" w:sz="4" w:space="0"/>
              <w:right w:val="single" w:color="auto" w:sz="4" w:space="0"/>
            </w:tcBorders>
            <w:vAlign w:val="center"/>
          </w:tcPr>
          <w:p w14:paraId="3BC583CF">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6068915E">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59242C13">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50C5F79B">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69A0799A">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141237A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5216" w:type="dxa"/>
            <w:tcBorders>
              <w:top w:val="single" w:color="auto" w:sz="4" w:space="0"/>
              <w:left w:val="nil"/>
              <w:bottom w:val="single" w:color="auto" w:sz="4" w:space="0"/>
              <w:right w:val="single" w:color="auto" w:sz="4" w:space="0"/>
            </w:tcBorders>
            <w:vAlign w:val="center"/>
          </w:tcPr>
          <w:p w14:paraId="03503D58">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输出阻抗：近距1KΩ、远距2.3KΩ</w:t>
            </w:r>
          </w:p>
        </w:tc>
        <w:tc>
          <w:tcPr>
            <w:tcW w:w="824" w:type="dxa"/>
            <w:tcBorders>
              <w:top w:val="single" w:color="auto" w:sz="4" w:space="0"/>
              <w:left w:val="nil"/>
              <w:bottom w:val="single" w:color="auto" w:sz="4" w:space="0"/>
              <w:right w:val="single" w:color="auto" w:sz="4" w:space="0"/>
            </w:tcBorders>
            <w:vAlign w:val="center"/>
          </w:tcPr>
          <w:p w14:paraId="5DF8E0E8">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65D2A658">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7148215A">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01AD1A10">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bottom w:val="single" w:color="auto" w:sz="4" w:space="0"/>
              <w:right w:val="single" w:color="auto" w:sz="4" w:space="0"/>
            </w:tcBorders>
            <w:shd w:val="clear" w:color="auto" w:fill="auto"/>
            <w:vAlign w:val="center"/>
          </w:tcPr>
          <w:p w14:paraId="4757D8D0">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383F6F6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5216" w:type="dxa"/>
            <w:tcBorders>
              <w:top w:val="single" w:color="auto" w:sz="4" w:space="0"/>
              <w:left w:val="nil"/>
              <w:bottom w:val="single" w:color="auto" w:sz="4" w:space="0"/>
              <w:right w:val="single" w:color="auto" w:sz="4" w:space="0"/>
            </w:tcBorders>
            <w:vAlign w:val="center"/>
          </w:tcPr>
          <w:p w14:paraId="6A3E4951">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灵敏度：近距-45dB、远距-38dB。</w:t>
            </w:r>
          </w:p>
        </w:tc>
        <w:tc>
          <w:tcPr>
            <w:tcW w:w="824" w:type="dxa"/>
            <w:tcBorders>
              <w:top w:val="single" w:color="auto" w:sz="4" w:space="0"/>
              <w:left w:val="nil"/>
              <w:bottom w:val="single" w:color="auto" w:sz="4" w:space="0"/>
              <w:right w:val="single" w:color="auto" w:sz="4" w:space="0"/>
            </w:tcBorders>
            <w:vAlign w:val="center"/>
          </w:tcPr>
          <w:p w14:paraId="66846533">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C8677B9">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DC837B1">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5BB0F7A1">
            <w:pPr>
              <w:widowControl/>
              <w:spacing w:line="240" w:lineRule="auto"/>
              <w:jc w:val="center"/>
              <w:rPr>
                <w:rFonts w:hint="eastAsia" w:ascii="宋体" w:hAnsi="宋体" w:eastAsia="宋体" w:cs="宋体"/>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w:t>
            </w:r>
          </w:p>
        </w:tc>
        <w:tc>
          <w:tcPr>
            <w:tcW w:w="1757" w:type="dxa"/>
            <w:vMerge w:val="restart"/>
            <w:tcBorders>
              <w:top w:val="single" w:color="auto" w:sz="4" w:space="0"/>
              <w:left w:val="nil"/>
              <w:right w:val="single" w:color="auto" w:sz="4" w:space="0"/>
            </w:tcBorders>
            <w:shd w:val="clear" w:color="auto" w:fill="auto"/>
            <w:vAlign w:val="center"/>
          </w:tcPr>
          <w:p w14:paraId="155E151F">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r>
              <w:rPr>
                <w:rFonts w:hint="eastAsia" w:ascii="宋体" w:hAnsi="宋体" w:eastAsia="宋体" w:cs="宋体"/>
                <w:kern w:val="2"/>
                <w:sz w:val="21"/>
                <w:szCs w:val="21"/>
                <w:lang w:val="en-US" w:eastAsia="zh-CN" w:bidi="ar-SA"/>
              </w:rPr>
              <w:t>九、云直播系统</w:t>
            </w:r>
          </w:p>
        </w:tc>
        <w:tc>
          <w:tcPr>
            <w:tcW w:w="692" w:type="dxa"/>
            <w:tcBorders>
              <w:top w:val="single" w:color="auto" w:sz="4" w:space="0"/>
              <w:left w:val="nil"/>
              <w:bottom w:val="single" w:color="auto" w:sz="4" w:space="0"/>
              <w:right w:val="single" w:color="auto" w:sz="4" w:space="0"/>
            </w:tcBorders>
            <w:vAlign w:val="center"/>
          </w:tcPr>
          <w:p w14:paraId="788C4F1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6B836370">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云直播功能，支持多终端观看，与教学平台及APP对接，可在教学APP中定制直播间，同时直播时长、互动数据等均可统计到教学平台，实现无缝对接；</w:t>
            </w:r>
          </w:p>
        </w:tc>
        <w:tc>
          <w:tcPr>
            <w:tcW w:w="824" w:type="dxa"/>
            <w:tcBorders>
              <w:top w:val="single" w:color="auto" w:sz="4" w:space="0"/>
              <w:left w:val="nil"/>
              <w:bottom w:val="single" w:color="auto" w:sz="4" w:space="0"/>
              <w:right w:val="single" w:color="auto" w:sz="4" w:space="0"/>
            </w:tcBorders>
            <w:vAlign w:val="center"/>
          </w:tcPr>
          <w:p w14:paraId="659A5A77">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DD4EA8E">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2554133B">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29D98989">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66166CB7">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638BDCF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5216" w:type="dxa"/>
            <w:tcBorders>
              <w:top w:val="single" w:color="auto" w:sz="4" w:space="0"/>
              <w:left w:val="nil"/>
              <w:bottom w:val="single" w:color="auto" w:sz="4" w:space="0"/>
              <w:right w:val="single" w:color="auto" w:sz="4" w:space="0"/>
            </w:tcBorders>
            <w:vAlign w:val="center"/>
          </w:tcPr>
          <w:p w14:paraId="4265A187">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支持扫码进入直播间，同时也支持观看地址连接加入直播间；</w:t>
            </w:r>
          </w:p>
        </w:tc>
        <w:tc>
          <w:tcPr>
            <w:tcW w:w="824" w:type="dxa"/>
            <w:tcBorders>
              <w:top w:val="single" w:color="auto" w:sz="4" w:space="0"/>
              <w:left w:val="nil"/>
              <w:bottom w:val="single" w:color="auto" w:sz="4" w:space="0"/>
              <w:right w:val="single" w:color="auto" w:sz="4" w:space="0"/>
            </w:tcBorders>
            <w:vAlign w:val="center"/>
          </w:tcPr>
          <w:p w14:paraId="5B755656">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30AB0B3B">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312A9D58">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33D1D702">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bottom w:val="single" w:color="auto" w:sz="4" w:space="0"/>
              <w:right w:val="single" w:color="auto" w:sz="4" w:space="0"/>
            </w:tcBorders>
            <w:shd w:val="clear" w:color="auto" w:fill="auto"/>
            <w:vAlign w:val="center"/>
          </w:tcPr>
          <w:p w14:paraId="11E21EBF">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3AD264A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5216" w:type="dxa"/>
            <w:tcBorders>
              <w:top w:val="single" w:color="auto" w:sz="4" w:space="0"/>
              <w:left w:val="nil"/>
              <w:bottom w:val="single" w:color="auto" w:sz="4" w:space="0"/>
              <w:right w:val="single" w:color="auto" w:sz="4" w:space="0"/>
            </w:tcBorders>
            <w:vAlign w:val="center"/>
          </w:tcPr>
          <w:p w14:paraId="4B24421C">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具备直播管理行为，可设置云直播是否允许回放，是否允许评论，是否允许转发等功能。</w:t>
            </w:r>
          </w:p>
        </w:tc>
        <w:tc>
          <w:tcPr>
            <w:tcW w:w="824" w:type="dxa"/>
            <w:tcBorders>
              <w:top w:val="single" w:color="auto" w:sz="4" w:space="0"/>
              <w:left w:val="nil"/>
              <w:bottom w:val="single" w:color="auto" w:sz="4" w:space="0"/>
              <w:right w:val="single" w:color="auto" w:sz="4" w:space="0"/>
            </w:tcBorders>
            <w:vAlign w:val="center"/>
          </w:tcPr>
          <w:p w14:paraId="3F02386C">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46E0A0F">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0ED366C8">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10022F19">
            <w:pPr>
              <w:widowControl/>
              <w:spacing w:line="240" w:lineRule="auto"/>
              <w:jc w:val="center"/>
              <w:rPr>
                <w:rFonts w:hint="eastAsia" w:ascii="宋体" w:hAnsi="宋体" w:eastAsia="宋体" w:cs="宋体"/>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w:t>
            </w:r>
          </w:p>
        </w:tc>
        <w:tc>
          <w:tcPr>
            <w:tcW w:w="1757" w:type="dxa"/>
            <w:vMerge w:val="restart"/>
            <w:tcBorders>
              <w:top w:val="single" w:color="auto" w:sz="4" w:space="0"/>
              <w:left w:val="nil"/>
              <w:right w:val="single" w:color="auto" w:sz="4" w:space="0"/>
            </w:tcBorders>
            <w:shd w:val="clear" w:color="auto" w:fill="auto"/>
            <w:vAlign w:val="center"/>
          </w:tcPr>
          <w:p w14:paraId="14AFC46A">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2C2690E5">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0174A361">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0A4C26CA">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0ED9AB5B">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63F40AF1">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045816B6">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590D6429">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2B6338C8">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56CE3AA9">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033916C8">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5CD4BEC8">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147238EB">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34705D62">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53FBF92E">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3D515D9C">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518503ED">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7A50F2D4">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1ABA25A9">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3480B09D">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7A9B60EB">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4DA60E9E">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37B20C89">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20763BC6">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268A5767">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1250E3C4">
            <w:pPr>
              <w:pStyle w:val="14"/>
              <w:widowControl/>
              <w:numPr>
                <w:ilvl w:val="0"/>
                <w:numId w:val="0"/>
              </w:numPr>
              <w:spacing w:line="240" w:lineRule="auto"/>
              <w:ind w:left="0" w:leftChars="0" w:firstLine="0" w:firstLineChars="0"/>
              <w:jc w:val="distribute"/>
              <w:rPr>
                <w:rFonts w:hint="eastAsia" w:ascii="宋体" w:hAnsi="宋体" w:eastAsia="宋体" w:cs="宋体"/>
                <w:kern w:val="2"/>
                <w:sz w:val="21"/>
                <w:szCs w:val="21"/>
                <w:lang w:val="en-US" w:eastAsia="zh-CN" w:bidi="ar-SA"/>
              </w:rPr>
            </w:pPr>
          </w:p>
          <w:p w14:paraId="0B9B5702">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r>
              <w:rPr>
                <w:rFonts w:hint="eastAsia" w:ascii="宋体" w:hAnsi="宋体" w:eastAsia="宋体" w:cs="宋体"/>
                <w:kern w:val="2"/>
                <w:sz w:val="21"/>
                <w:szCs w:val="21"/>
                <w:lang w:val="en-US" w:eastAsia="zh-CN" w:bidi="ar-SA"/>
              </w:rPr>
              <w:t>十、智慧课堂互动教学系统</w:t>
            </w:r>
          </w:p>
        </w:tc>
        <w:tc>
          <w:tcPr>
            <w:tcW w:w="692" w:type="dxa"/>
            <w:tcBorders>
              <w:top w:val="single" w:color="auto" w:sz="4" w:space="0"/>
              <w:left w:val="nil"/>
              <w:bottom w:val="single" w:color="auto" w:sz="4" w:space="0"/>
              <w:right w:val="single" w:color="auto" w:sz="4" w:space="0"/>
            </w:tcBorders>
            <w:vAlign w:val="center"/>
          </w:tcPr>
          <w:p w14:paraId="3F8CF8FA">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37BE8BC2">
            <w:pPr>
              <w:keepNext w:val="0"/>
              <w:keepLines w:val="0"/>
              <w:widowControl/>
              <w:numPr>
                <w:ilvl w:val="0"/>
                <w:numId w:val="0"/>
              </w:numPr>
              <w:suppressLineNumbers w:val="0"/>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基础功能：（1）系统可实现课程建设、教学互动、多屏互动教学、对比教学、等功能；（2）智慧课堂系统具备用户管理功能，支持与平台用户数据无缝对接；</w:t>
            </w:r>
            <w:r>
              <w:rPr>
                <w:rFonts w:hint="eastAsia" w:ascii="仿宋" w:hAnsi="仿宋" w:eastAsia="仿宋" w:cs="仿宋"/>
                <w:b/>
                <w:bCs/>
                <w:i w:val="0"/>
                <w:iCs w:val="0"/>
                <w:color w:val="000000"/>
                <w:kern w:val="0"/>
                <w:sz w:val="20"/>
                <w:szCs w:val="20"/>
                <w:u w:val="none"/>
                <w:lang w:val="en-US" w:eastAsia="zh-CN" w:bidi="ar"/>
              </w:rPr>
              <w:t>（提供相关证明材料或功能截图加盖公章）</w:t>
            </w:r>
            <w:r>
              <w:rPr>
                <w:rFonts w:hint="eastAsia" w:ascii="仿宋" w:hAnsi="仿宋" w:eastAsia="仿宋" w:cs="仿宋"/>
                <w:i w:val="0"/>
                <w:iCs w:val="0"/>
                <w:color w:val="000000"/>
                <w:kern w:val="0"/>
                <w:sz w:val="20"/>
                <w:szCs w:val="20"/>
                <w:u w:val="none"/>
                <w:lang w:val="en-US" w:eastAsia="zh-CN" w:bidi="ar"/>
              </w:rPr>
              <w:t>（3）智慧课堂系统要求与平台无缝对接，共享课程数据、备课资料、班级数据、题库、作业、试卷等，实现与课前资源的连贯性；</w:t>
            </w:r>
            <w:r>
              <w:rPr>
                <w:rFonts w:hint="eastAsia" w:ascii="仿宋" w:hAnsi="仿宋" w:eastAsia="仿宋" w:cs="仿宋"/>
                <w:b/>
                <w:bCs/>
                <w:i w:val="0"/>
                <w:iCs w:val="0"/>
                <w:color w:val="000000"/>
                <w:kern w:val="0"/>
                <w:sz w:val="20"/>
                <w:szCs w:val="20"/>
                <w:u w:val="none"/>
                <w:lang w:val="en-US" w:eastAsia="zh-CN" w:bidi="ar"/>
              </w:rPr>
              <w:t>（提供相关证明材料或功能截图加盖公章）</w:t>
            </w:r>
            <w:r>
              <w:rPr>
                <w:rFonts w:hint="eastAsia" w:ascii="仿宋" w:hAnsi="仿宋" w:eastAsia="仿宋" w:cs="仿宋"/>
                <w:i w:val="0"/>
                <w:iCs w:val="0"/>
                <w:color w:val="000000"/>
                <w:kern w:val="0"/>
                <w:sz w:val="20"/>
                <w:szCs w:val="20"/>
                <w:u w:val="none"/>
                <w:lang w:val="en-US" w:eastAsia="zh-CN" w:bidi="ar"/>
              </w:rPr>
              <w:t>（4）智慧课堂系统在授课过程中所产生的的教学数据需要自动汇总到平台；</w:t>
            </w:r>
            <w:r>
              <w:rPr>
                <w:rFonts w:hint="eastAsia" w:ascii="仿宋" w:hAnsi="仿宋" w:eastAsia="仿宋" w:cs="仿宋"/>
                <w:b/>
                <w:bCs/>
                <w:i w:val="0"/>
                <w:iCs w:val="0"/>
                <w:color w:val="000000"/>
                <w:kern w:val="0"/>
                <w:sz w:val="20"/>
                <w:szCs w:val="20"/>
                <w:u w:val="none"/>
                <w:lang w:val="en-US" w:eastAsia="zh-CN" w:bidi="ar"/>
              </w:rPr>
              <w:t>（提供相关证明材料或功能截图加盖公章）</w:t>
            </w:r>
          </w:p>
        </w:tc>
        <w:tc>
          <w:tcPr>
            <w:tcW w:w="824" w:type="dxa"/>
            <w:tcBorders>
              <w:top w:val="single" w:color="auto" w:sz="4" w:space="0"/>
              <w:left w:val="nil"/>
              <w:bottom w:val="single" w:color="auto" w:sz="4" w:space="0"/>
              <w:right w:val="single" w:color="auto" w:sz="4" w:space="0"/>
            </w:tcBorders>
            <w:vAlign w:val="center"/>
          </w:tcPr>
          <w:p w14:paraId="065ECA4D">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08B2B295">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BABC840">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1DB84DC">
            <w:pPr>
              <w:widowControl/>
              <w:spacing w:line="240" w:lineRule="auto"/>
              <w:jc w:val="center"/>
              <w:rPr>
                <w:rFonts w:hint="eastAsia" w:ascii="宋体" w:hAnsi="宋体" w:eastAsia="宋体" w:cs="宋体"/>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w:t>
            </w:r>
          </w:p>
        </w:tc>
        <w:tc>
          <w:tcPr>
            <w:tcW w:w="1757" w:type="dxa"/>
            <w:vMerge w:val="continue"/>
            <w:tcBorders>
              <w:left w:val="nil"/>
              <w:right w:val="single" w:color="auto" w:sz="4" w:space="0"/>
            </w:tcBorders>
            <w:shd w:val="clear" w:color="auto" w:fill="auto"/>
            <w:vAlign w:val="center"/>
          </w:tcPr>
          <w:p w14:paraId="6143786B">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0D36202A">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5216" w:type="dxa"/>
            <w:tcBorders>
              <w:top w:val="single" w:color="auto" w:sz="4" w:space="0"/>
              <w:left w:val="nil"/>
              <w:bottom w:val="single" w:color="auto" w:sz="4" w:space="0"/>
              <w:right w:val="single" w:color="auto" w:sz="4" w:space="0"/>
            </w:tcBorders>
            <w:vAlign w:val="top"/>
          </w:tcPr>
          <w:p w14:paraId="23D2BB89">
            <w:pPr>
              <w:keepNext w:val="0"/>
              <w:keepLines w:val="0"/>
              <w:widowControl/>
              <w:numPr>
                <w:ilvl w:val="0"/>
                <w:numId w:val="0"/>
              </w:numPr>
              <w:suppressLineNumbers w:val="0"/>
              <w:ind w:leftChars="0"/>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智慧课堂课程建设模块：（1）支持制作课程，所建课程自动同步到平台中；（2）支持教师在建课程自动生成课程网；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（3）支持文档上传并可以直接在线阅读；</w:t>
            </w:r>
            <w:r>
              <w:rPr>
                <w:rFonts w:hint="eastAsia" w:ascii="仿宋" w:hAnsi="仿宋" w:eastAsia="仿宋" w:cs="仿宋"/>
                <w:b/>
                <w:bCs/>
                <w:i w:val="0"/>
                <w:iCs w:val="0"/>
                <w:color w:val="000000"/>
                <w:kern w:val="0"/>
                <w:sz w:val="20"/>
                <w:szCs w:val="20"/>
                <w:u w:val="none"/>
                <w:lang w:val="en-US" w:eastAsia="zh-CN" w:bidi="ar"/>
              </w:rPr>
              <w:t>（提供功能截图并加盖公章）</w:t>
            </w:r>
            <w:r>
              <w:rPr>
                <w:rFonts w:hint="eastAsia" w:ascii="仿宋" w:hAnsi="仿宋" w:eastAsia="仿宋" w:cs="仿宋"/>
                <w:i w:val="0"/>
                <w:iCs w:val="0"/>
                <w:color w:val="000000"/>
                <w:kern w:val="0"/>
                <w:sz w:val="20"/>
                <w:szCs w:val="20"/>
                <w:u w:val="none"/>
                <w:lang w:val="en-US" w:eastAsia="zh-CN" w:bidi="ar"/>
              </w:rPr>
              <w:t>（4）支持教学视频任意时间点可插入测验题、图片、PPT，插入的测试题支持单选题、多选题和对错题等题型，插入的内容在时间轴上随意拖动，插入的PPT可以跟视频窗口进行切换；</w:t>
            </w:r>
            <w:r>
              <w:rPr>
                <w:rFonts w:hint="eastAsia" w:ascii="仿宋" w:hAnsi="仿宋" w:eastAsia="仿宋" w:cs="仿宋"/>
                <w:b/>
                <w:bCs/>
                <w:i w:val="0"/>
                <w:iCs w:val="0"/>
                <w:color w:val="000000"/>
                <w:kern w:val="0"/>
                <w:sz w:val="20"/>
                <w:szCs w:val="20"/>
                <w:u w:val="none"/>
                <w:lang w:val="en-US" w:eastAsia="zh-CN" w:bidi="ar"/>
              </w:rPr>
              <w:t>（提供功能截图并加盖公章）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（5）支持将视频文件按照课程的要求剪辑成适当长度；</w:t>
            </w:r>
            <w:r>
              <w:rPr>
                <w:rFonts w:hint="eastAsia" w:ascii="仿宋" w:hAnsi="仿宋" w:eastAsia="仿宋" w:cs="仿宋"/>
                <w:b/>
                <w:bCs/>
                <w:i w:val="0"/>
                <w:iCs w:val="0"/>
                <w:color w:val="000000"/>
                <w:kern w:val="0"/>
                <w:sz w:val="20"/>
                <w:szCs w:val="20"/>
                <w:u w:val="none"/>
                <w:lang w:val="en-US" w:eastAsia="zh-CN" w:bidi="ar"/>
              </w:rPr>
              <w:t>（提供功能截图并加盖公章）</w:t>
            </w:r>
            <w:r>
              <w:rPr>
                <w:rFonts w:hint="eastAsia" w:ascii="仿宋" w:hAnsi="仿宋" w:eastAsia="仿宋" w:cs="仿宋"/>
                <w:i w:val="0"/>
                <w:iCs w:val="0"/>
                <w:color w:val="000000"/>
                <w:kern w:val="0"/>
                <w:sz w:val="20"/>
                <w:szCs w:val="20"/>
                <w:u w:val="none"/>
                <w:lang w:val="en-US" w:eastAsia="zh-CN" w:bidi="ar"/>
              </w:rPr>
              <w:t>（6）知识点拓展阅读功能，可以根据一个关键词自动生成相关知识点的知识树，插入到课程单元中，并自动推送知识点相关的图书、期刊、论文等资料；</w:t>
            </w:r>
            <w:r>
              <w:rPr>
                <w:rFonts w:hint="eastAsia" w:ascii="仿宋" w:hAnsi="仿宋" w:eastAsia="仿宋" w:cs="仿宋"/>
                <w:b/>
                <w:bCs/>
                <w:i w:val="0"/>
                <w:iCs w:val="0"/>
                <w:color w:val="000000"/>
                <w:kern w:val="0"/>
                <w:sz w:val="20"/>
                <w:szCs w:val="20"/>
                <w:u w:val="none"/>
                <w:lang w:val="en-US" w:eastAsia="zh-CN" w:bidi="ar"/>
              </w:rPr>
              <w:t>（提供功能截图并加盖公章）</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（7）支持使用教学包建课，具备各学科、专业的资源，教师可以在建课时引用教学包中的课程资源内容进行建课。</w:t>
            </w:r>
            <w:r>
              <w:rPr>
                <w:rFonts w:hint="eastAsia" w:ascii="仿宋" w:hAnsi="仿宋" w:eastAsia="仿宋" w:cs="仿宋"/>
                <w:b/>
                <w:bCs/>
                <w:i w:val="0"/>
                <w:iCs w:val="0"/>
                <w:color w:val="000000"/>
                <w:kern w:val="0"/>
                <w:sz w:val="20"/>
                <w:szCs w:val="20"/>
                <w:u w:val="none"/>
                <w:lang w:val="en-US" w:eastAsia="zh-CN" w:bidi="ar"/>
              </w:rPr>
              <w:t>（提供功能截图并加盖公章）</w:t>
            </w:r>
          </w:p>
        </w:tc>
        <w:tc>
          <w:tcPr>
            <w:tcW w:w="824" w:type="dxa"/>
            <w:tcBorders>
              <w:top w:val="single" w:color="auto" w:sz="4" w:space="0"/>
              <w:left w:val="nil"/>
              <w:bottom w:val="single" w:color="auto" w:sz="4" w:space="0"/>
              <w:right w:val="single" w:color="auto" w:sz="4" w:space="0"/>
            </w:tcBorders>
            <w:vAlign w:val="center"/>
          </w:tcPr>
          <w:p w14:paraId="4EB4C3B4">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7008D58C">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3FEB733B">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32E0881E">
            <w:pPr>
              <w:widowControl/>
              <w:spacing w:line="240" w:lineRule="auto"/>
              <w:jc w:val="center"/>
              <w:rPr>
                <w:rFonts w:hint="eastAsia" w:ascii="宋体" w:hAnsi="宋体" w:eastAsia="宋体" w:cs="宋体"/>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w:t>
            </w:r>
          </w:p>
        </w:tc>
        <w:tc>
          <w:tcPr>
            <w:tcW w:w="1757" w:type="dxa"/>
            <w:vMerge w:val="continue"/>
            <w:tcBorders>
              <w:left w:val="nil"/>
              <w:right w:val="single" w:color="auto" w:sz="4" w:space="0"/>
            </w:tcBorders>
            <w:shd w:val="clear" w:color="auto" w:fill="auto"/>
            <w:vAlign w:val="center"/>
          </w:tcPr>
          <w:p w14:paraId="5DA574D4">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287B182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5216" w:type="dxa"/>
            <w:tcBorders>
              <w:top w:val="single" w:color="auto" w:sz="4" w:space="0"/>
              <w:left w:val="nil"/>
              <w:bottom w:val="single" w:color="auto" w:sz="4" w:space="0"/>
              <w:right w:val="single" w:color="auto" w:sz="4" w:space="0"/>
            </w:tcBorders>
            <w:vAlign w:val="center"/>
          </w:tcPr>
          <w:p w14:paraId="7DA3577F">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智慧课堂大屏端：采用安装包的形式，安装到教室大屏中；</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课件调用：①云盘：为每个师生账号提供不少于100G云盘空间，支持上传文件夹、上传文件、打开文件、新建文件夹、重命名、删除、搜索文件；可以随时调用云盘内容，支持云盘资源的在线预览；支持将云盘中PPT文件直接点击上课使用；</w:t>
            </w:r>
            <w:r>
              <w:rPr>
                <w:rFonts w:hint="eastAsia" w:ascii="仿宋" w:hAnsi="仿宋" w:eastAsia="仿宋" w:cs="仿宋"/>
                <w:b/>
                <w:bCs/>
                <w:i w:val="0"/>
                <w:iCs w:val="0"/>
                <w:color w:val="000000"/>
                <w:kern w:val="0"/>
                <w:sz w:val="20"/>
                <w:szCs w:val="20"/>
                <w:u w:val="none"/>
                <w:lang w:val="en-US" w:eastAsia="zh-CN" w:bidi="ar"/>
              </w:rPr>
              <w:t>（提供云盘空间大小及功能截图并加盖公章）</w:t>
            </w:r>
            <w:r>
              <w:rPr>
                <w:rFonts w:hint="eastAsia" w:ascii="仿宋" w:hAnsi="仿宋" w:eastAsia="仿宋" w:cs="仿宋"/>
                <w:i w:val="0"/>
                <w:iCs w:val="0"/>
                <w:color w:val="000000"/>
                <w:kern w:val="0"/>
                <w:sz w:val="20"/>
                <w:szCs w:val="20"/>
                <w:u w:val="none"/>
                <w:lang w:val="en-US" w:eastAsia="zh-CN" w:bidi="ar"/>
              </w:rPr>
              <w:t>②可直接调取平台已建的课程资源，包含课程章节内容、作业模块、考试模块、教案等内容。</w:t>
            </w:r>
            <w:r>
              <w:rPr>
                <w:rFonts w:hint="eastAsia" w:ascii="仿宋" w:hAnsi="仿宋" w:eastAsia="仿宋" w:cs="仿宋"/>
                <w:b/>
                <w:bCs/>
                <w:i w:val="0"/>
                <w:iCs w:val="0"/>
                <w:color w:val="000000"/>
                <w:kern w:val="0"/>
                <w:sz w:val="20"/>
                <w:szCs w:val="20"/>
                <w:u w:val="none"/>
                <w:lang w:val="en-US" w:eastAsia="zh-CN" w:bidi="ar"/>
              </w:rPr>
              <w:t>（提供功能截图并加盖公章）</w:t>
            </w:r>
            <w:r>
              <w:rPr>
                <w:rFonts w:hint="eastAsia" w:ascii="仿宋" w:hAnsi="仿宋" w:eastAsia="仿宋" w:cs="仿宋"/>
                <w:i w:val="0"/>
                <w:iCs w:val="0"/>
                <w:color w:val="000000"/>
                <w:kern w:val="0"/>
                <w:sz w:val="20"/>
                <w:szCs w:val="20"/>
                <w:u w:val="none"/>
                <w:lang w:val="en-US" w:eastAsia="zh-CN" w:bidi="ar"/>
              </w:rPr>
              <w:t>（2）课堂活动：①签到：支持教师通过智慧课堂系统发起普通签到、手势签到、位置签到、二维码签到等多种签到方式功能，学生通过移动端进行签到，教师端实时显示学生的签到情况，同时记录汇总到平台； ②选人：支持教师发起随机选人，屏幕上快速滚动学生的头像信息，支持多次选人，分别赋予分值并统计到学生个人成绩中；③抢答：支持教师发起抢答，教师可以看到所有学生的抢答情况；④主题讨论：支持教师发起主题讨论，学生端收到讨论点击进行发表自己的看法，支持文字、图片等方式上传，并可在大屏展示讨论结果，生成词云分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⑤随堂练习：支持发送随堂练习给学生，支持在PC、手机终端查看学生答题结果及答题情况分析；练习题型类型至少包括单选题、多选题、判断题、客观题等常见题型，支持从网络教学平台教师原有课程题库导入；学生可使用录入文字、拍照上传等多种方式进行答题。</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⑥发放问卷：问卷编辑需支持自定义编辑或从网络教学平台教师原有问卷库导入等方式。问卷包含单选题、多选题、简答题等常见题型。 ⑦白板：教师可通过白板手写板书，板书完成后支持保存到教师个人云盘。⑧课堂活动均将结果数据汇总到平台中。</w:t>
            </w:r>
            <w:r>
              <w:rPr>
                <w:rFonts w:hint="eastAsia" w:ascii="仿宋" w:hAnsi="仿宋" w:eastAsia="仿宋" w:cs="仿宋"/>
                <w:b/>
                <w:bCs/>
                <w:i w:val="0"/>
                <w:iCs w:val="0"/>
                <w:color w:val="000000"/>
                <w:kern w:val="0"/>
                <w:sz w:val="20"/>
                <w:szCs w:val="20"/>
                <w:u w:val="none"/>
                <w:lang w:val="en-US" w:eastAsia="zh-CN" w:bidi="ar"/>
              </w:rPr>
              <w:t>（提供功能截图并加盖公章）</w:t>
            </w:r>
            <w:r>
              <w:rPr>
                <w:rFonts w:hint="eastAsia" w:ascii="仿宋" w:hAnsi="仿宋" w:eastAsia="仿宋" w:cs="仿宋"/>
                <w:i w:val="0"/>
                <w:iCs w:val="0"/>
                <w:color w:val="000000"/>
                <w:kern w:val="0"/>
                <w:sz w:val="20"/>
                <w:szCs w:val="20"/>
                <w:u w:val="none"/>
                <w:lang w:val="en-US" w:eastAsia="zh-CN" w:bidi="ar"/>
              </w:rPr>
              <w:t>⑨支持同时给一个或多个班级上课，若为多个班级同时上课，支持将签到、抢答、选人等课堂活动同时发放到多个班级。</w:t>
            </w:r>
            <w:r>
              <w:rPr>
                <w:rFonts w:hint="eastAsia" w:ascii="仿宋" w:hAnsi="仿宋" w:eastAsia="仿宋" w:cs="仿宋"/>
                <w:b/>
                <w:bCs/>
                <w:i w:val="0"/>
                <w:iCs w:val="0"/>
                <w:color w:val="000000"/>
                <w:kern w:val="0"/>
                <w:sz w:val="20"/>
                <w:szCs w:val="20"/>
                <w:u w:val="none"/>
                <w:lang w:val="en-US" w:eastAsia="zh-CN" w:bidi="ar"/>
              </w:rPr>
              <w:t>（提供功能截图并加盖公章）</w:t>
            </w:r>
          </w:p>
          <w:p w14:paraId="21F5DA43">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（3）多屏互动：</w:t>
            </w:r>
          </w:p>
          <w:p w14:paraId="562F8208">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①共享本机屏幕：可选择共享桌面、浏览器、PPT等其他软件窗口，可选择画中画、电脑声音；支持将授课设备屏幕或窗口共享给侧屏、学生设备、课堂内成员；</w:t>
            </w:r>
          </w:p>
          <w:p w14:paraId="0FD64256">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②.共享学生设备：支持同时选择不少于4位学生，将学生屏幕展示时到授课电脑或大屏上，学生屏幕包含移动设备、pad、Windows电脑、Mac；支持多学生屏幕以宫格视图展示和一位学生屏幕放大展示两种视图切换；教师可控制是否投屏学生设备声音及关闭学生屏幕共享；</w:t>
            </w:r>
          </w:p>
          <w:p w14:paraId="795A1B3B">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③小组侧屏展示：支持同时展示不少于4个侧屏屏幕，侧屏系统支持Windows、Android，支持以宫格视图展示多个侧屏和一个侧屏放大展示两种视图切换；教师可控制是否投屏小组侧屏声音及关闭侧屏屏幕共享；</w:t>
            </w:r>
            <w:r>
              <w:rPr>
                <w:rFonts w:hint="eastAsia" w:ascii="仿宋" w:hAnsi="仿宋" w:eastAsia="仿宋" w:cs="仿宋"/>
                <w:b/>
                <w:bCs/>
                <w:i w:val="0"/>
                <w:iCs w:val="0"/>
                <w:color w:val="000000"/>
                <w:kern w:val="0"/>
                <w:sz w:val="20"/>
                <w:szCs w:val="20"/>
                <w:u w:val="none"/>
                <w:lang w:val="en-US" w:eastAsia="zh-CN" w:bidi="ar"/>
              </w:rPr>
              <w:t>（提供功能截图并加盖公章）</w:t>
            </w:r>
            <w:r>
              <w:rPr>
                <w:rFonts w:hint="eastAsia" w:ascii="仿宋" w:hAnsi="仿宋" w:eastAsia="仿宋" w:cs="仿宋"/>
                <w:i w:val="0"/>
                <w:iCs w:val="0"/>
                <w:color w:val="000000"/>
                <w:kern w:val="0"/>
                <w:sz w:val="20"/>
                <w:szCs w:val="20"/>
                <w:u w:val="none"/>
                <w:lang w:val="en-US" w:eastAsia="zh-CN" w:bidi="ar"/>
              </w:rPr>
              <w:t>④投屏：无网络限制，支持将手机、pad、PC桌面及设备声音投屏到授课电脑上；（4）线上课堂：①性能要求：支持万人同时使用，支持不少于3000的同一课堂使用；支持不少于2000人同时文字聊天，不少于30人语音视频互动。支持720P、1080P（HD）、HD+等高清画质视频；支持动态调整视频流的大小，适用于不同网络环境以及需要进行视频窗格切换的场景。</w:t>
            </w:r>
          </w:p>
          <w:p w14:paraId="08FF515A">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②身份角色：教师即为课堂创建者，有权将学生设置为助教；</w:t>
            </w:r>
          </w:p>
          <w:p w14:paraId="20A0229F">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③需具备课堂录制功能，录制的课堂视频能回传至个人云盘中；</w:t>
            </w:r>
            <w:r>
              <w:rPr>
                <w:rFonts w:hint="eastAsia" w:ascii="仿宋" w:hAnsi="仿宋" w:eastAsia="仿宋" w:cs="仿宋"/>
                <w:b/>
                <w:bCs/>
                <w:i w:val="0"/>
                <w:iCs w:val="0"/>
                <w:color w:val="000000"/>
                <w:kern w:val="0"/>
                <w:sz w:val="20"/>
                <w:szCs w:val="20"/>
                <w:u w:val="none"/>
                <w:lang w:val="en-US" w:eastAsia="zh-CN" w:bidi="ar"/>
              </w:rPr>
              <w:t>（提供功能截图并加盖公章）</w:t>
            </w:r>
            <w:r>
              <w:rPr>
                <w:rFonts w:hint="eastAsia" w:ascii="仿宋" w:hAnsi="仿宋" w:eastAsia="仿宋" w:cs="仿宋"/>
                <w:i w:val="0"/>
                <w:iCs w:val="0"/>
                <w:color w:val="000000"/>
                <w:kern w:val="0"/>
                <w:sz w:val="20"/>
                <w:szCs w:val="20"/>
                <w:u w:val="none"/>
                <w:lang w:val="en-US" w:eastAsia="zh-CN" w:bidi="ar"/>
              </w:rPr>
              <w:t>④辅助教学工具：白板功能下支持画笔、激光笔、橡皮差、清除、形状、线条、文字输入、添加文件、修改本景色；板书完成后支持转发给学生或保存到云盘；支持切换窗口，支持在软件内快速切换至桌面、其他软件操作窗口、本软件窗口等。</w:t>
            </w:r>
            <w:r>
              <w:rPr>
                <w:rFonts w:hint="eastAsia" w:ascii="仿宋" w:hAnsi="仿宋" w:eastAsia="仿宋" w:cs="仿宋"/>
                <w:b/>
                <w:bCs/>
                <w:i w:val="0"/>
                <w:iCs w:val="0"/>
                <w:color w:val="000000"/>
                <w:kern w:val="0"/>
                <w:sz w:val="20"/>
                <w:szCs w:val="20"/>
                <w:u w:val="none"/>
                <w:lang w:val="en-US" w:eastAsia="zh-CN" w:bidi="ar"/>
              </w:rPr>
              <w:t>（提供功能截图并加盖公章）</w:t>
            </w:r>
          </w:p>
        </w:tc>
        <w:tc>
          <w:tcPr>
            <w:tcW w:w="824" w:type="dxa"/>
            <w:tcBorders>
              <w:top w:val="single" w:color="auto" w:sz="4" w:space="0"/>
              <w:left w:val="nil"/>
              <w:bottom w:val="single" w:color="auto" w:sz="4" w:space="0"/>
              <w:right w:val="single" w:color="auto" w:sz="4" w:space="0"/>
            </w:tcBorders>
            <w:vAlign w:val="center"/>
          </w:tcPr>
          <w:p w14:paraId="79F8FBFD">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29AA738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2F4E8268">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5C4CF1BF">
            <w:pPr>
              <w:widowControl/>
              <w:spacing w:line="240" w:lineRule="auto"/>
              <w:jc w:val="center"/>
              <w:rPr>
                <w:rFonts w:hint="eastAsia" w:ascii="宋体" w:hAnsi="宋体" w:eastAsia="宋体" w:cs="宋体"/>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w:t>
            </w:r>
          </w:p>
        </w:tc>
        <w:tc>
          <w:tcPr>
            <w:tcW w:w="1757" w:type="dxa"/>
            <w:vMerge w:val="continue"/>
            <w:tcBorders>
              <w:left w:val="nil"/>
              <w:right w:val="single" w:color="auto" w:sz="4" w:space="0"/>
            </w:tcBorders>
            <w:shd w:val="clear" w:color="auto" w:fill="auto"/>
            <w:vAlign w:val="center"/>
          </w:tcPr>
          <w:p w14:paraId="68CE44E1">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20C75D7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5216" w:type="dxa"/>
            <w:tcBorders>
              <w:top w:val="single" w:color="auto" w:sz="4" w:space="0"/>
              <w:left w:val="nil"/>
              <w:bottom w:val="single" w:color="auto" w:sz="4" w:space="0"/>
              <w:right w:val="single" w:color="auto" w:sz="4" w:space="0"/>
            </w:tcBorders>
            <w:vAlign w:val="center"/>
          </w:tcPr>
          <w:p w14:paraId="5783DA18">
            <w:pPr>
              <w:keepNext w:val="0"/>
              <w:keepLines w:val="0"/>
              <w:widowControl/>
              <w:numPr>
                <w:ilvl w:val="0"/>
                <w:numId w:val="0"/>
              </w:numPr>
              <w:suppressLineNumbers w:val="0"/>
              <w:ind w:leftChars="0"/>
              <w:jc w:val="both"/>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智慧课堂控制端：采用安卓面板安装包的形式，安装到教室智慧终端中；（1）支持通过智慧课堂控制端在任意界面下，一键唤醒智慧课堂软件系统；（2）支持通过智慧课堂控制端已扫码登录用户，免密登录智慧课堂软件系统；（3）支持通过智慧课堂控制端在任意界面下，打开课件模块，并完成教学相关操作；（4）支持通过智慧课堂控制端在任意界面下，打开线上课堂模块，并完成远程互动操作；（5）支持通过智慧课堂控制端在任意界面下，打开签到功能，完成签到；（6）支持通过智慧课堂控制端在任意界面下，打开投屏功能，使用多屏互动功能；（7）支持通过智慧课堂控制端在任意界面下，打开活动模块，发起多种教学活动；（8）支持通过智慧课堂控制端在任意界面下，打开云盘模块,调用云盘资源；（9）支持通过智慧课堂控制端在任意界面下，打开同声翻译，实时进行课堂同声翻译；</w:t>
            </w:r>
          </w:p>
        </w:tc>
        <w:tc>
          <w:tcPr>
            <w:tcW w:w="824" w:type="dxa"/>
            <w:tcBorders>
              <w:top w:val="single" w:color="auto" w:sz="4" w:space="0"/>
              <w:left w:val="nil"/>
              <w:bottom w:val="single" w:color="auto" w:sz="4" w:space="0"/>
              <w:right w:val="single" w:color="auto" w:sz="4" w:space="0"/>
            </w:tcBorders>
            <w:vAlign w:val="center"/>
          </w:tcPr>
          <w:p w14:paraId="7DA94897">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6576411A">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1BDD799A">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3839F4E">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458E941C">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1972328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5216" w:type="dxa"/>
            <w:tcBorders>
              <w:top w:val="single" w:color="auto" w:sz="4" w:space="0"/>
              <w:left w:val="nil"/>
              <w:bottom w:val="single" w:color="auto" w:sz="4" w:space="0"/>
              <w:right w:val="single" w:color="auto" w:sz="4" w:space="0"/>
            </w:tcBorders>
            <w:vAlign w:val="center"/>
          </w:tcPr>
          <w:p w14:paraId="2AB19B88">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智慧课堂小组侧屏端：采用客户端安装包的形式，安装到教室侧屏；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（1）支持安卓学生端通过扫码将屏幕镜像投屏显示到侧屏；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（2）支持IOS、PC设备通过镜像直接显示到侧屏；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（3）配合智慧课堂大屏端完成多屏互动的功能；</w:t>
            </w:r>
          </w:p>
        </w:tc>
        <w:tc>
          <w:tcPr>
            <w:tcW w:w="824" w:type="dxa"/>
            <w:tcBorders>
              <w:top w:val="single" w:color="auto" w:sz="4" w:space="0"/>
              <w:left w:val="nil"/>
              <w:bottom w:val="single" w:color="auto" w:sz="4" w:space="0"/>
              <w:right w:val="single" w:color="auto" w:sz="4" w:space="0"/>
            </w:tcBorders>
            <w:vAlign w:val="center"/>
          </w:tcPr>
          <w:p w14:paraId="24726E9C">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3348EBBF">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5C96121D">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63B0A8A3">
            <w:pPr>
              <w:widowControl/>
              <w:spacing w:line="240" w:lineRule="auto"/>
              <w:jc w:val="center"/>
              <w:rPr>
                <w:rFonts w:hint="eastAsia" w:ascii="宋体" w:hAnsi="宋体" w:eastAsia="宋体" w:cs="宋体"/>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w:t>
            </w:r>
          </w:p>
        </w:tc>
        <w:tc>
          <w:tcPr>
            <w:tcW w:w="1757" w:type="dxa"/>
            <w:vMerge w:val="continue"/>
            <w:tcBorders>
              <w:left w:val="nil"/>
              <w:bottom w:val="single" w:color="auto" w:sz="4" w:space="0"/>
              <w:right w:val="single" w:color="auto" w:sz="4" w:space="0"/>
            </w:tcBorders>
            <w:shd w:val="clear" w:color="auto" w:fill="auto"/>
            <w:vAlign w:val="center"/>
          </w:tcPr>
          <w:p w14:paraId="0A078AF8">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6E7841A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5216" w:type="dxa"/>
            <w:tcBorders>
              <w:top w:val="single" w:color="auto" w:sz="4" w:space="0"/>
              <w:left w:val="nil"/>
              <w:bottom w:val="single" w:color="auto" w:sz="4" w:space="0"/>
              <w:right w:val="single" w:color="auto" w:sz="4" w:space="0"/>
            </w:tcBorders>
            <w:vAlign w:val="center"/>
          </w:tcPr>
          <w:p w14:paraId="4A0C331A">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智慧课堂移动端：（1）具有移动客户端，支持iOS和Android操作系统，用于手机、Pad等智能移动终端中，实现在线移动学习；（2）PC端与移动端的学习进度保持同步，学生在任何终端上，都可以实现学习记录的持续性，系统也可对任何终端的学习行为进行监控；（3）移动端满足课前课中课后使用，可基于课程形成师生互动交流群，实时进行即时通讯，进行讨论与交流，教师和学生可以开展话题讨论，利用发帖形式进行小组话题交流；（4）各供应商需提供软件著作权证书；</w:t>
            </w:r>
          </w:p>
        </w:tc>
        <w:tc>
          <w:tcPr>
            <w:tcW w:w="824" w:type="dxa"/>
            <w:tcBorders>
              <w:top w:val="single" w:color="auto" w:sz="4" w:space="0"/>
              <w:left w:val="nil"/>
              <w:bottom w:val="single" w:color="auto" w:sz="4" w:space="0"/>
              <w:right w:val="single" w:color="auto" w:sz="4" w:space="0"/>
            </w:tcBorders>
            <w:vAlign w:val="center"/>
          </w:tcPr>
          <w:p w14:paraId="04F911F4">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381EE503">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4EDF6E55">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16FB570">
            <w:pPr>
              <w:widowControl/>
              <w:spacing w:line="240" w:lineRule="auto"/>
              <w:jc w:val="center"/>
              <w:rPr>
                <w:rFonts w:hint="eastAsia" w:ascii="宋体" w:hAnsi="宋体" w:eastAsia="宋体" w:cs="宋体"/>
                <w:sz w:val="21"/>
                <w:szCs w:val="21"/>
                <w:lang w:val="en-US" w:eastAsia="zh-CN" w:bidi="lo-LA"/>
              </w:rPr>
            </w:pPr>
          </w:p>
        </w:tc>
        <w:tc>
          <w:tcPr>
            <w:tcW w:w="1757" w:type="dxa"/>
            <w:vMerge w:val="restart"/>
            <w:tcBorders>
              <w:top w:val="single" w:color="auto" w:sz="4" w:space="0"/>
              <w:left w:val="nil"/>
              <w:right w:val="single" w:color="auto" w:sz="4" w:space="0"/>
            </w:tcBorders>
            <w:shd w:val="clear" w:color="auto" w:fill="auto"/>
            <w:vAlign w:val="center"/>
          </w:tcPr>
          <w:p w14:paraId="3C64FE77">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69CC4918">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01669912">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77EF73B6">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4753D6F5">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0975F019">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5572EBF3">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349C0C5F">
            <w:pPr>
              <w:pStyle w:val="14"/>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bidi="lo-LA"/>
              </w:rPr>
            </w:pPr>
            <w:r>
              <w:rPr>
                <w:rFonts w:hint="eastAsia" w:ascii="宋体" w:hAnsi="宋体" w:eastAsia="宋体" w:cs="宋体"/>
                <w:kern w:val="2"/>
                <w:sz w:val="21"/>
                <w:szCs w:val="21"/>
                <w:lang w:val="en-US" w:eastAsia="zh-CN" w:bidi="ar-SA"/>
              </w:rPr>
              <w:t>十一、数字红外无线系统主机</w:t>
            </w:r>
          </w:p>
        </w:tc>
        <w:tc>
          <w:tcPr>
            <w:tcW w:w="692" w:type="dxa"/>
            <w:tcBorders>
              <w:top w:val="single" w:color="auto" w:sz="4" w:space="0"/>
              <w:left w:val="nil"/>
              <w:bottom w:val="single" w:color="auto" w:sz="4" w:space="0"/>
              <w:right w:val="single" w:color="auto" w:sz="4" w:space="0"/>
            </w:tcBorders>
            <w:vAlign w:val="center"/>
          </w:tcPr>
          <w:p w14:paraId="5EB54F1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24076BB4">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系统采用数字红外音频传输及控制技术；</w:t>
            </w:r>
          </w:p>
        </w:tc>
        <w:tc>
          <w:tcPr>
            <w:tcW w:w="824" w:type="dxa"/>
            <w:tcBorders>
              <w:top w:val="single" w:color="auto" w:sz="4" w:space="0"/>
              <w:left w:val="nil"/>
              <w:bottom w:val="single" w:color="auto" w:sz="4" w:space="0"/>
              <w:right w:val="single" w:color="auto" w:sz="4" w:space="0"/>
            </w:tcBorders>
            <w:vAlign w:val="center"/>
          </w:tcPr>
          <w:p w14:paraId="1650A85A">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26E48419">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0F1F65B0">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5F48E07">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792FC932">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07741F97">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5216" w:type="dxa"/>
            <w:tcBorders>
              <w:top w:val="single" w:color="auto" w:sz="4" w:space="0"/>
              <w:left w:val="nil"/>
              <w:bottom w:val="single" w:color="auto" w:sz="4" w:space="0"/>
              <w:right w:val="single" w:color="auto" w:sz="4" w:space="0"/>
            </w:tcBorders>
            <w:vAlign w:val="center"/>
          </w:tcPr>
          <w:p w14:paraId="6497E892">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集数字红外主机与专业数字音频功率放大器于一体，≥2路数字红外接收器接口（RJ45），红外载波频率可选，支持2个无线麦克风；</w:t>
            </w:r>
          </w:p>
        </w:tc>
        <w:tc>
          <w:tcPr>
            <w:tcW w:w="824" w:type="dxa"/>
            <w:tcBorders>
              <w:top w:val="single" w:color="auto" w:sz="4" w:space="0"/>
              <w:left w:val="nil"/>
              <w:bottom w:val="single" w:color="auto" w:sz="4" w:space="0"/>
              <w:right w:val="single" w:color="auto" w:sz="4" w:space="0"/>
            </w:tcBorders>
            <w:vAlign w:val="center"/>
          </w:tcPr>
          <w:p w14:paraId="531E6FF6">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610D6F42">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018FFF6B">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6C33613E">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10483A43">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4930649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5216" w:type="dxa"/>
            <w:tcBorders>
              <w:top w:val="single" w:color="auto" w:sz="4" w:space="0"/>
              <w:left w:val="nil"/>
              <w:bottom w:val="single" w:color="auto" w:sz="4" w:space="0"/>
              <w:right w:val="single" w:color="auto" w:sz="4" w:space="0"/>
            </w:tcBorders>
            <w:vAlign w:val="center"/>
          </w:tcPr>
          <w:p w14:paraId="6547126D">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≥1个A型USB线路输入带音量调节旋钮，可连接有线麦克风传输音频；通过B型USB连接PC，支持数字音频输入输出，配合数字红外无线麦克风可实现PPT翻页功能；</w:t>
            </w:r>
          </w:p>
        </w:tc>
        <w:tc>
          <w:tcPr>
            <w:tcW w:w="824" w:type="dxa"/>
            <w:tcBorders>
              <w:top w:val="single" w:color="auto" w:sz="4" w:space="0"/>
              <w:left w:val="nil"/>
              <w:bottom w:val="single" w:color="auto" w:sz="4" w:space="0"/>
              <w:right w:val="single" w:color="auto" w:sz="4" w:space="0"/>
            </w:tcBorders>
            <w:vAlign w:val="center"/>
          </w:tcPr>
          <w:p w14:paraId="69653223">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5151566A">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5AF3AFF2">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2E4B0932">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3C41F1D5">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6A4221F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5216" w:type="dxa"/>
            <w:tcBorders>
              <w:top w:val="single" w:color="auto" w:sz="4" w:space="0"/>
              <w:left w:val="nil"/>
              <w:bottom w:val="single" w:color="auto" w:sz="4" w:space="0"/>
              <w:right w:val="single" w:color="auto" w:sz="4" w:space="0"/>
            </w:tcBorders>
            <w:vAlign w:val="center"/>
          </w:tcPr>
          <w:p w14:paraId="699FE4FF">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≥1路模拟立体声音频输入，1路模拟平衡输入，1路模拟立体声优先输入，每路音量单独可调，≥1路模拟立体声线路输出；</w:t>
            </w:r>
          </w:p>
        </w:tc>
        <w:tc>
          <w:tcPr>
            <w:tcW w:w="824" w:type="dxa"/>
            <w:tcBorders>
              <w:top w:val="single" w:color="auto" w:sz="4" w:space="0"/>
              <w:left w:val="nil"/>
              <w:bottom w:val="single" w:color="auto" w:sz="4" w:space="0"/>
              <w:right w:val="single" w:color="auto" w:sz="4" w:space="0"/>
            </w:tcBorders>
            <w:vAlign w:val="center"/>
          </w:tcPr>
          <w:p w14:paraId="1AC30B2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1E8E7000">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7985B157">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5ED14A53">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26D7A7CF">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25A00F7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5216" w:type="dxa"/>
            <w:tcBorders>
              <w:top w:val="single" w:color="auto" w:sz="4" w:space="0"/>
              <w:left w:val="nil"/>
              <w:bottom w:val="single" w:color="auto" w:sz="4" w:space="0"/>
              <w:right w:val="single" w:color="auto" w:sz="4" w:space="0"/>
            </w:tcBorders>
            <w:vAlign w:val="center"/>
          </w:tcPr>
          <w:p w14:paraId="48EC1519">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功放输出声道均衡可调，输出功率：≥60W×4；</w:t>
            </w:r>
          </w:p>
        </w:tc>
        <w:tc>
          <w:tcPr>
            <w:tcW w:w="824" w:type="dxa"/>
            <w:tcBorders>
              <w:top w:val="single" w:color="auto" w:sz="4" w:space="0"/>
              <w:left w:val="nil"/>
              <w:bottom w:val="single" w:color="auto" w:sz="4" w:space="0"/>
              <w:right w:val="single" w:color="auto" w:sz="4" w:space="0"/>
            </w:tcBorders>
            <w:vAlign w:val="center"/>
          </w:tcPr>
          <w:p w14:paraId="3E8E5BE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52453CF0">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A9639E6">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578E18B4">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1770ED9A">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1B9E69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5216" w:type="dxa"/>
            <w:tcBorders>
              <w:top w:val="single" w:color="auto" w:sz="4" w:space="0"/>
              <w:left w:val="nil"/>
              <w:bottom w:val="single" w:color="auto" w:sz="4" w:space="0"/>
              <w:right w:val="single" w:color="auto" w:sz="4" w:space="0"/>
            </w:tcBorders>
            <w:vAlign w:val="center"/>
          </w:tcPr>
          <w:p w14:paraId="4F7DA104">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保护功能完善：短路、直流、过温等保护，过载功率控制，超温功率控制等；</w:t>
            </w:r>
          </w:p>
        </w:tc>
        <w:tc>
          <w:tcPr>
            <w:tcW w:w="824" w:type="dxa"/>
            <w:tcBorders>
              <w:top w:val="single" w:color="auto" w:sz="4" w:space="0"/>
              <w:left w:val="nil"/>
              <w:bottom w:val="single" w:color="auto" w:sz="4" w:space="0"/>
              <w:right w:val="single" w:color="auto" w:sz="4" w:space="0"/>
            </w:tcBorders>
            <w:vAlign w:val="center"/>
          </w:tcPr>
          <w:p w14:paraId="228975DA">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868C3E9">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557A30C0">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55BE9311">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bottom w:val="single" w:color="auto" w:sz="4" w:space="0"/>
              <w:right w:val="single" w:color="auto" w:sz="4" w:space="0"/>
            </w:tcBorders>
            <w:shd w:val="clear" w:color="auto" w:fill="auto"/>
            <w:vAlign w:val="center"/>
          </w:tcPr>
          <w:p w14:paraId="21E3891C">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058E3A7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5216" w:type="dxa"/>
            <w:tcBorders>
              <w:top w:val="single" w:color="auto" w:sz="4" w:space="0"/>
              <w:left w:val="nil"/>
              <w:bottom w:val="single" w:color="auto" w:sz="4" w:space="0"/>
              <w:right w:val="single" w:color="auto" w:sz="4" w:space="0"/>
            </w:tcBorders>
            <w:vAlign w:val="center"/>
          </w:tcPr>
          <w:p w14:paraId="468AC578">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频率响应（麦克风-主机）100Hz～20kHz；信噪比（麦克风-主机）≥90 dBA；总谐波失真（麦克风-主机）≤0.05%；动态范围（麦克风-主机）≥85dB。</w:t>
            </w:r>
          </w:p>
        </w:tc>
        <w:tc>
          <w:tcPr>
            <w:tcW w:w="824" w:type="dxa"/>
            <w:tcBorders>
              <w:top w:val="single" w:color="auto" w:sz="4" w:space="0"/>
              <w:left w:val="nil"/>
              <w:bottom w:val="single" w:color="auto" w:sz="4" w:space="0"/>
              <w:right w:val="single" w:color="auto" w:sz="4" w:space="0"/>
            </w:tcBorders>
            <w:vAlign w:val="center"/>
          </w:tcPr>
          <w:p w14:paraId="37F1B96C">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07C3CFCD">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47CBE5FA">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7F10B120">
            <w:pPr>
              <w:widowControl/>
              <w:spacing w:line="240" w:lineRule="auto"/>
              <w:jc w:val="center"/>
              <w:rPr>
                <w:rFonts w:hint="eastAsia" w:ascii="宋体" w:hAnsi="宋体" w:eastAsia="宋体" w:cs="宋体"/>
                <w:sz w:val="21"/>
                <w:szCs w:val="21"/>
                <w:lang w:val="en-US" w:eastAsia="zh-CN" w:bidi="lo-LA"/>
              </w:rPr>
            </w:pPr>
          </w:p>
        </w:tc>
        <w:tc>
          <w:tcPr>
            <w:tcW w:w="1757" w:type="dxa"/>
            <w:vMerge w:val="restart"/>
            <w:tcBorders>
              <w:top w:val="single" w:color="auto" w:sz="4" w:space="0"/>
              <w:left w:val="nil"/>
              <w:right w:val="single" w:color="auto" w:sz="4" w:space="0"/>
            </w:tcBorders>
            <w:shd w:val="clear" w:color="auto" w:fill="auto"/>
            <w:vAlign w:val="center"/>
          </w:tcPr>
          <w:p w14:paraId="3CB36B62">
            <w:pPr>
              <w:pStyle w:val="14"/>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bidi="lo-LA"/>
              </w:rPr>
            </w:pPr>
            <w:r>
              <w:rPr>
                <w:rFonts w:hint="eastAsia" w:ascii="宋体" w:hAnsi="宋体" w:eastAsia="宋体" w:cs="宋体"/>
                <w:kern w:val="2"/>
                <w:sz w:val="21"/>
                <w:szCs w:val="21"/>
                <w:lang w:val="en-US" w:eastAsia="zh-CN" w:bidi="ar-SA"/>
              </w:rPr>
              <w:t>十二、数字红外接收器</w:t>
            </w:r>
          </w:p>
        </w:tc>
        <w:tc>
          <w:tcPr>
            <w:tcW w:w="692" w:type="dxa"/>
            <w:tcBorders>
              <w:top w:val="single" w:color="auto" w:sz="4" w:space="0"/>
              <w:left w:val="nil"/>
              <w:bottom w:val="single" w:color="auto" w:sz="4" w:space="0"/>
              <w:right w:val="single" w:color="auto" w:sz="4" w:space="0"/>
            </w:tcBorders>
            <w:vAlign w:val="center"/>
          </w:tcPr>
          <w:p w14:paraId="6EF48FF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297D0467">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数字红外音频传输及控制技术，不受高频驱动光源干扰，可正常工作于阳光下的环境；</w:t>
            </w:r>
          </w:p>
        </w:tc>
        <w:tc>
          <w:tcPr>
            <w:tcW w:w="824" w:type="dxa"/>
            <w:tcBorders>
              <w:top w:val="single" w:color="auto" w:sz="4" w:space="0"/>
              <w:left w:val="nil"/>
              <w:bottom w:val="single" w:color="auto" w:sz="4" w:space="0"/>
              <w:right w:val="single" w:color="auto" w:sz="4" w:space="0"/>
            </w:tcBorders>
            <w:vAlign w:val="center"/>
          </w:tcPr>
          <w:p w14:paraId="73255E93">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0F3884AC">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19851079">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3D93272F">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03C87619">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1D81030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5216" w:type="dxa"/>
            <w:tcBorders>
              <w:top w:val="single" w:color="auto" w:sz="4" w:space="0"/>
              <w:left w:val="nil"/>
              <w:bottom w:val="single" w:color="auto" w:sz="4" w:space="0"/>
              <w:right w:val="single" w:color="auto" w:sz="4" w:space="0"/>
            </w:tcBorders>
            <w:vAlign w:val="center"/>
          </w:tcPr>
          <w:p w14:paraId="04B6BFF7">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接收频点可调；</w:t>
            </w:r>
          </w:p>
        </w:tc>
        <w:tc>
          <w:tcPr>
            <w:tcW w:w="824" w:type="dxa"/>
            <w:tcBorders>
              <w:top w:val="single" w:color="auto" w:sz="4" w:space="0"/>
              <w:left w:val="nil"/>
              <w:bottom w:val="single" w:color="auto" w:sz="4" w:space="0"/>
              <w:right w:val="single" w:color="auto" w:sz="4" w:space="0"/>
            </w:tcBorders>
            <w:vAlign w:val="center"/>
          </w:tcPr>
          <w:p w14:paraId="68E9C613">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586AD4F4">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7D02BAF3">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72C73D7B">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4642E376">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8F68DE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5216" w:type="dxa"/>
            <w:tcBorders>
              <w:top w:val="single" w:color="auto" w:sz="4" w:space="0"/>
              <w:left w:val="nil"/>
              <w:bottom w:val="single" w:color="auto" w:sz="4" w:space="0"/>
              <w:right w:val="single" w:color="auto" w:sz="4" w:space="0"/>
            </w:tcBorders>
            <w:vAlign w:val="center"/>
          </w:tcPr>
          <w:p w14:paraId="4F369D34">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接收角度：垂直：150° (±75°)，水平：360°；辐射距离：≥25 m；覆盖面积：约80-100 m2；</w:t>
            </w:r>
          </w:p>
        </w:tc>
        <w:tc>
          <w:tcPr>
            <w:tcW w:w="824" w:type="dxa"/>
            <w:tcBorders>
              <w:top w:val="single" w:color="auto" w:sz="4" w:space="0"/>
              <w:left w:val="nil"/>
              <w:bottom w:val="single" w:color="auto" w:sz="4" w:space="0"/>
              <w:right w:val="single" w:color="auto" w:sz="4" w:space="0"/>
            </w:tcBorders>
            <w:vAlign w:val="center"/>
          </w:tcPr>
          <w:p w14:paraId="69F26CF3">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021B030">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1F5040DC">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19068143">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bottom w:val="single" w:color="auto" w:sz="4" w:space="0"/>
              <w:right w:val="single" w:color="auto" w:sz="4" w:space="0"/>
            </w:tcBorders>
            <w:shd w:val="clear" w:color="auto" w:fill="auto"/>
            <w:vAlign w:val="center"/>
          </w:tcPr>
          <w:p w14:paraId="305FA5AC">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ED8F08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5216" w:type="dxa"/>
            <w:tcBorders>
              <w:top w:val="single" w:color="auto" w:sz="4" w:space="0"/>
              <w:left w:val="nil"/>
              <w:bottom w:val="single" w:color="auto" w:sz="4" w:space="0"/>
              <w:right w:val="single" w:color="auto" w:sz="4" w:space="0"/>
            </w:tcBorders>
            <w:vAlign w:val="center"/>
          </w:tcPr>
          <w:p w14:paraId="328BC9F4">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1个RJ45接口，用于连接CBLRJ45系列延长网线。</w:t>
            </w:r>
          </w:p>
        </w:tc>
        <w:tc>
          <w:tcPr>
            <w:tcW w:w="824" w:type="dxa"/>
            <w:tcBorders>
              <w:top w:val="single" w:color="auto" w:sz="4" w:space="0"/>
              <w:left w:val="nil"/>
              <w:bottom w:val="single" w:color="auto" w:sz="4" w:space="0"/>
              <w:right w:val="single" w:color="auto" w:sz="4" w:space="0"/>
            </w:tcBorders>
            <w:vAlign w:val="center"/>
          </w:tcPr>
          <w:p w14:paraId="7605DBE3">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734755B8">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86C9FF1">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7AF278C0">
            <w:pPr>
              <w:widowControl/>
              <w:spacing w:line="240" w:lineRule="auto"/>
              <w:jc w:val="center"/>
              <w:rPr>
                <w:rFonts w:hint="eastAsia" w:ascii="宋体" w:hAnsi="宋体" w:eastAsia="宋体" w:cs="宋体"/>
                <w:sz w:val="21"/>
                <w:szCs w:val="21"/>
                <w:lang w:val="en-US" w:eastAsia="zh-CN" w:bidi="lo-LA"/>
              </w:rPr>
            </w:pPr>
          </w:p>
        </w:tc>
        <w:tc>
          <w:tcPr>
            <w:tcW w:w="1757" w:type="dxa"/>
            <w:vMerge w:val="restart"/>
            <w:tcBorders>
              <w:top w:val="single" w:color="auto" w:sz="4" w:space="0"/>
              <w:left w:val="nil"/>
              <w:right w:val="single" w:color="auto" w:sz="4" w:space="0"/>
            </w:tcBorders>
            <w:shd w:val="clear" w:color="auto" w:fill="auto"/>
            <w:vAlign w:val="center"/>
          </w:tcPr>
          <w:p w14:paraId="53B61D23">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r>
              <w:rPr>
                <w:rFonts w:hint="eastAsia" w:ascii="宋体" w:hAnsi="宋体" w:eastAsia="宋体" w:cs="宋体"/>
                <w:kern w:val="2"/>
                <w:sz w:val="21"/>
                <w:szCs w:val="21"/>
                <w:lang w:val="en-US" w:eastAsia="zh-CN" w:bidi="ar-SA"/>
              </w:rPr>
              <w:t>十三、麦克风</w:t>
            </w:r>
          </w:p>
        </w:tc>
        <w:tc>
          <w:tcPr>
            <w:tcW w:w="692" w:type="dxa"/>
            <w:tcBorders>
              <w:top w:val="single" w:color="auto" w:sz="4" w:space="0"/>
              <w:left w:val="nil"/>
              <w:bottom w:val="single" w:color="auto" w:sz="4" w:space="0"/>
              <w:right w:val="single" w:color="auto" w:sz="4" w:space="0"/>
            </w:tcBorders>
            <w:vAlign w:val="center"/>
          </w:tcPr>
          <w:p w14:paraId="04F44C9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516662B8">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包含一支有线麦克风及一支无线红外手持麦克风；</w:t>
            </w:r>
          </w:p>
        </w:tc>
        <w:tc>
          <w:tcPr>
            <w:tcW w:w="824" w:type="dxa"/>
            <w:tcBorders>
              <w:top w:val="single" w:color="auto" w:sz="4" w:space="0"/>
              <w:left w:val="nil"/>
              <w:bottom w:val="single" w:color="auto" w:sz="4" w:space="0"/>
              <w:right w:val="single" w:color="auto" w:sz="4" w:space="0"/>
            </w:tcBorders>
            <w:vAlign w:val="center"/>
          </w:tcPr>
          <w:p w14:paraId="7C57C3A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FD04D05">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17AD61B0">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36FE2EF5">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2C9039E6">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00BC627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5216" w:type="dxa"/>
            <w:tcBorders>
              <w:top w:val="single" w:color="auto" w:sz="4" w:space="0"/>
              <w:left w:val="nil"/>
              <w:bottom w:val="single" w:color="auto" w:sz="4" w:space="0"/>
              <w:right w:val="single" w:color="auto" w:sz="4" w:space="0"/>
            </w:tcBorders>
            <w:vAlign w:val="center"/>
          </w:tcPr>
          <w:p w14:paraId="2C5D8592">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有线鹅颈麦标配60 cm话筒杆，自带无线手持麦充电座，多用途智能扩声；</w:t>
            </w:r>
          </w:p>
        </w:tc>
        <w:tc>
          <w:tcPr>
            <w:tcW w:w="824" w:type="dxa"/>
            <w:tcBorders>
              <w:top w:val="single" w:color="auto" w:sz="4" w:space="0"/>
              <w:left w:val="nil"/>
              <w:bottom w:val="single" w:color="auto" w:sz="4" w:space="0"/>
              <w:right w:val="single" w:color="auto" w:sz="4" w:space="0"/>
            </w:tcBorders>
            <w:vAlign w:val="center"/>
          </w:tcPr>
          <w:p w14:paraId="6E15C974">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16ADC85C">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26F87141">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3D80229E">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6EDEDF05">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3CECDF7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5216" w:type="dxa"/>
            <w:tcBorders>
              <w:top w:val="single" w:color="auto" w:sz="4" w:space="0"/>
              <w:left w:val="nil"/>
              <w:bottom w:val="single" w:color="auto" w:sz="4" w:space="0"/>
              <w:right w:val="single" w:color="auto" w:sz="4" w:space="0"/>
            </w:tcBorders>
            <w:vAlign w:val="center"/>
          </w:tcPr>
          <w:p w14:paraId="45F58BC3">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教室与教室之间保证互不干扰，无论多少个教室安装，同时使用都不会有串频和干扰现象；</w:t>
            </w:r>
          </w:p>
        </w:tc>
        <w:tc>
          <w:tcPr>
            <w:tcW w:w="824" w:type="dxa"/>
            <w:tcBorders>
              <w:top w:val="single" w:color="auto" w:sz="4" w:space="0"/>
              <w:left w:val="nil"/>
              <w:bottom w:val="single" w:color="auto" w:sz="4" w:space="0"/>
              <w:right w:val="single" w:color="auto" w:sz="4" w:space="0"/>
            </w:tcBorders>
            <w:vAlign w:val="center"/>
          </w:tcPr>
          <w:p w14:paraId="3D64A48B">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51915E5A">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F75F5AC">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15EA83A5">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bottom w:val="single" w:color="auto" w:sz="4" w:space="0"/>
              <w:right w:val="single" w:color="auto" w:sz="4" w:space="0"/>
            </w:tcBorders>
            <w:shd w:val="clear" w:color="auto" w:fill="auto"/>
            <w:vAlign w:val="center"/>
          </w:tcPr>
          <w:p w14:paraId="3F09EFD9">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2039336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5216" w:type="dxa"/>
            <w:tcBorders>
              <w:top w:val="single" w:color="auto" w:sz="4" w:space="0"/>
              <w:left w:val="nil"/>
              <w:bottom w:val="single" w:color="auto" w:sz="4" w:space="0"/>
              <w:right w:val="single" w:color="auto" w:sz="4" w:space="0"/>
            </w:tcBorders>
            <w:vAlign w:val="center"/>
          </w:tcPr>
          <w:p w14:paraId="6B9A9993">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红外麦克风在不同教室之间使用，无需对频，即开即用，简单方便。</w:t>
            </w:r>
          </w:p>
        </w:tc>
        <w:tc>
          <w:tcPr>
            <w:tcW w:w="824" w:type="dxa"/>
            <w:tcBorders>
              <w:top w:val="single" w:color="auto" w:sz="4" w:space="0"/>
              <w:left w:val="nil"/>
              <w:bottom w:val="single" w:color="auto" w:sz="4" w:space="0"/>
              <w:right w:val="single" w:color="auto" w:sz="4" w:space="0"/>
            </w:tcBorders>
            <w:vAlign w:val="center"/>
          </w:tcPr>
          <w:p w14:paraId="5BA6C055">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0F9F2204">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45051A01">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0097A2C">
            <w:pPr>
              <w:widowControl/>
              <w:spacing w:line="240" w:lineRule="auto"/>
              <w:jc w:val="center"/>
              <w:rPr>
                <w:rFonts w:hint="eastAsia" w:ascii="宋体" w:hAnsi="宋体" w:eastAsia="宋体" w:cs="宋体"/>
                <w:sz w:val="21"/>
                <w:szCs w:val="21"/>
                <w:lang w:val="en-US" w:eastAsia="zh-CN" w:bidi="lo-LA"/>
              </w:rPr>
            </w:pPr>
          </w:p>
        </w:tc>
        <w:tc>
          <w:tcPr>
            <w:tcW w:w="1757" w:type="dxa"/>
            <w:vMerge w:val="restart"/>
            <w:tcBorders>
              <w:top w:val="single" w:color="auto" w:sz="4" w:space="0"/>
              <w:left w:val="nil"/>
              <w:right w:val="single" w:color="auto" w:sz="4" w:space="0"/>
            </w:tcBorders>
            <w:shd w:val="clear" w:color="auto" w:fill="auto"/>
            <w:vAlign w:val="center"/>
          </w:tcPr>
          <w:p w14:paraId="7E008158">
            <w:pPr>
              <w:pStyle w:val="14"/>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bidi="lo-LA"/>
              </w:rPr>
            </w:pPr>
            <w:r>
              <w:rPr>
                <w:rFonts w:hint="eastAsia" w:ascii="宋体" w:hAnsi="宋体" w:eastAsia="宋体" w:cs="宋体"/>
                <w:kern w:val="2"/>
                <w:sz w:val="21"/>
                <w:szCs w:val="21"/>
                <w:lang w:val="en-US" w:eastAsia="zh-CN" w:bidi="ar-SA"/>
              </w:rPr>
              <w:t>十四、线阵列音柱</w:t>
            </w:r>
          </w:p>
        </w:tc>
        <w:tc>
          <w:tcPr>
            <w:tcW w:w="692" w:type="dxa"/>
            <w:tcBorders>
              <w:top w:val="single" w:color="auto" w:sz="4" w:space="0"/>
              <w:left w:val="nil"/>
              <w:bottom w:val="single" w:color="auto" w:sz="4" w:space="0"/>
              <w:right w:val="single" w:color="auto" w:sz="4" w:space="0"/>
            </w:tcBorders>
            <w:vAlign w:val="center"/>
          </w:tcPr>
          <w:p w14:paraId="579CECA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68A556BE">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线阵列音柱；</w:t>
            </w:r>
          </w:p>
        </w:tc>
        <w:tc>
          <w:tcPr>
            <w:tcW w:w="824" w:type="dxa"/>
            <w:tcBorders>
              <w:top w:val="single" w:color="auto" w:sz="4" w:space="0"/>
              <w:left w:val="nil"/>
              <w:bottom w:val="single" w:color="auto" w:sz="4" w:space="0"/>
              <w:right w:val="single" w:color="auto" w:sz="4" w:space="0"/>
            </w:tcBorders>
            <w:vAlign w:val="center"/>
          </w:tcPr>
          <w:p w14:paraId="5B67E348">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1EC43A7C">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121705D7">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A169401">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049D5744">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44F48357">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5216" w:type="dxa"/>
            <w:tcBorders>
              <w:top w:val="single" w:color="auto" w:sz="4" w:space="0"/>
              <w:left w:val="nil"/>
              <w:bottom w:val="single" w:color="auto" w:sz="4" w:space="0"/>
              <w:right w:val="single" w:color="auto" w:sz="4" w:space="0"/>
            </w:tcBorders>
            <w:vAlign w:val="center"/>
          </w:tcPr>
          <w:p w14:paraId="7FFE633E">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宽频响：输出音量高，频响带宽平直，最低频率可低至80 Hz；</w:t>
            </w:r>
          </w:p>
        </w:tc>
        <w:tc>
          <w:tcPr>
            <w:tcW w:w="824" w:type="dxa"/>
            <w:tcBorders>
              <w:top w:val="single" w:color="auto" w:sz="4" w:space="0"/>
              <w:left w:val="nil"/>
              <w:bottom w:val="single" w:color="auto" w:sz="4" w:space="0"/>
              <w:right w:val="single" w:color="auto" w:sz="4" w:space="0"/>
            </w:tcBorders>
            <w:vAlign w:val="center"/>
          </w:tcPr>
          <w:p w14:paraId="31BCD018">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74F7A1F7">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28733219">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76E54E8D">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bottom w:val="single" w:color="auto" w:sz="4" w:space="0"/>
              <w:right w:val="single" w:color="auto" w:sz="4" w:space="0"/>
            </w:tcBorders>
            <w:shd w:val="clear" w:color="auto" w:fill="auto"/>
            <w:vAlign w:val="center"/>
          </w:tcPr>
          <w:p w14:paraId="0A3B853B">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46362BA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5216" w:type="dxa"/>
            <w:tcBorders>
              <w:top w:val="single" w:color="auto" w:sz="4" w:space="0"/>
              <w:left w:val="nil"/>
              <w:bottom w:val="single" w:color="auto" w:sz="4" w:space="0"/>
              <w:right w:val="single" w:color="auto" w:sz="4" w:space="0"/>
            </w:tcBorders>
            <w:vAlign w:val="center"/>
          </w:tcPr>
          <w:p w14:paraId="678980B7">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定阻输入：6Ω；额定功率≥60W；灵敏度≥90dB；</w:t>
            </w:r>
          </w:p>
        </w:tc>
        <w:tc>
          <w:tcPr>
            <w:tcW w:w="824" w:type="dxa"/>
            <w:tcBorders>
              <w:top w:val="single" w:color="auto" w:sz="4" w:space="0"/>
              <w:left w:val="nil"/>
              <w:bottom w:val="single" w:color="auto" w:sz="4" w:space="0"/>
              <w:right w:val="single" w:color="auto" w:sz="4" w:space="0"/>
            </w:tcBorders>
            <w:vAlign w:val="center"/>
          </w:tcPr>
          <w:p w14:paraId="641B9EDC">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858E844">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4CD8379B">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310C64FC">
            <w:pPr>
              <w:widowControl/>
              <w:spacing w:line="240" w:lineRule="auto"/>
              <w:jc w:val="center"/>
              <w:rPr>
                <w:rFonts w:hint="eastAsia" w:ascii="宋体" w:hAnsi="宋体" w:eastAsia="宋体" w:cs="宋体"/>
                <w:sz w:val="21"/>
                <w:szCs w:val="21"/>
                <w:lang w:val="en-US" w:eastAsia="zh-CN" w:bidi="lo-LA"/>
              </w:rPr>
            </w:pPr>
          </w:p>
        </w:tc>
        <w:tc>
          <w:tcPr>
            <w:tcW w:w="1757" w:type="dxa"/>
            <w:vMerge w:val="restart"/>
            <w:tcBorders>
              <w:top w:val="single" w:color="auto" w:sz="4" w:space="0"/>
              <w:left w:val="nil"/>
              <w:right w:val="single" w:color="auto" w:sz="4" w:space="0"/>
            </w:tcBorders>
            <w:shd w:val="clear" w:color="auto" w:fill="auto"/>
            <w:vAlign w:val="center"/>
          </w:tcPr>
          <w:p w14:paraId="78059C45">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7D57D761">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3A889095">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57ADF71C">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61ACBD92">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542F8845">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0A836750">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51C136EC">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6DA5ACCA">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2C7CF6A4">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4B8E3C59">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46A42F22">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7E346E6A">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0649D181">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15107209">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133EB9E4">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0FEEADAD">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0491DAA7">
            <w:pPr>
              <w:pStyle w:val="14"/>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bidi="lo-LA"/>
              </w:rPr>
            </w:pPr>
            <w:r>
              <w:rPr>
                <w:rFonts w:hint="eastAsia" w:ascii="宋体" w:hAnsi="宋体" w:eastAsia="宋体" w:cs="宋体"/>
                <w:kern w:val="2"/>
                <w:sz w:val="21"/>
                <w:szCs w:val="21"/>
                <w:lang w:val="en-US" w:eastAsia="zh-CN" w:bidi="ar-SA"/>
              </w:rPr>
              <w:t>十五、双屏智慧黑板</w:t>
            </w:r>
          </w:p>
        </w:tc>
        <w:tc>
          <w:tcPr>
            <w:tcW w:w="692" w:type="dxa"/>
            <w:tcBorders>
              <w:top w:val="single" w:color="auto" w:sz="4" w:space="0"/>
              <w:left w:val="nil"/>
              <w:bottom w:val="single" w:color="auto" w:sz="4" w:space="0"/>
              <w:right w:val="single" w:color="auto" w:sz="4" w:space="0"/>
            </w:tcBorders>
            <w:vAlign w:val="center"/>
          </w:tcPr>
          <w:p w14:paraId="17C8405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654322FB">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硬件要求：</w:t>
            </w:r>
          </w:p>
          <w:p w14:paraId="175C21D7">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显示性能：两块≥98英寸 LED液晶屏，图像分辨率≥ 3840×2160。</w:t>
            </w:r>
          </w:p>
        </w:tc>
        <w:tc>
          <w:tcPr>
            <w:tcW w:w="824" w:type="dxa"/>
            <w:tcBorders>
              <w:top w:val="single" w:color="auto" w:sz="4" w:space="0"/>
              <w:left w:val="nil"/>
              <w:bottom w:val="single" w:color="auto" w:sz="4" w:space="0"/>
              <w:right w:val="single" w:color="auto" w:sz="4" w:space="0"/>
            </w:tcBorders>
            <w:vAlign w:val="center"/>
          </w:tcPr>
          <w:p w14:paraId="6A452F88">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79E832EF">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20D723F2">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0CEA24A5">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1F2E0FA9">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1A9BE98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5216" w:type="dxa"/>
            <w:tcBorders>
              <w:top w:val="single" w:color="auto" w:sz="4" w:space="0"/>
              <w:left w:val="nil"/>
              <w:bottom w:val="single" w:color="auto" w:sz="4" w:space="0"/>
              <w:right w:val="single" w:color="auto" w:sz="4" w:space="0"/>
            </w:tcBorders>
            <w:vAlign w:val="center"/>
          </w:tcPr>
          <w:p w14:paraId="2FAFD9D5">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采用电容触控技术，支持在Windows与安卓系统中进行20点触控与书写。</w:t>
            </w:r>
          </w:p>
        </w:tc>
        <w:tc>
          <w:tcPr>
            <w:tcW w:w="824" w:type="dxa"/>
            <w:tcBorders>
              <w:top w:val="single" w:color="auto" w:sz="4" w:space="0"/>
              <w:left w:val="nil"/>
              <w:bottom w:val="single" w:color="auto" w:sz="4" w:space="0"/>
              <w:right w:val="single" w:color="auto" w:sz="4" w:space="0"/>
            </w:tcBorders>
            <w:vAlign w:val="center"/>
          </w:tcPr>
          <w:p w14:paraId="20441232">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601FB55">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5743E2CC">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0DA47F08">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01AE8E9E">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6E74155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5216" w:type="dxa"/>
            <w:tcBorders>
              <w:top w:val="single" w:color="auto" w:sz="4" w:space="0"/>
              <w:left w:val="nil"/>
              <w:bottom w:val="single" w:color="auto" w:sz="4" w:space="0"/>
              <w:right w:val="single" w:color="auto" w:sz="4" w:space="0"/>
            </w:tcBorders>
            <w:vAlign w:val="center"/>
          </w:tcPr>
          <w:p w14:paraId="3A96F26C">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液晶屏显示部分采用屏幕全贴合技术，可杜绝灰尘和水汽进入屏幕，减少液晶面板和钢化玻璃间的偏光、散射现象，使屏幕显示更加通透，画质清晰； </w:t>
            </w:r>
          </w:p>
        </w:tc>
        <w:tc>
          <w:tcPr>
            <w:tcW w:w="824" w:type="dxa"/>
            <w:tcBorders>
              <w:top w:val="single" w:color="auto" w:sz="4" w:space="0"/>
              <w:left w:val="nil"/>
              <w:bottom w:val="single" w:color="auto" w:sz="4" w:space="0"/>
              <w:right w:val="single" w:color="auto" w:sz="4" w:space="0"/>
            </w:tcBorders>
            <w:vAlign w:val="center"/>
          </w:tcPr>
          <w:p w14:paraId="5E2FF538">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69B931BE">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4FAD731">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59720B4E">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6DCDB309">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1AD04A1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5216" w:type="dxa"/>
            <w:tcBorders>
              <w:top w:val="single" w:color="auto" w:sz="4" w:space="0"/>
              <w:left w:val="nil"/>
              <w:bottom w:val="single" w:color="auto" w:sz="4" w:space="0"/>
              <w:right w:val="single" w:color="auto" w:sz="4" w:space="0"/>
            </w:tcBorders>
            <w:vAlign w:val="center"/>
          </w:tcPr>
          <w:p w14:paraId="65FB751E">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采用模块化电脑方案，插拔内置式，OPS标准接口80pin,杜绝非标定制接口。</w:t>
            </w:r>
          </w:p>
        </w:tc>
        <w:tc>
          <w:tcPr>
            <w:tcW w:w="824" w:type="dxa"/>
            <w:tcBorders>
              <w:top w:val="single" w:color="auto" w:sz="4" w:space="0"/>
              <w:left w:val="nil"/>
              <w:bottom w:val="single" w:color="auto" w:sz="4" w:space="0"/>
              <w:right w:val="single" w:color="auto" w:sz="4" w:space="0"/>
            </w:tcBorders>
            <w:vAlign w:val="center"/>
          </w:tcPr>
          <w:p w14:paraId="6DC83188">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3ACBA1D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42D5882">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1E97E4DC">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01368755">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4D9DC19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5216" w:type="dxa"/>
            <w:tcBorders>
              <w:top w:val="single" w:color="auto" w:sz="4" w:space="0"/>
              <w:left w:val="nil"/>
              <w:bottom w:val="single" w:color="auto" w:sz="4" w:space="0"/>
              <w:right w:val="single" w:color="auto" w:sz="4" w:space="0"/>
            </w:tcBorders>
            <w:vAlign w:val="center"/>
          </w:tcPr>
          <w:p w14:paraId="704538C1">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设备前置接口：≥2 路USB3.0（双通道）；≥1路HDMI接口（非转接）；≥1路Type-C全通道接口，一根数据线同时实现音视频与触控传输。</w:t>
            </w:r>
          </w:p>
        </w:tc>
        <w:tc>
          <w:tcPr>
            <w:tcW w:w="824" w:type="dxa"/>
            <w:tcBorders>
              <w:top w:val="single" w:color="auto" w:sz="4" w:space="0"/>
              <w:left w:val="nil"/>
              <w:bottom w:val="single" w:color="auto" w:sz="4" w:space="0"/>
              <w:right w:val="single" w:color="auto" w:sz="4" w:space="0"/>
            </w:tcBorders>
            <w:vAlign w:val="center"/>
          </w:tcPr>
          <w:p w14:paraId="27EF4D43">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12F3D495">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57A6DEAC">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27B7040B">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5B5A09EC">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00100E7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5216" w:type="dxa"/>
            <w:tcBorders>
              <w:top w:val="single" w:color="auto" w:sz="4" w:space="0"/>
              <w:left w:val="nil"/>
              <w:bottom w:val="single" w:color="auto" w:sz="4" w:space="0"/>
              <w:right w:val="single" w:color="auto" w:sz="4" w:space="0"/>
            </w:tcBorders>
            <w:vAlign w:val="center"/>
          </w:tcPr>
          <w:p w14:paraId="6428CDB8">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设备安全性：整机外壳采用金属材质，屏幕采用≤3.0mm防眩钢化玻璃保护，硬度≥莫氏7级。</w:t>
            </w:r>
          </w:p>
        </w:tc>
        <w:tc>
          <w:tcPr>
            <w:tcW w:w="824" w:type="dxa"/>
            <w:tcBorders>
              <w:top w:val="single" w:color="auto" w:sz="4" w:space="0"/>
              <w:left w:val="nil"/>
              <w:bottom w:val="single" w:color="auto" w:sz="4" w:space="0"/>
              <w:right w:val="single" w:color="auto" w:sz="4" w:space="0"/>
            </w:tcBorders>
            <w:vAlign w:val="center"/>
          </w:tcPr>
          <w:p w14:paraId="69451499">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C10C720">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3D1BA54B">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593F13C2">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7D630B94">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6BA5102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5216" w:type="dxa"/>
            <w:tcBorders>
              <w:top w:val="single" w:color="auto" w:sz="4" w:space="0"/>
              <w:left w:val="nil"/>
              <w:bottom w:val="single" w:color="auto" w:sz="4" w:space="0"/>
              <w:right w:val="single" w:color="auto" w:sz="4" w:space="0"/>
            </w:tcBorders>
            <w:vAlign w:val="center"/>
          </w:tcPr>
          <w:p w14:paraId="02287FF3">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产品具备具备物理防蓝光功能和智能护眼功能，双重保护师生视力。</w:t>
            </w:r>
          </w:p>
        </w:tc>
        <w:tc>
          <w:tcPr>
            <w:tcW w:w="824" w:type="dxa"/>
            <w:tcBorders>
              <w:top w:val="single" w:color="auto" w:sz="4" w:space="0"/>
              <w:left w:val="nil"/>
              <w:bottom w:val="single" w:color="auto" w:sz="4" w:space="0"/>
              <w:right w:val="single" w:color="auto" w:sz="4" w:space="0"/>
            </w:tcBorders>
            <w:vAlign w:val="center"/>
          </w:tcPr>
          <w:p w14:paraId="18CD7EF0">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581D3A6">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4F13B5A3">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6C8F5934">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5526FB7F">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B0DC0A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5216" w:type="dxa"/>
            <w:tcBorders>
              <w:top w:val="single" w:color="auto" w:sz="4" w:space="0"/>
              <w:left w:val="nil"/>
              <w:bottom w:val="single" w:color="auto" w:sz="4" w:space="0"/>
              <w:right w:val="single" w:color="auto" w:sz="4" w:space="0"/>
            </w:tcBorders>
            <w:vAlign w:val="center"/>
          </w:tcPr>
          <w:p w14:paraId="6A712836">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扬声器：60W,多声道组合。</w:t>
            </w:r>
          </w:p>
        </w:tc>
        <w:tc>
          <w:tcPr>
            <w:tcW w:w="824" w:type="dxa"/>
            <w:tcBorders>
              <w:top w:val="single" w:color="auto" w:sz="4" w:space="0"/>
              <w:left w:val="nil"/>
              <w:bottom w:val="single" w:color="auto" w:sz="4" w:space="0"/>
              <w:right w:val="single" w:color="auto" w:sz="4" w:space="0"/>
            </w:tcBorders>
            <w:vAlign w:val="center"/>
          </w:tcPr>
          <w:p w14:paraId="1BD216E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2804F4A2">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D593004">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34BE796D">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01063F81">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4EB3AE8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5216" w:type="dxa"/>
            <w:tcBorders>
              <w:top w:val="single" w:color="auto" w:sz="4" w:space="0"/>
              <w:left w:val="nil"/>
              <w:bottom w:val="single" w:color="auto" w:sz="4" w:space="0"/>
              <w:right w:val="single" w:color="auto" w:sz="4" w:space="0"/>
            </w:tcBorders>
            <w:vAlign w:val="center"/>
          </w:tcPr>
          <w:p w14:paraId="7555D9FF">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具有独立扩声系统与接口，支持不开机扩音功能，可在通电不开机状态下进行扩音。</w:t>
            </w:r>
          </w:p>
        </w:tc>
        <w:tc>
          <w:tcPr>
            <w:tcW w:w="824" w:type="dxa"/>
            <w:tcBorders>
              <w:top w:val="single" w:color="auto" w:sz="4" w:space="0"/>
              <w:left w:val="nil"/>
              <w:bottom w:val="single" w:color="auto" w:sz="4" w:space="0"/>
              <w:right w:val="single" w:color="auto" w:sz="4" w:space="0"/>
            </w:tcBorders>
            <w:vAlign w:val="center"/>
          </w:tcPr>
          <w:p w14:paraId="1C2FECA7">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51D2F850">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3C58A2D1">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5FEA8898">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16FA8E06">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055B0B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5216" w:type="dxa"/>
            <w:tcBorders>
              <w:top w:val="single" w:color="auto" w:sz="4" w:space="0"/>
              <w:left w:val="nil"/>
              <w:bottom w:val="single" w:color="auto" w:sz="4" w:space="0"/>
              <w:right w:val="single" w:color="auto" w:sz="4" w:space="0"/>
            </w:tcBorders>
            <w:vAlign w:val="center"/>
          </w:tcPr>
          <w:p w14:paraId="715B6EF1">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Android 系统：四核 CPU,版本11.0；内存：≥2G；存储：≥8G（最大扩展32G）。</w:t>
            </w:r>
          </w:p>
        </w:tc>
        <w:tc>
          <w:tcPr>
            <w:tcW w:w="824" w:type="dxa"/>
            <w:tcBorders>
              <w:top w:val="single" w:color="auto" w:sz="4" w:space="0"/>
              <w:left w:val="nil"/>
              <w:bottom w:val="single" w:color="auto" w:sz="4" w:space="0"/>
              <w:right w:val="single" w:color="auto" w:sz="4" w:space="0"/>
            </w:tcBorders>
            <w:vAlign w:val="center"/>
          </w:tcPr>
          <w:p w14:paraId="5457ABF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3F8A505E">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7DCE0F1A">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619B0C25">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5F74AC4F">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169A1F4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5216" w:type="dxa"/>
            <w:tcBorders>
              <w:top w:val="single" w:color="auto" w:sz="4" w:space="0"/>
              <w:left w:val="nil"/>
              <w:bottom w:val="single" w:color="auto" w:sz="4" w:space="0"/>
              <w:right w:val="single" w:color="auto" w:sz="4" w:space="0"/>
            </w:tcBorders>
            <w:vAlign w:val="center"/>
          </w:tcPr>
          <w:p w14:paraId="41718E69">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双屏互动系统：基于Windows版本的教师授课双屏互动软件，适合于“双大屏”和“双大屏+桌面屏”的2种显示模式，广泛应用于多资源对比展示的教学环境。</w:t>
            </w:r>
          </w:p>
        </w:tc>
        <w:tc>
          <w:tcPr>
            <w:tcW w:w="824" w:type="dxa"/>
            <w:tcBorders>
              <w:top w:val="single" w:color="auto" w:sz="4" w:space="0"/>
              <w:left w:val="nil"/>
              <w:bottom w:val="single" w:color="auto" w:sz="4" w:space="0"/>
              <w:right w:val="single" w:color="auto" w:sz="4" w:space="0"/>
            </w:tcBorders>
            <w:vAlign w:val="center"/>
          </w:tcPr>
          <w:p w14:paraId="362F7FA9">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5C9F6885">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4AD8EB3E">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6AEF5D64">
            <w:pPr>
              <w:widowControl/>
              <w:spacing w:line="240" w:lineRule="auto"/>
              <w:jc w:val="center"/>
              <w:rPr>
                <w:rFonts w:hint="eastAsia" w:ascii="宋体" w:hAnsi="宋体" w:eastAsia="宋体" w:cs="宋体"/>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w:t>
            </w:r>
          </w:p>
        </w:tc>
        <w:tc>
          <w:tcPr>
            <w:tcW w:w="1757" w:type="dxa"/>
            <w:vMerge w:val="continue"/>
            <w:tcBorders>
              <w:left w:val="nil"/>
              <w:right w:val="single" w:color="auto" w:sz="4" w:space="0"/>
            </w:tcBorders>
            <w:shd w:val="clear" w:color="auto" w:fill="auto"/>
            <w:vAlign w:val="center"/>
          </w:tcPr>
          <w:p w14:paraId="51ECF9AF">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6E4ACC1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5216" w:type="dxa"/>
            <w:tcBorders>
              <w:top w:val="single" w:color="auto" w:sz="4" w:space="0"/>
              <w:left w:val="nil"/>
              <w:bottom w:val="single" w:color="auto" w:sz="4" w:space="0"/>
              <w:right w:val="single" w:color="auto" w:sz="4" w:space="0"/>
            </w:tcBorders>
            <w:vAlign w:val="center"/>
          </w:tcPr>
          <w:p w14:paraId="613BD187">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双大屏具有同步显示和对比显示：同步显示支持双屏显示完全一致的内容；对比显示支持双屏显示两两不同内容，当展示一个文件时，双屏自动显示一样的内容；展示2个文件时，自动显示为对比模式；所有展示文件按“自适应”方式显示，等比例缩放，不能出现拉伸及变形。</w:t>
            </w:r>
          </w:p>
        </w:tc>
        <w:tc>
          <w:tcPr>
            <w:tcW w:w="824" w:type="dxa"/>
            <w:tcBorders>
              <w:top w:val="single" w:color="auto" w:sz="4" w:space="0"/>
              <w:left w:val="nil"/>
              <w:bottom w:val="single" w:color="auto" w:sz="4" w:space="0"/>
              <w:right w:val="single" w:color="auto" w:sz="4" w:space="0"/>
            </w:tcBorders>
            <w:vAlign w:val="center"/>
          </w:tcPr>
          <w:p w14:paraId="1A99A677">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1542A846">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004A597F">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24BF7FD6">
            <w:pPr>
              <w:widowControl/>
              <w:spacing w:line="240" w:lineRule="auto"/>
              <w:jc w:val="center"/>
              <w:rPr>
                <w:rFonts w:hint="eastAsia" w:ascii="宋体" w:hAnsi="宋体" w:eastAsia="宋体" w:cs="宋体"/>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w:t>
            </w:r>
          </w:p>
        </w:tc>
        <w:tc>
          <w:tcPr>
            <w:tcW w:w="1757" w:type="dxa"/>
            <w:vMerge w:val="continue"/>
            <w:tcBorders>
              <w:left w:val="nil"/>
              <w:bottom w:val="single" w:color="auto" w:sz="4" w:space="0"/>
              <w:right w:val="single" w:color="auto" w:sz="4" w:space="0"/>
            </w:tcBorders>
            <w:shd w:val="clear" w:color="auto" w:fill="auto"/>
            <w:vAlign w:val="center"/>
          </w:tcPr>
          <w:p w14:paraId="3619F6CB">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4416931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5216" w:type="dxa"/>
            <w:tcBorders>
              <w:top w:val="single" w:color="auto" w:sz="4" w:space="0"/>
              <w:left w:val="nil"/>
              <w:bottom w:val="single" w:color="auto" w:sz="4" w:space="0"/>
              <w:right w:val="single" w:color="auto" w:sz="4" w:space="0"/>
            </w:tcBorders>
            <w:vAlign w:val="center"/>
          </w:tcPr>
          <w:p w14:paraId="66DC0FAF">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系统自带电子黑板，具有分屏书写和单屏书写双大屏同步显示模式，教师在任意一侧大屏上均可打开黑板，支持双大屏同时打开黑板；当电子黑板被关闭时，大屏自动恢复之前的显示状态。电子黑板支持多页及分页自动记录功能，支持前后翻页，黑板被打开时自动新建一页，页面有书写内容后自动保存；当前后翻页时系统自动调取原书写内容并显示，可以继续修改。</w:t>
            </w:r>
            <w:r>
              <w:rPr>
                <w:rFonts w:hint="eastAsia" w:ascii="仿宋" w:hAnsi="仿宋" w:eastAsia="仿宋" w:cs="仿宋"/>
                <w:b/>
                <w:bCs/>
                <w:i w:val="0"/>
                <w:iCs w:val="0"/>
                <w:color w:val="000000"/>
                <w:kern w:val="0"/>
                <w:sz w:val="20"/>
                <w:szCs w:val="20"/>
                <w:u w:val="none"/>
                <w:lang w:val="en-US" w:eastAsia="zh-CN" w:bidi="ar"/>
              </w:rPr>
              <w:t>（提供功能截图并加盖投标人公章）</w:t>
            </w:r>
          </w:p>
        </w:tc>
        <w:tc>
          <w:tcPr>
            <w:tcW w:w="824" w:type="dxa"/>
            <w:tcBorders>
              <w:top w:val="single" w:color="auto" w:sz="4" w:space="0"/>
              <w:left w:val="nil"/>
              <w:bottom w:val="single" w:color="auto" w:sz="4" w:space="0"/>
              <w:right w:val="single" w:color="auto" w:sz="4" w:space="0"/>
            </w:tcBorders>
            <w:vAlign w:val="center"/>
          </w:tcPr>
          <w:p w14:paraId="1F79FCEC">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39A254B0">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3851D926">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151F176D">
            <w:pPr>
              <w:widowControl/>
              <w:spacing w:line="240" w:lineRule="auto"/>
              <w:jc w:val="center"/>
              <w:rPr>
                <w:rFonts w:hint="eastAsia" w:ascii="宋体" w:hAnsi="宋体" w:eastAsia="宋体" w:cs="宋体"/>
                <w:sz w:val="21"/>
                <w:szCs w:val="21"/>
                <w:lang w:val="en-US" w:eastAsia="zh-CN" w:bidi="lo-LA"/>
              </w:rPr>
            </w:pPr>
          </w:p>
        </w:tc>
        <w:tc>
          <w:tcPr>
            <w:tcW w:w="1757" w:type="dxa"/>
            <w:tcBorders>
              <w:top w:val="single" w:color="auto" w:sz="4" w:space="0"/>
              <w:left w:val="nil"/>
              <w:bottom w:val="single" w:color="auto" w:sz="4" w:space="0"/>
              <w:right w:val="single" w:color="auto" w:sz="4" w:space="0"/>
            </w:tcBorders>
            <w:shd w:val="clear" w:color="auto" w:fill="auto"/>
            <w:vAlign w:val="center"/>
          </w:tcPr>
          <w:p w14:paraId="310CF34F">
            <w:pPr>
              <w:pStyle w:val="14"/>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bidi="lo-LA"/>
              </w:rPr>
            </w:pPr>
            <w:r>
              <w:rPr>
                <w:rFonts w:hint="eastAsia" w:ascii="宋体" w:hAnsi="宋体" w:eastAsia="宋体" w:cs="宋体"/>
                <w:kern w:val="2"/>
                <w:sz w:val="21"/>
                <w:szCs w:val="21"/>
                <w:lang w:val="en-US" w:eastAsia="zh-CN" w:bidi="ar-SA"/>
              </w:rPr>
              <w:t>十六、智慧教室可移动组合桌</w:t>
            </w:r>
          </w:p>
        </w:tc>
        <w:tc>
          <w:tcPr>
            <w:tcW w:w="692" w:type="dxa"/>
            <w:tcBorders>
              <w:top w:val="single" w:color="auto" w:sz="4" w:space="0"/>
              <w:left w:val="nil"/>
              <w:bottom w:val="single" w:color="auto" w:sz="4" w:space="0"/>
              <w:right w:val="single" w:color="auto" w:sz="4" w:space="0"/>
            </w:tcBorders>
            <w:vAlign w:val="center"/>
          </w:tcPr>
          <w:p w14:paraId="4D8D7BA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0060DCB2">
            <w:pPr>
              <w:widowControl/>
              <w:spacing w:line="240" w:lineRule="auto"/>
              <w:ind w:left="0" w:leftChars="0"/>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6人桌子可拼接为一组；单个桌子以梯形或扇形为面，表面平整，带储物空间，可移动，随意拼接，满足单人使用同时方便拼接组合。</w:t>
            </w:r>
          </w:p>
        </w:tc>
        <w:tc>
          <w:tcPr>
            <w:tcW w:w="824" w:type="dxa"/>
            <w:tcBorders>
              <w:top w:val="single" w:color="auto" w:sz="4" w:space="0"/>
              <w:left w:val="nil"/>
              <w:bottom w:val="single" w:color="auto" w:sz="4" w:space="0"/>
              <w:right w:val="single" w:color="auto" w:sz="4" w:space="0"/>
            </w:tcBorders>
            <w:vAlign w:val="center"/>
          </w:tcPr>
          <w:p w14:paraId="69FA4FB3">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728141CF">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3682D9C8">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66CA7273">
            <w:pPr>
              <w:widowControl/>
              <w:spacing w:line="240" w:lineRule="auto"/>
              <w:jc w:val="center"/>
              <w:rPr>
                <w:rFonts w:hint="eastAsia" w:ascii="宋体" w:hAnsi="宋体" w:eastAsia="宋体" w:cs="宋体"/>
                <w:sz w:val="21"/>
                <w:szCs w:val="21"/>
                <w:lang w:val="en-US" w:eastAsia="zh-CN" w:bidi="lo-LA"/>
              </w:rPr>
            </w:pPr>
          </w:p>
        </w:tc>
        <w:tc>
          <w:tcPr>
            <w:tcW w:w="1757" w:type="dxa"/>
            <w:tcBorders>
              <w:top w:val="single" w:color="auto" w:sz="4" w:space="0"/>
              <w:left w:val="nil"/>
              <w:bottom w:val="single" w:color="auto" w:sz="4" w:space="0"/>
              <w:right w:val="single" w:color="auto" w:sz="4" w:space="0"/>
            </w:tcBorders>
            <w:shd w:val="clear" w:color="auto" w:fill="auto"/>
            <w:vAlign w:val="center"/>
          </w:tcPr>
          <w:p w14:paraId="4B6100B3">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r>
              <w:rPr>
                <w:rFonts w:hint="eastAsia" w:ascii="宋体" w:hAnsi="宋体" w:eastAsia="宋体" w:cs="宋体"/>
                <w:kern w:val="2"/>
                <w:sz w:val="21"/>
                <w:szCs w:val="21"/>
                <w:lang w:val="en-US" w:eastAsia="zh-CN" w:bidi="ar-SA"/>
              </w:rPr>
              <w:t>十七、智慧教室学生座椅</w:t>
            </w:r>
          </w:p>
        </w:tc>
        <w:tc>
          <w:tcPr>
            <w:tcW w:w="692" w:type="dxa"/>
            <w:tcBorders>
              <w:top w:val="single" w:color="auto" w:sz="4" w:space="0"/>
              <w:left w:val="nil"/>
              <w:bottom w:val="single" w:color="auto" w:sz="4" w:space="0"/>
              <w:right w:val="single" w:color="auto" w:sz="4" w:space="0"/>
            </w:tcBorders>
            <w:vAlign w:val="center"/>
          </w:tcPr>
          <w:p w14:paraId="134FDB7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42464DDF">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椅子符合人体工程学，可移动，结实舒适。</w:t>
            </w:r>
          </w:p>
        </w:tc>
        <w:tc>
          <w:tcPr>
            <w:tcW w:w="824" w:type="dxa"/>
            <w:tcBorders>
              <w:top w:val="single" w:color="auto" w:sz="4" w:space="0"/>
              <w:left w:val="nil"/>
              <w:bottom w:val="single" w:color="auto" w:sz="4" w:space="0"/>
              <w:right w:val="single" w:color="auto" w:sz="4" w:space="0"/>
            </w:tcBorders>
            <w:vAlign w:val="center"/>
          </w:tcPr>
          <w:p w14:paraId="3519806F">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63D78027">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34EE79BB">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0E554E76">
            <w:pPr>
              <w:widowControl/>
              <w:spacing w:line="240" w:lineRule="auto"/>
              <w:jc w:val="center"/>
              <w:rPr>
                <w:rFonts w:hint="eastAsia" w:ascii="宋体" w:hAnsi="宋体" w:eastAsia="宋体" w:cs="宋体"/>
                <w:sz w:val="21"/>
                <w:szCs w:val="21"/>
                <w:lang w:val="en-US" w:eastAsia="zh-CN" w:bidi="lo-LA"/>
              </w:rPr>
            </w:pPr>
          </w:p>
        </w:tc>
        <w:tc>
          <w:tcPr>
            <w:tcW w:w="1757" w:type="dxa"/>
            <w:vMerge w:val="restart"/>
            <w:tcBorders>
              <w:top w:val="single" w:color="auto" w:sz="4" w:space="0"/>
              <w:left w:val="nil"/>
              <w:right w:val="single" w:color="auto" w:sz="4" w:space="0"/>
            </w:tcBorders>
            <w:shd w:val="clear" w:color="auto" w:fill="auto"/>
            <w:vAlign w:val="center"/>
          </w:tcPr>
          <w:p w14:paraId="310F60DB">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65CC493A">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7DD000FC">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0920BD58">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1C113623">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4E4F0A91">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16917DB3">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7D9A184C">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0E388742">
            <w:pPr>
              <w:pStyle w:val="14"/>
              <w:widowControl/>
              <w:numPr>
                <w:ilvl w:val="0"/>
                <w:numId w:val="0"/>
              </w:numPr>
              <w:spacing w:line="240"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十八、触控一体机</w:t>
            </w:r>
          </w:p>
        </w:tc>
        <w:tc>
          <w:tcPr>
            <w:tcW w:w="692" w:type="dxa"/>
            <w:tcBorders>
              <w:top w:val="single" w:color="auto" w:sz="4" w:space="0"/>
              <w:left w:val="nil"/>
              <w:bottom w:val="single" w:color="auto" w:sz="4" w:space="0"/>
              <w:right w:val="single" w:color="auto" w:sz="4" w:space="0"/>
            </w:tcBorders>
            <w:vAlign w:val="center"/>
          </w:tcPr>
          <w:p w14:paraId="6D6C110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29C30FA3">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屏幕尺寸：≥65英寸；</w:t>
            </w:r>
          </w:p>
        </w:tc>
        <w:tc>
          <w:tcPr>
            <w:tcW w:w="824" w:type="dxa"/>
            <w:tcBorders>
              <w:top w:val="single" w:color="auto" w:sz="4" w:space="0"/>
              <w:left w:val="nil"/>
              <w:bottom w:val="single" w:color="auto" w:sz="4" w:space="0"/>
              <w:right w:val="single" w:color="auto" w:sz="4" w:space="0"/>
            </w:tcBorders>
            <w:vAlign w:val="center"/>
          </w:tcPr>
          <w:p w14:paraId="739403E7">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0499E71E">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47670B8D">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1A3D5FB0">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682CD665">
            <w:pPr>
              <w:pStyle w:val="14"/>
              <w:widowControl/>
              <w:numPr>
                <w:ilvl w:val="0"/>
                <w:numId w:val="0"/>
              </w:numPr>
              <w:spacing w:line="240" w:lineRule="auto"/>
              <w:ind w:left="0" w:leftChars="0" w:firstLine="0" w:firstLineChars="0"/>
              <w:jc w:val="center"/>
              <w:rPr>
                <w:rFonts w:hint="default" w:ascii="宋体" w:hAnsi="宋体" w:eastAsia="宋体" w:cs="宋体"/>
                <w:kern w:val="2"/>
                <w:sz w:val="21"/>
                <w:szCs w:val="21"/>
                <w:lang w:val="en-US" w:eastAsia="zh-CN" w:bidi="ar-SA"/>
              </w:rPr>
            </w:pPr>
          </w:p>
        </w:tc>
        <w:tc>
          <w:tcPr>
            <w:tcW w:w="692" w:type="dxa"/>
            <w:tcBorders>
              <w:top w:val="single" w:color="auto" w:sz="4" w:space="0"/>
              <w:left w:val="nil"/>
              <w:bottom w:val="single" w:color="auto" w:sz="4" w:space="0"/>
              <w:right w:val="single" w:color="auto" w:sz="4" w:space="0"/>
            </w:tcBorders>
            <w:vAlign w:val="center"/>
          </w:tcPr>
          <w:p w14:paraId="7A0CEEF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5216" w:type="dxa"/>
            <w:tcBorders>
              <w:top w:val="single" w:color="auto" w:sz="4" w:space="0"/>
              <w:left w:val="nil"/>
              <w:bottom w:val="single" w:color="auto" w:sz="4" w:space="0"/>
              <w:right w:val="single" w:color="auto" w:sz="4" w:space="0"/>
            </w:tcBorders>
            <w:vAlign w:val="center"/>
          </w:tcPr>
          <w:p w14:paraId="428CA303">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分辨率：≥3840（H）×2160（V）（UHD）；</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系统版本：Android 11.0或更优；CPU：Quad-core A55或更优；GPU：Mali-G52或更优；内存：≥4G；存储：≥32GB；触控点数：≥20点；</w:t>
            </w:r>
          </w:p>
        </w:tc>
        <w:tc>
          <w:tcPr>
            <w:tcW w:w="824" w:type="dxa"/>
            <w:tcBorders>
              <w:top w:val="single" w:color="auto" w:sz="4" w:space="0"/>
              <w:left w:val="nil"/>
              <w:bottom w:val="single" w:color="auto" w:sz="4" w:space="0"/>
              <w:right w:val="single" w:color="auto" w:sz="4" w:space="0"/>
            </w:tcBorders>
            <w:vAlign w:val="center"/>
          </w:tcPr>
          <w:p w14:paraId="40131F3A">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204E59C5">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5A567272">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8C41E4B">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16AD05A0">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12AA6B6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5216" w:type="dxa"/>
            <w:tcBorders>
              <w:top w:val="single" w:color="auto" w:sz="4" w:space="0"/>
              <w:left w:val="nil"/>
              <w:bottom w:val="single" w:color="auto" w:sz="4" w:space="0"/>
              <w:right w:val="single" w:color="auto" w:sz="4" w:space="0"/>
            </w:tcBorders>
            <w:vAlign w:val="center"/>
          </w:tcPr>
          <w:p w14:paraId="74897D80">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输入端口（IN）：HDMI ：≥2组；</w:t>
            </w:r>
          </w:p>
        </w:tc>
        <w:tc>
          <w:tcPr>
            <w:tcW w:w="824" w:type="dxa"/>
            <w:tcBorders>
              <w:top w:val="single" w:color="auto" w:sz="4" w:space="0"/>
              <w:left w:val="nil"/>
              <w:bottom w:val="single" w:color="auto" w:sz="4" w:space="0"/>
              <w:right w:val="single" w:color="auto" w:sz="4" w:space="0"/>
            </w:tcBorders>
            <w:vAlign w:val="center"/>
          </w:tcPr>
          <w:p w14:paraId="2EE0E39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60171A4C">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7F26368F">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272A5EF">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7285BD13">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ABF482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5216" w:type="dxa"/>
            <w:tcBorders>
              <w:top w:val="single" w:color="auto" w:sz="4" w:space="0"/>
              <w:left w:val="nil"/>
              <w:bottom w:val="single" w:color="auto" w:sz="4" w:space="0"/>
              <w:right w:val="single" w:color="auto" w:sz="4" w:space="0"/>
            </w:tcBorders>
            <w:vAlign w:val="center"/>
          </w:tcPr>
          <w:p w14:paraId="1345396D">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其它端口：RJ45/LAN端口：≥1组；Touch USB端口：≥1组；RS232端口：≥1组；USB≥1组；Type-C：≥1组；</w:t>
            </w:r>
          </w:p>
        </w:tc>
        <w:tc>
          <w:tcPr>
            <w:tcW w:w="824" w:type="dxa"/>
            <w:tcBorders>
              <w:top w:val="single" w:color="auto" w:sz="4" w:space="0"/>
              <w:left w:val="nil"/>
              <w:bottom w:val="single" w:color="auto" w:sz="4" w:space="0"/>
              <w:right w:val="single" w:color="auto" w:sz="4" w:space="0"/>
            </w:tcBorders>
            <w:vAlign w:val="center"/>
          </w:tcPr>
          <w:p w14:paraId="080ED32E">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7BF91949">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7ACC839F">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37976BD2">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1CD6F83A">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5E3DC2A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5216" w:type="dxa"/>
            <w:tcBorders>
              <w:top w:val="single" w:color="auto" w:sz="4" w:space="0"/>
              <w:left w:val="nil"/>
              <w:bottom w:val="single" w:color="auto" w:sz="4" w:space="0"/>
              <w:right w:val="single" w:color="auto" w:sz="4" w:space="0"/>
            </w:tcBorders>
            <w:vAlign w:val="center"/>
          </w:tcPr>
          <w:p w14:paraId="2BAF89F1">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前置物理按键主页键：支持一键返回安卓系统主页；（提供相关证明材料包括但不限于设备照片）</w:t>
            </w:r>
          </w:p>
        </w:tc>
        <w:tc>
          <w:tcPr>
            <w:tcW w:w="824" w:type="dxa"/>
            <w:tcBorders>
              <w:top w:val="single" w:color="auto" w:sz="4" w:space="0"/>
              <w:left w:val="nil"/>
              <w:bottom w:val="single" w:color="auto" w:sz="4" w:space="0"/>
              <w:right w:val="single" w:color="auto" w:sz="4" w:space="0"/>
            </w:tcBorders>
            <w:vAlign w:val="center"/>
          </w:tcPr>
          <w:p w14:paraId="721EF419">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55296B72">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07A2E8D1">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1AF3E79E">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1B501326">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5542960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5216" w:type="dxa"/>
            <w:tcBorders>
              <w:top w:val="single" w:color="auto" w:sz="4" w:space="0"/>
              <w:left w:val="nil"/>
              <w:bottom w:val="single" w:color="auto" w:sz="4" w:space="0"/>
              <w:right w:val="single" w:color="auto" w:sz="4" w:space="0"/>
            </w:tcBorders>
            <w:vAlign w:val="center"/>
          </w:tcPr>
          <w:p w14:paraId="1A57EDB0">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前置物理按键投屏键：支持一键切换至投屏助手界面，方便学生快速进行小组互动投屏操作；（提供相关证明材料包括但不限于设备照片）</w:t>
            </w:r>
          </w:p>
        </w:tc>
        <w:tc>
          <w:tcPr>
            <w:tcW w:w="824" w:type="dxa"/>
            <w:tcBorders>
              <w:top w:val="single" w:color="auto" w:sz="4" w:space="0"/>
              <w:left w:val="nil"/>
              <w:bottom w:val="single" w:color="auto" w:sz="4" w:space="0"/>
              <w:right w:val="single" w:color="auto" w:sz="4" w:space="0"/>
            </w:tcBorders>
            <w:vAlign w:val="center"/>
          </w:tcPr>
          <w:p w14:paraId="7518DA17">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7048280">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70C00252">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1A4E3228">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bottom w:val="single" w:color="auto" w:sz="4" w:space="0"/>
              <w:right w:val="single" w:color="auto" w:sz="4" w:space="0"/>
            </w:tcBorders>
            <w:shd w:val="clear" w:color="auto" w:fill="auto"/>
            <w:vAlign w:val="center"/>
          </w:tcPr>
          <w:p w14:paraId="3A966BF0">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0B905A0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5216" w:type="dxa"/>
            <w:tcBorders>
              <w:top w:val="single" w:color="auto" w:sz="4" w:space="0"/>
              <w:left w:val="nil"/>
              <w:bottom w:val="single" w:color="auto" w:sz="4" w:space="0"/>
              <w:right w:val="single" w:color="auto" w:sz="4" w:space="0"/>
            </w:tcBorders>
            <w:vAlign w:val="center"/>
          </w:tcPr>
          <w:p w14:paraId="16E33A67">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内置OPS电脑模块，不低于I5,8G,256G。</w:t>
            </w:r>
          </w:p>
        </w:tc>
        <w:tc>
          <w:tcPr>
            <w:tcW w:w="824" w:type="dxa"/>
            <w:tcBorders>
              <w:top w:val="single" w:color="auto" w:sz="4" w:space="0"/>
              <w:left w:val="nil"/>
              <w:bottom w:val="single" w:color="auto" w:sz="4" w:space="0"/>
              <w:right w:val="single" w:color="auto" w:sz="4" w:space="0"/>
            </w:tcBorders>
            <w:vAlign w:val="center"/>
          </w:tcPr>
          <w:p w14:paraId="5DD2E36D">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ED51F0F">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0F8BB7C1">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09E3EC6D">
            <w:pPr>
              <w:widowControl/>
              <w:spacing w:line="240" w:lineRule="auto"/>
              <w:jc w:val="center"/>
              <w:rPr>
                <w:rFonts w:hint="eastAsia" w:ascii="宋体" w:hAnsi="宋体" w:eastAsia="宋体" w:cs="宋体"/>
                <w:sz w:val="21"/>
                <w:szCs w:val="21"/>
                <w:lang w:val="en-US" w:eastAsia="zh-CN" w:bidi="lo-LA"/>
              </w:rPr>
            </w:pPr>
          </w:p>
        </w:tc>
        <w:tc>
          <w:tcPr>
            <w:tcW w:w="1757" w:type="dxa"/>
            <w:vMerge w:val="restart"/>
            <w:tcBorders>
              <w:top w:val="single" w:color="auto" w:sz="4" w:space="0"/>
              <w:left w:val="nil"/>
              <w:right w:val="single" w:color="auto" w:sz="4" w:space="0"/>
            </w:tcBorders>
            <w:shd w:val="clear" w:color="auto" w:fill="auto"/>
            <w:vAlign w:val="center"/>
          </w:tcPr>
          <w:p w14:paraId="197585D8">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r>
              <w:rPr>
                <w:rFonts w:hint="eastAsia" w:ascii="宋体" w:hAnsi="宋体" w:eastAsia="宋体" w:cs="宋体"/>
                <w:kern w:val="2"/>
                <w:sz w:val="21"/>
                <w:szCs w:val="21"/>
                <w:lang w:val="en-US" w:eastAsia="zh-CN" w:bidi="ar-SA"/>
              </w:rPr>
              <w:t>十九、智慧讲台</w:t>
            </w:r>
          </w:p>
        </w:tc>
        <w:tc>
          <w:tcPr>
            <w:tcW w:w="692" w:type="dxa"/>
            <w:tcBorders>
              <w:top w:val="single" w:color="auto" w:sz="4" w:space="0"/>
              <w:left w:val="nil"/>
              <w:bottom w:val="single" w:color="auto" w:sz="4" w:space="0"/>
              <w:right w:val="single" w:color="auto" w:sz="4" w:space="0"/>
            </w:tcBorders>
            <w:vAlign w:val="center"/>
          </w:tcPr>
          <w:p w14:paraId="1F6ECB4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50C07879">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产品尺寸L*W*H（mm）≥1100*650*1100 ；900mm(±5)（桌面离地高度）</w:t>
            </w:r>
          </w:p>
        </w:tc>
        <w:tc>
          <w:tcPr>
            <w:tcW w:w="824" w:type="dxa"/>
            <w:tcBorders>
              <w:top w:val="single" w:color="auto" w:sz="4" w:space="0"/>
              <w:left w:val="nil"/>
              <w:bottom w:val="single" w:color="auto" w:sz="4" w:space="0"/>
              <w:right w:val="single" w:color="auto" w:sz="4" w:space="0"/>
            </w:tcBorders>
            <w:vAlign w:val="center"/>
          </w:tcPr>
          <w:p w14:paraId="220870AB">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663C2578">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58B8C822">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1279FAC1">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63C103F2">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18B6E48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5216" w:type="dxa"/>
            <w:tcBorders>
              <w:top w:val="single" w:color="auto" w:sz="4" w:space="0"/>
              <w:left w:val="nil"/>
              <w:bottom w:val="single" w:color="auto" w:sz="4" w:space="0"/>
              <w:right w:val="single" w:color="auto" w:sz="4" w:space="0"/>
            </w:tcBorders>
            <w:vAlign w:val="center"/>
          </w:tcPr>
          <w:p w14:paraId="32DD4A43">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钢木结合，讲桌上下层钣金采用1.0-2.0mm冷轧钢板，保证产品的结构稳定性；桌面采用18MM木质耐刮材料；</w:t>
            </w:r>
          </w:p>
        </w:tc>
        <w:tc>
          <w:tcPr>
            <w:tcW w:w="824" w:type="dxa"/>
            <w:tcBorders>
              <w:top w:val="single" w:color="auto" w:sz="4" w:space="0"/>
              <w:left w:val="nil"/>
              <w:bottom w:val="single" w:color="auto" w:sz="4" w:space="0"/>
              <w:right w:val="single" w:color="auto" w:sz="4" w:space="0"/>
            </w:tcBorders>
            <w:vAlign w:val="center"/>
          </w:tcPr>
          <w:p w14:paraId="77DF3676">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58600AFF">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36C46BFA">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14D91EBB">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5E937DBE">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5152211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5216" w:type="dxa"/>
            <w:tcBorders>
              <w:top w:val="single" w:color="auto" w:sz="4" w:space="0"/>
              <w:left w:val="nil"/>
              <w:bottom w:val="single" w:color="auto" w:sz="4" w:space="0"/>
              <w:right w:val="single" w:color="auto" w:sz="4" w:space="0"/>
            </w:tcBorders>
            <w:vAlign w:val="center"/>
          </w:tcPr>
          <w:p w14:paraId="701EE314">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整体采用环抱式设计，前面采用前倾式结构设计，两侧边角采用模具圆弧开模一体成型，中间设计厚18mm高厚度木质材料，结合处无明显缝隙设计工艺；木质部分可安装学校的LOGO；</w:t>
            </w:r>
          </w:p>
        </w:tc>
        <w:tc>
          <w:tcPr>
            <w:tcW w:w="824" w:type="dxa"/>
            <w:tcBorders>
              <w:top w:val="single" w:color="auto" w:sz="4" w:space="0"/>
              <w:left w:val="nil"/>
              <w:bottom w:val="single" w:color="auto" w:sz="4" w:space="0"/>
              <w:right w:val="single" w:color="auto" w:sz="4" w:space="0"/>
            </w:tcBorders>
            <w:vAlign w:val="center"/>
          </w:tcPr>
          <w:p w14:paraId="248748E2">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61E203F5">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05FADD98">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EF65152">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5FC31A01">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2A4CF10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5216" w:type="dxa"/>
            <w:tcBorders>
              <w:top w:val="single" w:color="auto" w:sz="4" w:space="0"/>
              <w:left w:val="nil"/>
              <w:bottom w:val="single" w:color="auto" w:sz="4" w:space="0"/>
              <w:right w:val="single" w:color="auto" w:sz="4" w:space="0"/>
            </w:tcBorders>
            <w:vAlign w:val="center"/>
          </w:tcPr>
          <w:p w14:paraId="62A2DC62">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布局设计：桌面左侧设计放置29寸21:9触控显示器装置，仰角为20°；桌面右侧整体平整设计，为教学教具提供更大放置区域；设计一个抽屉可放置教学教学教具使用，抽屉采用三节加厚钢珠静音导轨，材料厚度为1.2mm；</w:t>
            </w:r>
          </w:p>
        </w:tc>
        <w:tc>
          <w:tcPr>
            <w:tcW w:w="824" w:type="dxa"/>
            <w:tcBorders>
              <w:top w:val="single" w:color="auto" w:sz="4" w:space="0"/>
              <w:left w:val="nil"/>
              <w:bottom w:val="single" w:color="auto" w:sz="4" w:space="0"/>
              <w:right w:val="single" w:color="auto" w:sz="4" w:space="0"/>
            </w:tcBorders>
            <w:vAlign w:val="center"/>
          </w:tcPr>
          <w:p w14:paraId="11F6DAC9">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1978748B">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33F03B1A">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52030408">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1DDF95CD">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6E6EEFD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5216" w:type="dxa"/>
            <w:tcBorders>
              <w:top w:val="single" w:color="auto" w:sz="4" w:space="0"/>
              <w:left w:val="nil"/>
              <w:bottom w:val="single" w:color="auto" w:sz="4" w:space="0"/>
              <w:right w:val="single" w:color="auto" w:sz="4" w:space="0"/>
            </w:tcBorders>
            <w:vAlign w:val="center"/>
          </w:tcPr>
          <w:p w14:paraId="74CB9537">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显示器可电动调节俯仰角；</w:t>
            </w:r>
          </w:p>
        </w:tc>
        <w:tc>
          <w:tcPr>
            <w:tcW w:w="824" w:type="dxa"/>
            <w:tcBorders>
              <w:top w:val="single" w:color="auto" w:sz="4" w:space="0"/>
              <w:left w:val="nil"/>
              <w:bottom w:val="single" w:color="auto" w:sz="4" w:space="0"/>
              <w:right w:val="single" w:color="auto" w:sz="4" w:space="0"/>
            </w:tcBorders>
            <w:vAlign w:val="center"/>
          </w:tcPr>
          <w:p w14:paraId="46823D1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126ED5F7">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5776952F">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76AC3D7E">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63F196A7">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124A40B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5216" w:type="dxa"/>
            <w:tcBorders>
              <w:top w:val="single" w:color="auto" w:sz="4" w:space="0"/>
              <w:left w:val="nil"/>
              <w:bottom w:val="single" w:color="auto" w:sz="4" w:space="0"/>
              <w:right w:val="single" w:color="auto" w:sz="4" w:space="0"/>
            </w:tcBorders>
            <w:vAlign w:val="center"/>
          </w:tcPr>
          <w:p w14:paraId="040A91B2">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智能讲桌提供外接输入端口；</w:t>
            </w:r>
          </w:p>
        </w:tc>
        <w:tc>
          <w:tcPr>
            <w:tcW w:w="824" w:type="dxa"/>
            <w:tcBorders>
              <w:top w:val="single" w:color="auto" w:sz="4" w:space="0"/>
              <w:left w:val="nil"/>
              <w:bottom w:val="single" w:color="auto" w:sz="4" w:space="0"/>
              <w:right w:val="single" w:color="auto" w:sz="4" w:space="0"/>
            </w:tcBorders>
            <w:vAlign w:val="center"/>
          </w:tcPr>
          <w:p w14:paraId="06239B7B">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3FD15BF">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30C5EEE8">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1154F31A">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bottom w:val="single" w:color="auto" w:sz="4" w:space="0"/>
              <w:right w:val="single" w:color="auto" w:sz="4" w:space="0"/>
            </w:tcBorders>
            <w:shd w:val="clear" w:color="auto" w:fill="auto"/>
            <w:vAlign w:val="center"/>
          </w:tcPr>
          <w:p w14:paraId="0FC85467">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95D8E2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5216" w:type="dxa"/>
            <w:tcBorders>
              <w:top w:val="single" w:color="auto" w:sz="4" w:space="0"/>
              <w:left w:val="nil"/>
              <w:bottom w:val="single" w:color="auto" w:sz="4" w:space="0"/>
              <w:right w:val="single" w:color="auto" w:sz="4" w:space="0"/>
            </w:tcBorders>
            <w:vAlign w:val="center"/>
          </w:tcPr>
          <w:p w14:paraId="7B2FD486">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机柜：标准钣金机柜设计，机柜的安装空间13U。</w:t>
            </w:r>
          </w:p>
        </w:tc>
        <w:tc>
          <w:tcPr>
            <w:tcW w:w="824" w:type="dxa"/>
            <w:tcBorders>
              <w:top w:val="single" w:color="auto" w:sz="4" w:space="0"/>
              <w:left w:val="nil"/>
              <w:bottom w:val="single" w:color="auto" w:sz="4" w:space="0"/>
              <w:right w:val="single" w:color="auto" w:sz="4" w:space="0"/>
            </w:tcBorders>
            <w:vAlign w:val="center"/>
          </w:tcPr>
          <w:p w14:paraId="127BD485">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2B09DE3F">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5F631B92">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2E0D56E8">
            <w:pPr>
              <w:widowControl/>
              <w:spacing w:line="240" w:lineRule="auto"/>
              <w:jc w:val="center"/>
              <w:rPr>
                <w:rFonts w:hint="eastAsia" w:ascii="宋体" w:hAnsi="宋体" w:eastAsia="宋体" w:cs="宋体"/>
                <w:sz w:val="21"/>
                <w:szCs w:val="21"/>
                <w:lang w:val="en-US" w:eastAsia="zh-CN" w:bidi="lo-LA"/>
              </w:rPr>
            </w:pPr>
          </w:p>
        </w:tc>
        <w:tc>
          <w:tcPr>
            <w:tcW w:w="1757" w:type="dxa"/>
            <w:tcBorders>
              <w:top w:val="single" w:color="auto" w:sz="4" w:space="0"/>
              <w:left w:val="nil"/>
              <w:bottom w:val="single" w:color="auto" w:sz="4" w:space="0"/>
              <w:right w:val="single" w:color="auto" w:sz="4" w:space="0"/>
            </w:tcBorders>
            <w:shd w:val="clear" w:color="auto" w:fill="auto"/>
            <w:vAlign w:val="center"/>
          </w:tcPr>
          <w:p w14:paraId="68DB1F59">
            <w:pPr>
              <w:pStyle w:val="14"/>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bidi="lo-LA"/>
              </w:rPr>
            </w:pPr>
            <w:r>
              <w:rPr>
                <w:rFonts w:hint="eastAsia" w:ascii="宋体" w:hAnsi="宋体" w:eastAsia="宋体" w:cs="宋体"/>
                <w:kern w:val="2"/>
                <w:sz w:val="21"/>
                <w:szCs w:val="21"/>
                <w:lang w:val="en-US" w:eastAsia="zh-CN" w:bidi="ar-SA"/>
              </w:rPr>
              <w:t>二十、企业级VPN路由器</w:t>
            </w:r>
          </w:p>
        </w:tc>
        <w:tc>
          <w:tcPr>
            <w:tcW w:w="692" w:type="dxa"/>
            <w:tcBorders>
              <w:top w:val="single" w:color="auto" w:sz="4" w:space="0"/>
              <w:left w:val="nil"/>
              <w:bottom w:val="single" w:color="auto" w:sz="4" w:space="0"/>
              <w:right w:val="single" w:color="auto" w:sz="4" w:space="0"/>
            </w:tcBorders>
            <w:vAlign w:val="center"/>
          </w:tcPr>
          <w:p w14:paraId="31CFB26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546A0D09">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LAN输出口：千兆网口；WAN接入口：千兆网口；机身材质工艺：金属机身；企业VPN：支持；8口PoE供电。</w:t>
            </w:r>
          </w:p>
        </w:tc>
        <w:tc>
          <w:tcPr>
            <w:tcW w:w="824" w:type="dxa"/>
            <w:tcBorders>
              <w:top w:val="single" w:color="auto" w:sz="4" w:space="0"/>
              <w:left w:val="nil"/>
              <w:bottom w:val="single" w:color="auto" w:sz="4" w:space="0"/>
              <w:right w:val="single" w:color="auto" w:sz="4" w:space="0"/>
            </w:tcBorders>
            <w:vAlign w:val="center"/>
          </w:tcPr>
          <w:p w14:paraId="14AFFB3A">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01180C5A">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254B8FB8">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0F360939">
            <w:pPr>
              <w:widowControl/>
              <w:spacing w:line="240" w:lineRule="auto"/>
              <w:jc w:val="center"/>
              <w:rPr>
                <w:rFonts w:hint="eastAsia" w:ascii="宋体" w:hAnsi="宋体" w:eastAsia="宋体" w:cs="宋体"/>
                <w:sz w:val="21"/>
                <w:szCs w:val="21"/>
                <w:lang w:val="en-US" w:eastAsia="zh-CN" w:bidi="lo-LA"/>
              </w:rPr>
            </w:pPr>
          </w:p>
        </w:tc>
        <w:tc>
          <w:tcPr>
            <w:tcW w:w="1757" w:type="dxa"/>
            <w:tcBorders>
              <w:top w:val="single" w:color="auto" w:sz="4" w:space="0"/>
              <w:left w:val="nil"/>
              <w:bottom w:val="single" w:color="auto" w:sz="4" w:space="0"/>
              <w:right w:val="single" w:color="auto" w:sz="4" w:space="0"/>
            </w:tcBorders>
            <w:shd w:val="clear" w:color="auto" w:fill="auto"/>
            <w:vAlign w:val="center"/>
          </w:tcPr>
          <w:p w14:paraId="22C12350">
            <w:pPr>
              <w:pStyle w:val="14"/>
              <w:widowControl/>
              <w:numPr>
                <w:ilvl w:val="0"/>
                <w:numId w:val="0"/>
              </w:numPr>
              <w:spacing w:line="240"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二十一、交换机</w:t>
            </w:r>
          </w:p>
        </w:tc>
        <w:tc>
          <w:tcPr>
            <w:tcW w:w="692" w:type="dxa"/>
            <w:tcBorders>
              <w:top w:val="single" w:color="auto" w:sz="4" w:space="0"/>
              <w:left w:val="nil"/>
              <w:bottom w:val="single" w:color="auto" w:sz="4" w:space="0"/>
              <w:right w:val="single" w:color="auto" w:sz="4" w:space="0"/>
            </w:tcBorders>
            <w:vAlign w:val="center"/>
          </w:tcPr>
          <w:p w14:paraId="79DF619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6E404350">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16口千兆交换机。</w:t>
            </w:r>
          </w:p>
        </w:tc>
        <w:tc>
          <w:tcPr>
            <w:tcW w:w="824" w:type="dxa"/>
            <w:tcBorders>
              <w:top w:val="single" w:color="auto" w:sz="4" w:space="0"/>
              <w:left w:val="nil"/>
              <w:bottom w:val="single" w:color="auto" w:sz="4" w:space="0"/>
              <w:right w:val="single" w:color="auto" w:sz="4" w:space="0"/>
            </w:tcBorders>
            <w:vAlign w:val="center"/>
          </w:tcPr>
          <w:p w14:paraId="6323BEFA">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0C7CE879">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5B81B028">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3F0BF70F">
            <w:pPr>
              <w:widowControl/>
              <w:spacing w:line="240" w:lineRule="auto"/>
              <w:jc w:val="center"/>
              <w:rPr>
                <w:rFonts w:hint="eastAsia" w:ascii="宋体" w:hAnsi="宋体" w:eastAsia="宋体" w:cs="宋体"/>
                <w:sz w:val="21"/>
                <w:szCs w:val="21"/>
                <w:lang w:val="en-US" w:eastAsia="zh-CN" w:bidi="lo-LA"/>
              </w:rPr>
            </w:pPr>
          </w:p>
        </w:tc>
        <w:tc>
          <w:tcPr>
            <w:tcW w:w="1757" w:type="dxa"/>
            <w:vMerge w:val="restart"/>
            <w:tcBorders>
              <w:top w:val="single" w:color="auto" w:sz="4" w:space="0"/>
              <w:left w:val="nil"/>
              <w:right w:val="single" w:color="auto" w:sz="4" w:space="0"/>
            </w:tcBorders>
            <w:shd w:val="clear" w:color="auto" w:fill="auto"/>
            <w:vAlign w:val="center"/>
          </w:tcPr>
          <w:p w14:paraId="7EFDCBA3">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08D0EFF4">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0F881F69">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1DCCE33B">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1D56AB49">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2DA4F048">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7F6D68F0">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6FA72B2D">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642BE7DC">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00AE117C">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67794452">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016881C3">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432C788C">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63951048">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1007A4DD">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0BBFBBE8">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764DED72">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636D62D6">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2F05566B">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48207C37">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64768611">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77BCB8C4">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4F07A839">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397DCA23">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36B9A17B">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31558980">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6D1535D5">
            <w:pPr>
              <w:pStyle w:val="14"/>
              <w:widowControl/>
              <w:numPr>
                <w:ilvl w:val="0"/>
                <w:numId w:val="0"/>
              </w:numPr>
              <w:spacing w:line="240" w:lineRule="auto"/>
              <w:ind w:left="0" w:leftChars="0" w:firstLine="0" w:firstLineChars="0"/>
              <w:jc w:val="center"/>
              <w:rPr>
                <w:rFonts w:hint="eastAsia" w:ascii="宋体" w:hAnsi="宋体" w:eastAsia="宋体" w:cs="宋体"/>
                <w:kern w:val="2"/>
                <w:sz w:val="21"/>
                <w:szCs w:val="21"/>
                <w:lang w:val="en-US" w:eastAsia="zh-CN" w:bidi="ar-SA"/>
              </w:rPr>
            </w:pPr>
          </w:p>
          <w:p w14:paraId="328A46E3">
            <w:pPr>
              <w:pStyle w:val="14"/>
              <w:widowControl/>
              <w:numPr>
                <w:ilvl w:val="0"/>
                <w:numId w:val="0"/>
              </w:numPr>
              <w:spacing w:line="240"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二十二、示教推车</w:t>
            </w:r>
          </w:p>
        </w:tc>
        <w:tc>
          <w:tcPr>
            <w:tcW w:w="692" w:type="dxa"/>
            <w:tcBorders>
              <w:top w:val="single" w:color="auto" w:sz="4" w:space="0"/>
              <w:left w:val="nil"/>
              <w:bottom w:val="single" w:color="auto" w:sz="4" w:space="0"/>
              <w:right w:val="single" w:color="auto" w:sz="4" w:space="0"/>
            </w:tcBorders>
            <w:vAlign w:val="center"/>
          </w:tcPr>
          <w:p w14:paraId="73D3518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7C0DE62C">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推车本体：（1）车体一体化设计，集挂载、移动、供电、展示、收纳、拾音、扩音、无线上网、对外接口于一体，可以挂载整套实训录播系统。（2）车体立柱采用铝合金结构，大尺寸高强度设计。（3）车体底部采用四脚稳定设计，配套4个带脚刹装置的万向静音轮。（4）车体各设备安装完毕后，可以满足10度倾斜。（5）车体配置高强度展示台，并支持极限40kg承重。（6）车体展示台上有刻度尺指示胶垫，可避免展示台磨损，展示样品尺寸。（7）车体配置自吸附收纳抽屉，关闭时会自动吸附。（8）车体悬臂支持水平360度旋转，双节多方位调节；垂直60度调节。（9）车体悬臂关节支持力度调节，可保证0.5kg-2kg负重时任意角度拉动、悬停。（10）支持隐藏式走线，整车背部具备专业理线器，可将背部接口线材通过理线器进行整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（11）支持HDMI IN≥1个、HDMI OUT≥1个、USB3.0≥1个、RJ45≥1个、充电接口≥1个。</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（12）支持50mm×20mm全彩电池信息显示屏，可通过按键控制屏幕亮灭，可显示电量、输出电压、输出电流和电池温度。（13）支持电源按钮，可以控制整套设备的电源开关。</w:t>
            </w:r>
          </w:p>
        </w:tc>
        <w:tc>
          <w:tcPr>
            <w:tcW w:w="824" w:type="dxa"/>
            <w:tcBorders>
              <w:top w:val="single" w:color="auto" w:sz="4" w:space="0"/>
              <w:left w:val="nil"/>
              <w:bottom w:val="single" w:color="auto" w:sz="4" w:space="0"/>
              <w:right w:val="single" w:color="auto" w:sz="4" w:space="0"/>
            </w:tcBorders>
            <w:vAlign w:val="center"/>
          </w:tcPr>
          <w:p w14:paraId="363E174C">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74446D42">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22E47432">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1E5F11B4">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211D5AF3">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3041B387">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5216" w:type="dxa"/>
            <w:tcBorders>
              <w:top w:val="single" w:color="auto" w:sz="4" w:space="0"/>
              <w:left w:val="nil"/>
              <w:bottom w:val="single" w:color="auto" w:sz="4" w:space="0"/>
              <w:right w:val="single" w:color="auto" w:sz="4" w:space="0"/>
            </w:tcBorders>
            <w:vAlign w:val="center"/>
          </w:tcPr>
          <w:p w14:paraId="21A8C177">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供电系统：（1）支持专业电源供电系统，采用磷酸铁锂电芯，整个电池模组容量30000mAh，电源箱体采用双保护电源模块，输出DC 24V。（2）车体自带电池可支撑全设备满功率工作时间≥16h。（3）车体电池充电时间≤6h。（4）电源系统充放电寿命≥2000次。</w:t>
            </w:r>
          </w:p>
        </w:tc>
        <w:tc>
          <w:tcPr>
            <w:tcW w:w="824" w:type="dxa"/>
            <w:tcBorders>
              <w:top w:val="single" w:color="auto" w:sz="4" w:space="0"/>
              <w:left w:val="nil"/>
              <w:bottom w:val="single" w:color="auto" w:sz="4" w:space="0"/>
              <w:right w:val="single" w:color="auto" w:sz="4" w:space="0"/>
            </w:tcBorders>
            <w:vAlign w:val="center"/>
          </w:tcPr>
          <w:p w14:paraId="5F7FEA07">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7BACD53A">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4350766D">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1775DF8C">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1EB45ADD">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03FF4F7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5216" w:type="dxa"/>
            <w:tcBorders>
              <w:top w:val="single" w:color="auto" w:sz="4" w:space="0"/>
              <w:left w:val="nil"/>
              <w:bottom w:val="single" w:color="auto" w:sz="4" w:space="0"/>
              <w:right w:val="single" w:color="auto" w:sz="4" w:space="0"/>
            </w:tcBorders>
            <w:vAlign w:val="center"/>
          </w:tcPr>
          <w:p w14:paraId="135E9E9A">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扩声系统：（1）扩声音箱与整车一体化设计，非外挂音箱。（2）音箱额定功率：15W。（3）扬声器个数：≥1。（4）扬声器尺寸：≥4英寸。</w:t>
            </w:r>
          </w:p>
        </w:tc>
        <w:tc>
          <w:tcPr>
            <w:tcW w:w="824" w:type="dxa"/>
            <w:tcBorders>
              <w:top w:val="single" w:color="auto" w:sz="4" w:space="0"/>
              <w:left w:val="nil"/>
              <w:bottom w:val="single" w:color="auto" w:sz="4" w:space="0"/>
              <w:right w:val="single" w:color="auto" w:sz="4" w:space="0"/>
            </w:tcBorders>
            <w:vAlign w:val="center"/>
          </w:tcPr>
          <w:p w14:paraId="23989948">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745ACE74">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0D40108E">
        <w:tblPrEx>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cBorders>
            <w:vAlign w:val="center"/>
          </w:tcPr>
          <w:p w14:paraId="4AF88CFB">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00E18C1F">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11A8431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5216" w:type="dxa"/>
            <w:tcBorders>
              <w:top w:val="single" w:color="auto" w:sz="4" w:space="0"/>
              <w:left w:val="nil"/>
              <w:bottom w:val="single" w:color="auto" w:sz="4" w:space="0"/>
              <w:right w:val="single" w:color="auto" w:sz="4" w:space="0"/>
            </w:tcBorders>
            <w:vAlign w:val="center"/>
          </w:tcPr>
          <w:p w14:paraId="6B756AB9">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无线上网系统：（1）车体具备USB无线网卡，可供系统连接 Wi-Fi使用。（2）无线网卡无线标准：支IEEE802.11a/b/g/n/ac/ax标准。（3）无线网卡支持USB3.0接口。</w:t>
            </w:r>
          </w:p>
        </w:tc>
        <w:tc>
          <w:tcPr>
            <w:tcW w:w="824" w:type="dxa"/>
            <w:tcBorders>
              <w:top w:val="single" w:color="auto" w:sz="4" w:space="0"/>
              <w:left w:val="nil"/>
              <w:bottom w:val="single" w:color="auto" w:sz="4" w:space="0"/>
              <w:right w:val="single" w:color="auto" w:sz="4" w:space="0"/>
            </w:tcBorders>
            <w:vAlign w:val="center"/>
          </w:tcPr>
          <w:p w14:paraId="3194A05B">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2B9B8C85">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5F3283FA">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36E0EB45">
            <w:pPr>
              <w:widowControl/>
              <w:spacing w:line="240" w:lineRule="auto"/>
              <w:jc w:val="center"/>
              <w:rPr>
                <w:rFonts w:hint="eastAsia" w:ascii="宋体" w:hAnsi="宋体" w:eastAsia="宋体" w:cs="宋体"/>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w:t>
            </w:r>
          </w:p>
        </w:tc>
        <w:tc>
          <w:tcPr>
            <w:tcW w:w="1757" w:type="dxa"/>
            <w:vMerge w:val="continue"/>
            <w:tcBorders>
              <w:left w:val="nil"/>
              <w:bottom w:val="single" w:color="auto" w:sz="4" w:space="0"/>
              <w:right w:val="single" w:color="auto" w:sz="4" w:space="0"/>
            </w:tcBorders>
            <w:shd w:val="clear" w:color="auto" w:fill="auto"/>
            <w:vAlign w:val="center"/>
          </w:tcPr>
          <w:p w14:paraId="553BF813">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2799F63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5216" w:type="dxa"/>
            <w:tcBorders>
              <w:top w:val="single" w:color="auto" w:sz="4" w:space="0"/>
              <w:left w:val="nil"/>
              <w:bottom w:val="single" w:color="auto" w:sz="4" w:space="0"/>
              <w:right w:val="single" w:color="auto" w:sz="4" w:space="0"/>
            </w:tcBorders>
            <w:vAlign w:val="center"/>
          </w:tcPr>
          <w:p w14:paraId="772DE788">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音频采集：（1）麦克风内置≥8个传感器单元。（2）麦克风支持≥2个数字音频接口，支持数字音频传输，每个接口都具备输入接口和输出接口能力，支持盲插。</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支持状态指示灯，指示灯显示蓝色表示阵列麦克风处于工作状态正常，指示灯显示红色表示阵列麦克风处于无法正常拾音的状态。（4）麦克风无需额外适配器供电，能够通过网线实现麦克风供电、音频信号传输、参数调整。</w:t>
            </w:r>
          </w:p>
        </w:tc>
        <w:tc>
          <w:tcPr>
            <w:tcW w:w="824" w:type="dxa"/>
            <w:tcBorders>
              <w:top w:val="single" w:color="auto" w:sz="4" w:space="0"/>
              <w:left w:val="nil"/>
              <w:bottom w:val="single" w:color="auto" w:sz="4" w:space="0"/>
              <w:right w:val="single" w:color="auto" w:sz="4" w:space="0"/>
            </w:tcBorders>
            <w:vAlign w:val="center"/>
          </w:tcPr>
          <w:p w14:paraId="77BE94BA">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1BEF357">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5D570D48">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02842D80">
            <w:pPr>
              <w:widowControl/>
              <w:spacing w:line="240" w:lineRule="auto"/>
              <w:jc w:val="center"/>
              <w:rPr>
                <w:rFonts w:hint="eastAsia" w:ascii="宋体" w:hAnsi="宋体" w:eastAsia="宋体" w:cs="宋体"/>
                <w:sz w:val="21"/>
                <w:szCs w:val="21"/>
                <w:lang w:val="en-US" w:eastAsia="zh-CN" w:bidi="lo-LA"/>
              </w:rPr>
            </w:pPr>
          </w:p>
        </w:tc>
        <w:tc>
          <w:tcPr>
            <w:tcW w:w="1757" w:type="dxa"/>
            <w:vMerge w:val="restart"/>
            <w:tcBorders>
              <w:top w:val="single" w:color="auto" w:sz="4" w:space="0"/>
              <w:left w:val="nil"/>
              <w:right w:val="single" w:color="auto" w:sz="4" w:space="0"/>
            </w:tcBorders>
            <w:shd w:val="clear" w:color="auto" w:fill="auto"/>
            <w:vAlign w:val="center"/>
          </w:tcPr>
          <w:p w14:paraId="6B426796">
            <w:pPr>
              <w:pStyle w:val="14"/>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bidi="lo-LA"/>
              </w:rPr>
            </w:pPr>
            <w:r>
              <w:rPr>
                <w:rFonts w:hint="eastAsia" w:ascii="宋体" w:hAnsi="宋体" w:eastAsia="宋体" w:cs="宋体"/>
                <w:kern w:val="2"/>
                <w:sz w:val="21"/>
                <w:szCs w:val="21"/>
                <w:lang w:val="en-US" w:eastAsia="zh-CN" w:bidi="ar-SA"/>
              </w:rPr>
              <w:t>二十三、录播主机</w:t>
            </w:r>
          </w:p>
        </w:tc>
        <w:tc>
          <w:tcPr>
            <w:tcW w:w="692" w:type="dxa"/>
            <w:tcBorders>
              <w:top w:val="single" w:color="auto" w:sz="4" w:space="0"/>
              <w:left w:val="nil"/>
              <w:bottom w:val="single" w:color="auto" w:sz="4" w:space="0"/>
              <w:right w:val="single" w:color="auto" w:sz="4" w:space="0"/>
            </w:tcBorders>
            <w:vAlign w:val="center"/>
          </w:tcPr>
          <w:p w14:paraId="6E185EB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3333761B">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为保证系统整体编解码性能及使用稳定性，主机需采用≥3颗ARM架构处理器，主控采用8核处理器，2颗协处理器采用4核处理器。采用Linux深度定制操作系统。</w:t>
            </w:r>
          </w:p>
        </w:tc>
        <w:tc>
          <w:tcPr>
            <w:tcW w:w="824" w:type="dxa"/>
            <w:tcBorders>
              <w:top w:val="single" w:color="auto" w:sz="4" w:space="0"/>
              <w:left w:val="nil"/>
              <w:bottom w:val="single" w:color="auto" w:sz="4" w:space="0"/>
              <w:right w:val="single" w:color="auto" w:sz="4" w:space="0"/>
            </w:tcBorders>
            <w:vAlign w:val="center"/>
          </w:tcPr>
          <w:p w14:paraId="0D20B600">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3FBDE2F0">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002B1CC2">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3735AA5A">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2272C974">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0546D44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5216" w:type="dxa"/>
            <w:tcBorders>
              <w:top w:val="single" w:color="auto" w:sz="4" w:space="0"/>
              <w:left w:val="nil"/>
              <w:bottom w:val="single" w:color="auto" w:sz="4" w:space="0"/>
              <w:right w:val="single" w:color="auto" w:sz="4" w:space="0"/>
            </w:tcBorders>
            <w:vAlign w:val="center"/>
          </w:tcPr>
          <w:p w14:paraId="2684F138">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主机系统内存≥8GB。</w:t>
            </w:r>
          </w:p>
        </w:tc>
        <w:tc>
          <w:tcPr>
            <w:tcW w:w="824" w:type="dxa"/>
            <w:tcBorders>
              <w:top w:val="single" w:color="auto" w:sz="4" w:space="0"/>
              <w:left w:val="nil"/>
              <w:bottom w:val="single" w:color="auto" w:sz="4" w:space="0"/>
              <w:right w:val="single" w:color="auto" w:sz="4" w:space="0"/>
            </w:tcBorders>
            <w:vAlign w:val="center"/>
          </w:tcPr>
          <w:p w14:paraId="10592852">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081828C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A0886BA">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3B3C4173">
            <w:pPr>
              <w:widowControl/>
              <w:spacing w:line="240" w:lineRule="auto"/>
              <w:jc w:val="center"/>
              <w:rPr>
                <w:rFonts w:hint="eastAsia" w:ascii="宋体" w:hAnsi="宋体" w:eastAsia="宋体" w:cs="宋体"/>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w:t>
            </w:r>
          </w:p>
        </w:tc>
        <w:tc>
          <w:tcPr>
            <w:tcW w:w="1757" w:type="dxa"/>
            <w:vMerge w:val="continue"/>
            <w:tcBorders>
              <w:left w:val="nil"/>
              <w:right w:val="single" w:color="auto" w:sz="4" w:space="0"/>
            </w:tcBorders>
            <w:shd w:val="clear" w:color="auto" w:fill="auto"/>
            <w:vAlign w:val="center"/>
          </w:tcPr>
          <w:p w14:paraId="6D706037">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DB959C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5216" w:type="dxa"/>
            <w:tcBorders>
              <w:top w:val="single" w:color="auto" w:sz="4" w:space="0"/>
              <w:left w:val="nil"/>
              <w:bottom w:val="single" w:color="auto" w:sz="4" w:space="0"/>
              <w:right w:val="single" w:color="auto" w:sz="4" w:space="0"/>
            </w:tcBorders>
            <w:vAlign w:val="center"/>
          </w:tcPr>
          <w:p w14:paraId="5BAD0716">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支持网络监测功能，无需安装第三方软件，在触控屏幕上显示教室网络状态，包括：服务联通性、网络稳定性、上下行速度、网络追踪性、网卡信息。</w:t>
            </w:r>
          </w:p>
        </w:tc>
        <w:tc>
          <w:tcPr>
            <w:tcW w:w="824" w:type="dxa"/>
            <w:tcBorders>
              <w:top w:val="single" w:color="auto" w:sz="4" w:space="0"/>
              <w:left w:val="nil"/>
              <w:bottom w:val="single" w:color="auto" w:sz="4" w:space="0"/>
              <w:right w:val="single" w:color="auto" w:sz="4" w:space="0"/>
            </w:tcBorders>
            <w:vAlign w:val="center"/>
          </w:tcPr>
          <w:p w14:paraId="7038F9E7">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391724A4">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424BCED9">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3EC779E1">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5D69E44B">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4BBC9DD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5216" w:type="dxa"/>
            <w:tcBorders>
              <w:top w:val="single" w:color="auto" w:sz="4" w:space="0"/>
              <w:left w:val="nil"/>
              <w:bottom w:val="single" w:color="auto" w:sz="4" w:space="0"/>
              <w:right w:val="single" w:color="auto" w:sz="4" w:space="0"/>
            </w:tcBorders>
            <w:vAlign w:val="center"/>
          </w:tcPr>
          <w:p w14:paraId="0E141B0D">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支持智能组网，视频采集终端插入主机后能够自动实现机位绑定并出现画面。</w:t>
            </w:r>
          </w:p>
        </w:tc>
        <w:tc>
          <w:tcPr>
            <w:tcW w:w="824" w:type="dxa"/>
            <w:tcBorders>
              <w:top w:val="single" w:color="auto" w:sz="4" w:space="0"/>
              <w:left w:val="nil"/>
              <w:bottom w:val="single" w:color="auto" w:sz="4" w:space="0"/>
              <w:right w:val="single" w:color="auto" w:sz="4" w:space="0"/>
            </w:tcBorders>
            <w:vAlign w:val="center"/>
          </w:tcPr>
          <w:p w14:paraId="426D76F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6882701B">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78E41750">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20857FB9">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787A330A">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5647AA3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5216" w:type="dxa"/>
            <w:tcBorders>
              <w:top w:val="single" w:color="auto" w:sz="4" w:space="0"/>
              <w:left w:val="nil"/>
              <w:bottom w:val="single" w:color="auto" w:sz="4" w:space="0"/>
              <w:right w:val="single" w:color="auto" w:sz="4" w:space="0"/>
            </w:tcBorders>
            <w:vAlign w:val="center"/>
          </w:tcPr>
          <w:p w14:paraId="6B97B35F">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内置蓝牙无线物联模块，主机无需线缆就可以实现对同品牌音箱的音量控制，也可通过同品牌讲台实现对主机开关机控制。</w:t>
            </w:r>
          </w:p>
        </w:tc>
        <w:tc>
          <w:tcPr>
            <w:tcW w:w="824" w:type="dxa"/>
            <w:tcBorders>
              <w:top w:val="single" w:color="auto" w:sz="4" w:space="0"/>
              <w:left w:val="nil"/>
              <w:bottom w:val="single" w:color="auto" w:sz="4" w:space="0"/>
              <w:right w:val="single" w:color="auto" w:sz="4" w:space="0"/>
            </w:tcBorders>
            <w:vAlign w:val="center"/>
          </w:tcPr>
          <w:p w14:paraId="0396068B">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0B0ADE7D">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739CEDA0">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2079BFFA">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6307216D">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5036A07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5216" w:type="dxa"/>
            <w:tcBorders>
              <w:top w:val="single" w:color="auto" w:sz="4" w:space="0"/>
              <w:left w:val="nil"/>
              <w:bottom w:val="single" w:color="auto" w:sz="4" w:space="0"/>
              <w:right w:val="single" w:color="auto" w:sz="4" w:space="0"/>
            </w:tcBorders>
            <w:vAlign w:val="center"/>
          </w:tcPr>
          <w:p w14:paraId="07945833">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支持标准USB音视频信号输出，可以同时支持UVC和UAC协议，通过主机TypeC接口可以实现图像和声音同步输出，最大支持4K图像输出，输出音频可通过主机控制软件实现混音，兼容主流视频会议软件。</w:t>
            </w:r>
          </w:p>
        </w:tc>
        <w:tc>
          <w:tcPr>
            <w:tcW w:w="824" w:type="dxa"/>
            <w:tcBorders>
              <w:top w:val="single" w:color="auto" w:sz="4" w:space="0"/>
              <w:left w:val="nil"/>
              <w:bottom w:val="single" w:color="auto" w:sz="4" w:space="0"/>
              <w:right w:val="single" w:color="auto" w:sz="4" w:space="0"/>
            </w:tcBorders>
            <w:vAlign w:val="center"/>
          </w:tcPr>
          <w:p w14:paraId="419F76D6">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105FDB73">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767CB738">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575EC58C">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041E0FDF">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010AA20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5216" w:type="dxa"/>
            <w:tcBorders>
              <w:top w:val="single" w:color="auto" w:sz="4" w:space="0"/>
              <w:left w:val="nil"/>
              <w:bottom w:val="single" w:color="auto" w:sz="4" w:space="0"/>
              <w:right w:val="single" w:color="auto" w:sz="4" w:space="0"/>
            </w:tcBorders>
            <w:vAlign w:val="center"/>
          </w:tcPr>
          <w:p w14:paraId="799B4D0A">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支持通过互联网，按照版本号进行查询。可查看该版本的主机数量和总体占比，支持通过 IOT 物联平台实现主机的远程升级，可查看不同版本的占比，可按照行政区域进行分区升级。</w:t>
            </w:r>
          </w:p>
        </w:tc>
        <w:tc>
          <w:tcPr>
            <w:tcW w:w="824" w:type="dxa"/>
            <w:tcBorders>
              <w:top w:val="single" w:color="auto" w:sz="4" w:space="0"/>
              <w:left w:val="nil"/>
              <w:bottom w:val="single" w:color="auto" w:sz="4" w:space="0"/>
              <w:right w:val="single" w:color="auto" w:sz="4" w:space="0"/>
            </w:tcBorders>
            <w:vAlign w:val="center"/>
          </w:tcPr>
          <w:p w14:paraId="0CD1A3FF">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298CDABF">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2D67FEE">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5EEFBC50">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77D073EC">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41A763B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5216" w:type="dxa"/>
            <w:tcBorders>
              <w:top w:val="single" w:color="auto" w:sz="4" w:space="0"/>
              <w:left w:val="nil"/>
              <w:bottom w:val="single" w:color="auto" w:sz="4" w:space="0"/>
              <w:right w:val="single" w:color="auto" w:sz="4" w:space="0"/>
            </w:tcBorders>
            <w:vAlign w:val="center"/>
          </w:tcPr>
          <w:p w14:paraId="4CF53468">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内置专业音频隔离模块，3.5mm音频通道均可实现音频隔离，可有效解决地环路带来电流声。</w:t>
            </w:r>
          </w:p>
        </w:tc>
        <w:tc>
          <w:tcPr>
            <w:tcW w:w="824" w:type="dxa"/>
            <w:tcBorders>
              <w:top w:val="single" w:color="auto" w:sz="4" w:space="0"/>
              <w:left w:val="nil"/>
              <w:bottom w:val="single" w:color="auto" w:sz="4" w:space="0"/>
              <w:right w:val="single" w:color="auto" w:sz="4" w:space="0"/>
            </w:tcBorders>
            <w:vAlign w:val="center"/>
          </w:tcPr>
          <w:p w14:paraId="1BEC317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037BB57F">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58CFDCCD">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74C3194C">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043AB684">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4A259C6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5216" w:type="dxa"/>
            <w:tcBorders>
              <w:top w:val="single" w:color="auto" w:sz="4" w:space="0"/>
              <w:left w:val="nil"/>
              <w:bottom w:val="single" w:color="auto" w:sz="4" w:space="0"/>
              <w:right w:val="single" w:color="auto" w:sz="4" w:space="0"/>
            </w:tcBorders>
            <w:vAlign w:val="center"/>
          </w:tcPr>
          <w:p w14:paraId="49ABE177">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主机采用高度集成化设计，能够独立完成视频采集、音频采集、音频编码、视频编码、音频处理、视频处理表、直播、录制、互动、专业导播、远程运维参数设置功能。</w:t>
            </w:r>
          </w:p>
        </w:tc>
        <w:tc>
          <w:tcPr>
            <w:tcW w:w="824" w:type="dxa"/>
            <w:tcBorders>
              <w:top w:val="single" w:color="auto" w:sz="4" w:space="0"/>
              <w:left w:val="nil"/>
              <w:bottom w:val="single" w:color="auto" w:sz="4" w:space="0"/>
              <w:right w:val="single" w:color="auto" w:sz="4" w:space="0"/>
            </w:tcBorders>
            <w:vAlign w:val="center"/>
          </w:tcPr>
          <w:p w14:paraId="430A1400">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62E3E894">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5C6D1C0C">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6AAA68D7">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520F4AF4">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6CB2312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5216" w:type="dxa"/>
            <w:tcBorders>
              <w:top w:val="single" w:color="auto" w:sz="4" w:space="0"/>
              <w:left w:val="nil"/>
              <w:bottom w:val="single" w:color="auto" w:sz="4" w:space="0"/>
              <w:right w:val="single" w:color="auto" w:sz="4" w:space="0"/>
            </w:tcBorders>
            <w:vAlign w:val="center"/>
          </w:tcPr>
          <w:p w14:paraId="43ECE27B">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内置音频接收模块。无需外接无线音频接收模块，即可完成无线音频采集，支持同时≥2个无线麦克风接入，且同时支持≥2种对频模式。麦克风链接成功后，主机会显示无线麦克风连接成功图标，可通过麦表动态查看声音采集状态。</w:t>
            </w:r>
          </w:p>
        </w:tc>
        <w:tc>
          <w:tcPr>
            <w:tcW w:w="824" w:type="dxa"/>
            <w:tcBorders>
              <w:top w:val="single" w:color="auto" w:sz="4" w:space="0"/>
              <w:left w:val="nil"/>
              <w:bottom w:val="single" w:color="auto" w:sz="4" w:space="0"/>
              <w:right w:val="single" w:color="auto" w:sz="4" w:space="0"/>
            </w:tcBorders>
            <w:vAlign w:val="center"/>
          </w:tcPr>
          <w:p w14:paraId="1BF484B2">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51C8465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46E48113">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30E48800">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20876BD4">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ABE8D1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5216" w:type="dxa"/>
            <w:tcBorders>
              <w:top w:val="single" w:color="auto" w:sz="4" w:space="0"/>
              <w:left w:val="nil"/>
              <w:bottom w:val="single" w:color="auto" w:sz="4" w:space="0"/>
              <w:right w:val="single" w:color="auto" w:sz="4" w:space="0"/>
            </w:tcBorders>
            <w:vAlign w:val="center"/>
          </w:tcPr>
          <w:p w14:paraId="409435B2">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支持断电扩声，在主机完全断电的情况下，从主机线性音频通道上输入的音频可以从主机输出通道输出，且≥2个音频输入通道可以支持该功能，满足全场景的教学使用需求。</w:t>
            </w:r>
          </w:p>
        </w:tc>
        <w:tc>
          <w:tcPr>
            <w:tcW w:w="824" w:type="dxa"/>
            <w:tcBorders>
              <w:top w:val="single" w:color="auto" w:sz="4" w:space="0"/>
              <w:left w:val="nil"/>
              <w:bottom w:val="single" w:color="auto" w:sz="4" w:space="0"/>
              <w:right w:val="single" w:color="auto" w:sz="4" w:space="0"/>
            </w:tcBorders>
            <w:vAlign w:val="center"/>
          </w:tcPr>
          <w:p w14:paraId="681FAF28">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5FF5254">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7D8E018E">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5BA49789">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6ACE1025">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6EB9BBF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5216" w:type="dxa"/>
            <w:tcBorders>
              <w:top w:val="single" w:color="auto" w:sz="4" w:space="0"/>
              <w:left w:val="nil"/>
              <w:bottom w:val="single" w:color="auto" w:sz="4" w:space="0"/>
              <w:right w:val="single" w:color="auto" w:sz="4" w:space="0"/>
            </w:tcBorders>
            <w:vAlign w:val="center"/>
          </w:tcPr>
          <w:p w14:paraId="08CDA86F">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支持≥2个HDMI高清采集接口，支持分辨率至少包含：3840×2160p@30Hz、1920×1080p@60Hz。</w:t>
            </w:r>
          </w:p>
        </w:tc>
        <w:tc>
          <w:tcPr>
            <w:tcW w:w="824" w:type="dxa"/>
            <w:tcBorders>
              <w:top w:val="single" w:color="auto" w:sz="4" w:space="0"/>
              <w:left w:val="nil"/>
              <w:bottom w:val="single" w:color="auto" w:sz="4" w:space="0"/>
              <w:right w:val="single" w:color="auto" w:sz="4" w:space="0"/>
            </w:tcBorders>
            <w:vAlign w:val="center"/>
          </w:tcPr>
          <w:p w14:paraId="5F679822">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0A7C927A">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1ECCD14A">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03D20204">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7F0AC17D">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0FB04B5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5216" w:type="dxa"/>
            <w:tcBorders>
              <w:top w:val="single" w:color="auto" w:sz="4" w:space="0"/>
              <w:left w:val="nil"/>
              <w:bottom w:val="single" w:color="auto" w:sz="4" w:space="0"/>
              <w:right w:val="single" w:color="auto" w:sz="4" w:space="0"/>
            </w:tcBorders>
            <w:vAlign w:val="center"/>
          </w:tcPr>
          <w:p w14:paraId="24D7980A">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支持≥1路HDMI输入通道具备音频同步采集能力，可通过系统设置音频采集打开或者关闭。</w:t>
            </w:r>
          </w:p>
        </w:tc>
        <w:tc>
          <w:tcPr>
            <w:tcW w:w="824" w:type="dxa"/>
            <w:tcBorders>
              <w:top w:val="single" w:color="auto" w:sz="4" w:space="0"/>
              <w:left w:val="nil"/>
              <w:bottom w:val="single" w:color="auto" w:sz="4" w:space="0"/>
              <w:right w:val="single" w:color="auto" w:sz="4" w:space="0"/>
            </w:tcBorders>
            <w:vAlign w:val="center"/>
          </w:tcPr>
          <w:p w14:paraId="7A74D91E">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10F0CC58">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365E79F5">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21D280FB">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153F5EA8">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15A5C29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14</w:t>
            </w:r>
          </w:p>
        </w:tc>
        <w:tc>
          <w:tcPr>
            <w:tcW w:w="5216" w:type="dxa"/>
            <w:tcBorders>
              <w:top w:val="single" w:color="auto" w:sz="4" w:space="0"/>
              <w:left w:val="nil"/>
              <w:bottom w:val="single" w:color="auto" w:sz="4" w:space="0"/>
              <w:right w:val="single" w:color="auto" w:sz="4" w:space="0"/>
            </w:tcBorders>
            <w:vAlign w:val="center"/>
          </w:tcPr>
          <w:p w14:paraId="3F354ECF">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支持≥4路高清视频输出，4路视频输出可同一时间输出不同视频源，且输出最大分辨率均可达到4K，其中HDMI信号输出≥3路且UVC视频输出≥1路。</w:t>
            </w:r>
          </w:p>
        </w:tc>
        <w:tc>
          <w:tcPr>
            <w:tcW w:w="824" w:type="dxa"/>
            <w:tcBorders>
              <w:top w:val="single" w:color="auto" w:sz="4" w:space="0"/>
              <w:left w:val="nil"/>
              <w:bottom w:val="single" w:color="auto" w:sz="4" w:space="0"/>
              <w:right w:val="single" w:color="auto" w:sz="4" w:space="0"/>
            </w:tcBorders>
            <w:vAlign w:val="center"/>
          </w:tcPr>
          <w:p w14:paraId="0BD281E3">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6372464E">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26F18208">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7A22514F">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29C48E76">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23EA2EB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15</w:t>
            </w:r>
          </w:p>
        </w:tc>
        <w:tc>
          <w:tcPr>
            <w:tcW w:w="5216" w:type="dxa"/>
            <w:tcBorders>
              <w:top w:val="single" w:color="auto" w:sz="4" w:space="0"/>
              <w:left w:val="nil"/>
              <w:bottom w:val="single" w:color="auto" w:sz="4" w:space="0"/>
              <w:right w:val="single" w:color="auto" w:sz="4" w:space="0"/>
            </w:tcBorders>
            <w:vAlign w:val="center"/>
          </w:tcPr>
          <w:p w14:paraId="4964299C">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支持双HDMI画面采集，采集画面可在主机上完成拼接，输出比例32:9画面。</w:t>
            </w:r>
          </w:p>
        </w:tc>
        <w:tc>
          <w:tcPr>
            <w:tcW w:w="824" w:type="dxa"/>
            <w:tcBorders>
              <w:top w:val="single" w:color="auto" w:sz="4" w:space="0"/>
              <w:left w:val="nil"/>
              <w:bottom w:val="single" w:color="auto" w:sz="4" w:space="0"/>
              <w:right w:val="single" w:color="auto" w:sz="4" w:space="0"/>
            </w:tcBorders>
            <w:vAlign w:val="center"/>
          </w:tcPr>
          <w:p w14:paraId="46A12388">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52C53E5F">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7DF34602">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250A2C7D">
            <w:pPr>
              <w:widowControl/>
              <w:spacing w:line="240" w:lineRule="auto"/>
              <w:jc w:val="center"/>
              <w:rPr>
                <w:rFonts w:hint="eastAsia" w:ascii="宋体" w:hAnsi="宋体" w:eastAsia="宋体" w:cs="宋体"/>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w:t>
            </w:r>
          </w:p>
        </w:tc>
        <w:tc>
          <w:tcPr>
            <w:tcW w:w="1757" w:type="dxa"/>
            <w:vMerge w:val="continue"/>
            <w:tcBorders>
              <w:left w:val="nil"/>
              <w:bottom w:val="single" w:color="auto" w:sz="4" w:space="0"/>
              <w:right w:val="single" w:color="auto" w:sz="4" w:space="0"/>
            </w:tcBorders>
            <w:shd w:val="clear" w:color="auto" w:fill="auto"/>
            <w:vAlign w:val="center"/>
          </w:tcPr>
          <w:p w14:paraId="56DFFCA8">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23FF11C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16</w:t>
            </w:r>
          </w:p>
        </w:tc>
        <w:tc>
          <w:tcPr>
            <w:tcW w:w="5216" w:type="dxa"/>
            <w:tcBorders>
              <w:top w:val="single" w:color="auto" w:sz="4" w:space="0"/>
              <w:left w:val="nil"/>
              <w:bottom w:val="single" w:color="auto" w:sz="4" w:space="0"/>
              <w:right w:val="single" w:color="auto" w:sz="4" w:space="0"/>
            </w:tcBorders>
            <w:vAlign w:val="center"/>
          </w:tcPr>
          <w:p w14:paraId="500EBFB1">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支持录制清晰度设定，支持可选择4K、1080p、720p、VGA、QVGA；支持录制帧率设定，可选择 25fps/30fps/60fps；支持录制画质选择，可选择≥5种等级；录制编码码率≥16Mbps。</w:t>
            </w:r>
          </w:p>
        </w:tc>
        <w:tc>
          <w:tcPr>
            <w:tcW w:w="824" w:type="dxa"/>
            <w:tcBorders>
              <w:top w:val="single" w:color="auto" w:sz="4" w:space="0"/>
              <w:left w:val="nil"/>
              <w:bottom w:val="single" w:color="auto" w:sz="4" w:space="0"/>
              <w:right w:val="single" w:color="auto" w:sz="4" w:space="0"/>
            </w:tcBorders>
            <w:vAlign w:val="center"/>
          </w:tcPr>
          <w:p w14:paraId="0E3C40CF">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546C1F96">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25122038">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6A8FFFF7">
            <w:pPr>
              <w:widowControl/>
              <w:spacing w:line="240" w:lineRule="auto"/>
              <w:jc w:val="center"/>
              <w:rPr>
                <w:rFonts w:hint="eastAsia" w:ascii="宋体" w:hAnsi="宋体" w:eastAsia="宋体" w:cs="宋体"/>
                <w:sz w:val="21"/>
                <w:szCs w:val="21"/>
                <w:lang w:val="en-US" w:eastAsia="zh-CN" w:bidi="lo-LA"/>
              </w:rPr>
            </w:pPr>
          </w:p>
        </w:tc>
        <w:tc>
          <w:tcPr>
            <w:tcW w:w="1757" w:type="dxa"/>
            <w:vMerge w:val="restart"/>
            <w:tcBorders>
              <w:top w:val="single" w:color="auto" w:sz="4" w:space="0"/>
              <w:left w:val="nil"/>
              <w:right w:val="single" w:color="auto" w:sz="4" w:space="0"/>
            </w:tcBorders>
            <w:shd w:val="clear" w:color="auto" w:fill="auto"/>
            <w:vAlign w:val="center"/>
          </w:tcPr>
          <w:p w14:paraId="527F3FE8">
            <w:pPr>
              <w:pStyle w:val="14"/>
              <w:widowControl/>
              <w:numPr>
                <w:ilvl w:val="0"/>
                <w:numId w:val="0"/>
              </w:numPr>
              <w:spacing w:line="240"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二十四、导播系统</w:t>
            </w:r>
          </w:p>
        </w:tc>
        <w:tc>
          <w:tcPr>
            <w:tcW w:w="692" w:type="dxa"/>
            <w:tcBorders>
              <w:top w:val="single" w:color="auto" w:sz="4" w:space="0"/>
              <w:left w:val="nil"/>
              <w:bottom w:val="single" w:color="auto" w:sz="4" w:space="0"/>
              <w:right w:val="single" w:color="auto" w:sz="4" w:space="0"/>
            </w:tcBorders>
            <w:vAlign w:val="center"/>
          </w:tcPr>
          <w:p w14:paraId="07F97298">
            <w:pPr>
              <w:pStyle w:val="14"/>
              <w:widowControl/>
              <w:numPr>
                <w:ilvl w:val="0"/>
                <w:numId w:val="0"/>
              </w:numPr>
              <w:spacing w:line="240"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5216" w:type="dxa"/>
            <w:tcBorders>
              <w:top w:val="single" w:color="auto" w:sz="4" w:space="0"/>
              <w:left w:val="nil"/>
              <w:bottom w:val="single" w:color="auto" w:sz="4" w:space="0"/>
              <w:right w:val="single" w:color="auto" w:sz="4" w:space="0"/>
            </w:tcBorders>
            <w:vAlign w:val="center"/>
          </w:tcPr>
          <w:p w14:paraId="17E2BF87">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自动导播默认画面支持自定义设定，支持选择自动导播画面，可根据需要选择自动导播的画面，可设置自动导播画面的保护时间和保持时间。</w:t>
            </w:r>
          </w:p>
        </w:tc>
        <w:tc>
          <w:tcPr>
            <w:tcW w:w="824" w:type="dxa"/>
            <w:tcBorders>
              <w:top w:val="single" w:color="auto" w:sz="4" w:space="0"/>
              <w:left w:val="nil"/>
              <w:bottom w:val="single" w:color="auto" w:sz="4" w:space="0"/>
              <w:right w:val="single" w:color="auto" w:sz="4" w:space="0"/>
            </w:tcBorders>
            <w:vAlign w:val="center"/>
          </w:tcPr>
          <w:p w14:paraId="3299A245">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78A716A">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34FAD9CA">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3A2EDF45">
            <w:pPr>
              <w:widowControl/>
              <w:spacing w:line="240" w:lineRule="auto"/>
              <w:jc w:val="center"/>
              <w:rPr>
                <w:rFonts w:hint="eastAsia" w:ascii="宋体" w:hAnsi="宋体" w:eastAsia="宋体" w:cs="宋体"/>
                <w:sz w:val="21"/>
                <w:szCs w:val="21"/>
                <w:lang w:val="en-US" w:eastAsia="zh-CN" w:bidi="lo-LA"/>
              </w:rPr>
            </w:pPr>
            <w:r>
              <w:rPr>
                <w:rFonts w:hint="eastAsia" w:ascii="仿宋" w:hAnsi="仿宋" w:eastAsia="仿宋" w:cs="仿宋"/>
                <w:i w:val="0"/>
                <w:iCs w:val="0"/>
                <w:color w:val="000000"/>
                <w:kern w:val="0"/>
                <w:sz w:val="20"/>
                <w:szCs w:val="20"/>
                <w:u w:val="none"/>
                <w:lang w:val="en-US" w:eastAsia="zh-CN" w:bidi="ar"/>
              </w:rPr>
              <w:t>▲</w:t>
            </w:r>
          </w:p>
        </w:tc>
        <w:tc>
          <w:tcPr>
            <w:tcW w:w="1757" w:type="dxa"/>
            <w:vMerge w:val="continue"/>
            <w:tcBorders>
              <w:left w:val="nil"/>
              <w:right w:val="single" w:color="auto" w:sz="4" w:space="0"/>
            </w:tcBorders>
            <w:shd w:val="clear" w:color="auto" w:fill="auto"/>
            <w:vAlign w:val="center"/>
          </w:tcPr>
          <w:p w14:paraId="21A031F4">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09B369E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5216" w:type="dxa"/>
            <w:tcBorders>
              <w:top w:val="single" w:color="auto" w:sz="4" w:space="0"/>
              <w:left w:val="nil"/>
              <w:bottom w:val="single" w:color="auto" w:sz="4" w:space="0"/>
              <w:right w:val="single" w:color="auto" w:sz="4" w:space="0"/>
            </w:tcBorders>
            <w:vAlign w:val="center"/>
          </w:tcPr>
          <w:p w14:paraId="425E3A41">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支持多种画面模式，支持单画面、画中画、左右等分、三画面、四画面多种画面合成模式，支持自动导播、手动导播，可通过互动录播电脑主机一体化触控屏实现模式选择。</w:t>
            </w:r>
          </w:p>
        </w:tc>
        <w:tc>
          <w:tcPr>
            <w:tcW w:w="824" w:type="dxa"/>
            <w:tcBorders>
              <w:top w:val="single" w:color="auto" w:sz="4" w:space="0"/>
              <w:left w:val="nil"/>
              <w:bottom w:val="single" w:color="auto" w:sz="4" w:space="0"/>
              <w:right w:val="single" w:color="auto" w:sz="4" w:space="0"/>
            </w:tcBorders>
            <w:vAlign w:val="center"/>
          </w:tcPr>
          <w:p w14:paraId="04FF3584">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59E20C0C">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27A33816">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7DD144CB">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03310D01">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499BDFE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5216" w:type="dxa"/>
            <w:tcBorders>
              <w:top w:val="single" w:color="auto" w:sz="4" w:space="0"/>
              <w:left w:val="nil"/>
              <w:bottom w:val="single" w:color="auto" w:sz="4" w:space="0"/>
              <w:right w:val="single" w:color="auto" w:sz="4" w:space="0"/>
            </w:tcBorders>
            <w:vAlign w:val="center"/>
          </w:tcPr>
          <w:p w14:paraId="6F2B35B1">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导播优先级可自定义设定，支持定时切换设置，可自由选择切换时间和切换画面，支持根据学生、老师行为状态实现画面智能切换。</w:t>
            </w:r>
          </w:p>
        </w:tc>
        <w:tc>
          <w:tcPr>
            <w:tcW w:w="824" w:type="dxa"/>
            <w:tcBorders>
              <w:top w:val="single" w:color="auto" w:sz="4" w:space="0"/>
              <w:left w:val="nil"/>
              <w:bottom w:val="single" w:color="auto" w:sz="4" w:space="0"/>
              <w:right w:val="single" w:color="auto" w:sz="4" w:space="0"/>
            </w:tcBorders>
            <w:vAlign w:val="center"/>
          </w:tcPr>
          <w:p w14:paraId="43AE4845">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5E3813DE">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70240E44">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A265793">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64DB6B91">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5F08CF6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5216" w:type="dxa"/>
            <w:tcBorders>
              <w:top w:val="single" w:color="auto" w:sz="4" w:space="0"/>
              <w:left w:val="nil"/>
              <w:bottom w:val="single" w:color="auto" w:sz="4" w:space="0"/>
              <w:right w:val="single" w:color="auto" w:sz="4" w:space="0"/>
            </w:tcBorders>
            <w:vAlign w:val="center"/>
          </w:tcPr>
          <w:p w14:paraId="543F42D2">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p>
        </w:tc>
        <w:tc>
          <w:tcPr>
            <w:tcW w:w="824" w:type="dxa"/>
            <w:tcBorders>
              <w:top w:val="single" w:color="auto" w:sz="4" w:space="0"/>
              <w:left w:val="nil"/>
              <w:bottom w:val="single" w:color="auto" w:sz="4" w:space="0"/>
              <w:right w:val="single" w:color="auto" w:sz="4" w:space="0"/>
            </w:tcBorders>
            <w:vAlign w:val="center"/>
          </w:tcPr>
          <w:p w14:paraId="4D073F2E">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74AD3CF8">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1ACF69C">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9E9C8DC">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7730911B">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4ABEEE5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5216" w:type="dxa"/>
            <w:tcBorders>
              <w:top w:val="single" w:color="auto" w:sz="4" w:space="0"/>
              <w:left w:val="nil"/>
              <w:bottom w:val="single" w:color="auto" w:sz="4" w:space="0"/>
              <w:right w:val="single" w:color="auto" w:sz="4" w:space="0"/>
            </w:tcBorders>
            <w:vAlign w:val="center"/>
          </w:tcPr>
          <w:p w14:paraId="30448BA4">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支持课件画面自动检测，可设置检测灵敏度；支持课件画面检测区域设定，可屏蔽电脑弹窗区域。</w:t>
            </w:r>
          </w:p>
        </w:tc>
        <w:tc>
          <w:tcPr>
            <w:tcW w:w="824" w:type="dxa"/>
            <w:tcBorders>
              <w:top w:val="single" w:color="auto" w:sz="4" w:space="0"/>
              <w:left w:val="nil"/>
              <w:bottom w:val="single" w:color="auto" w:sz="4" w:space="0"/>
              <w:right w:val="single" w:color="auto" w:sz="4" w:space="0"/>
            </w:tcBorders>
            <w:vAlign w:val="center"/>
          </w:tcPr>
          <w:p w14:paraId="79A8B580">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0C38A252">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3C28BA8B">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B51F6EB">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bottom w:val="single" w:color="auto" w:sz="4" w:space="0"/>
              <w:right w:val="single" w:color="auto" w:sz="4" w:space="0"/>
            </w:tcBorders>
            <w:shd w:val="clear" w:color="auto" w:fill="auto"/>
            <w:vAlign w:val="center"/>
          </w:tcPr>
          <w:p w14:paraId="05F84011">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ECEB6E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5216" w:type="dxa"/>
            <w:tcBorders>
              <w:top w:val="single" w:color="auto" w:sz="4" w:space="0"/>
              <w:left w:val="nil"/>
              <w:bottom w:val="single" w:color="auto" w:sz="4" w:space="0"/>
              <w:right w:val="single" w:color="auto" w:sz="4" w:space="0"/>
            </w:tcBorders>
            <w:vAlign w:val="center"/>
          </w:tcPr>
          <w:p w14:paraId="7FF3868B">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支持导入与导出互动录播主机配置文件，进行升级和调试。</w:t>
            </w:r>
          </w:p>
        </w:tc>
        <w:tc>
          <w:tcPr>
            <w:tcW w:w="824" w:type="dxa"/>
            <w:tcBorders>
              <w:top w:val="single" w:color="auto" w:sz="4" w:space="0"/>
              <w:left w:val="nil"/>
              <w:bottom w:val="single" w:color="auto" w:sz="4" w:space="0"/>
              <w:right w:val="single" w:color="auto" w:sz="4" w:space="0"/>
            </w:tcBorders>
            <w:vAlign w:val="center"/>
          </w:tcPr>
          <w:p w14:paraId="52CB8096">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552D7B8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FEC877E">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5706117">
            <w:pPr>
              <w:widowControl/>
              <w:spacing w:line="240" w:lineRule="auto"/>
              <w:jc w:val="center"/>
              <w:rPr>
                <w:rFonts w:hint="eastAsia" w:ascii="宋体" w:hAnsi="宋体" w:eastAsia="宋体" w:cs="宋体"/>
                <w:sz w:val="21"/>
                <w:szCs w:val="21"/>
                <w:lang w:val="en-US" w:eastAsia="zh-CN" w:bidi="lo-LA"/>
              </w:rPr>
            </w:pPr>
          </w:p>
        </w:tc>
        <w:tc>
          <w:tcPr>
            <w:tcW w:w="1757" w:type="dxa"/>
            <w:vMerge w:val="restart"/>
            <w:tcBorders>
              <w:top w:val="single" w:color="auto" w:sz="4" w:space="0"/>
              <w:left w:val="nil"/>
              <w:right w:val="single" w:color="auto" w:sz="4" w:space="0"/>
            </w:tcBorders>
            <w:shd w:val="clear" w:color="auto" w:fill="auto"/>
            <w:vAlign w:val="center"/>
          </w:tcPr>
          <w:p w14:paraId="6A30D3C4">
            <w:pPr>
              <w:pStyle w:val="14"/>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bidi="lo-LA"/>
              </w:rPr>
            </w:pPr>
            <w:r>
              <w:rPr>
                <w:rFonts w:hint="eastAsia" w:ascii="宋体" w:hAnsi="宋体" w:eastAsia="宋体" w:cs="宋体"/>
                <w:kern w:val="2"/>
                <w:sz w:val="21"/>
                <w:szCs w:val="21"/>
                <w:lang w:val="en-US" w:eastAsia="zh-CN" w:bidi="ar-SA"/>
              </w:rPr>
              <w:t>二十五、互动系统</w:t>
            </w:r>
          </w:p>
        </w:tc>
        <w:tc>
          <w:tcPr>
            <w:tcW w:w="692" w:type="dxa"/>
            <w:tcBorders>
              <w:top w:val="single" w:color="auto" w:sz="4" w:space="0"/>
              <w:left w:val="nil"/>
              <w:bottom w:val="single" w:color="auto" w:sz="4" w:space="0"/>
              <w:right w:val="single" w:color="auto" w:sz="4" w:space="0"/>
            </w:tcBorders>
            <w:vAlign w:val="center"/>
          </w:tcPr>
          <w:p w14:paraId="65D0310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31A803E1">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同时支持自动连线和手动连线，自动连线模式下，，听课端会自动接通来自主讲端的互动请求，可选择设置关闭，手动连线模式下，当主讲端发出呼叫请求后，在互动录播电脑主机一体化触控屏上会出现呼叫提醒，用户可选择接听或者挂断。</w:t>
            </w:r>
          </w:p>
        </w:tc>
        <w:tc>
          <w:tcPr>
            <w:tcW w:w="824" w:type="dxa"/>
            <w:tcBorders>
              <w:top w:val="single" w:color="auto" w:sz="4" w:space="0"/>
              <w:left w:val="nil"/>
              <w:bottom w:val="single" w:color="auto" w:sz="4" w:space="0"/>
              <w:right w:val="single" w:color="auto" w:sz="4" w:space="0"/>
            </w:tcBorders>
            <w:vAlign w:val="center"/>
          </w:tcPr>
          <w:p w14:paraId="06CC04D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D7504BD">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4F23510">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067FCB81">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274BF3CF">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300EA97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5216" w:type="dxa"/>
            <w:tcBorders>
              <w:top w:val="single" w:color="auto" w:sz="4" w:space="0"/>
              <w:left w:val="nil"/>
              <w:bottom w:val="single" w:color="auto" w:sz="4" w:space="0"/>
              <w:right w:val="single" w:color="auto" w:sz="4" w:space="0"/>
            </w:tcBorders>
            <w:vAlign w:val="center"/>
          </w:tcPr>
          <w:p w14:paraId="66EC4ABB">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支持标准SIP音视频互动协议，支持1080P60fps全高清视频互动。</w:t>
            </w:r>
          </w:p>
        </w:tc>
        <w:tc>
          <w:tcPr>
            <w:tcW w:w="824" w:type="dxa"/>
            <w:tcBorders>
              <w:top w:val="single" w:color="auto" w:sz="4" w:space="0"/>
              <w:left w:val="nil"/>
              <w:bottom w:val="single" w:color="auto" w:sz="4" w:space="0"/>
              <w:right w:val="single" w:color="auto" w:sz="4" w:space="0"/>
            </w:tcBorders>
            <w:vAlign w:val="center"/>
          </w:tcPr>
          <w:p w14:paraId="1B1E276D">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54760ACD">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3A989B4A">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A6BCCB7">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0822A022">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0ADC126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5216" w:type="dxa"/>
            <w:tcBorders>
              <w:top w:val="single" w:color="auto" w:sz="4" w:space="0"/>
              <w:left w:val="nil"/>
              <w:bottom w:val="single" w:color="auto" w:sz="4" w:space="0"/>
              <w:right w:val="single" w:color="auto" w:sz="4" w:space="0"/>
            </w:tcBorders>
            <w:vAlign w:val="center"/>
          </w:tcPr>
          <w:p w14:paraId="65E244CB">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支持互动清晰度设置：支持 1080p@60fps，分辨率可选择 1080p、720p、VGA、QVGA，帧率可选择 60fps、30fps、25fps。互动画质可选择极佳、好、一般、流畅四个等级。</w:t>
            </w:r>
          </w:p>
        </w:tc>
        <w:tc>
          <w:tcPr>
            <w:tcW w:w="824" w:type="dxa"/>
            <w:tcBorders>
              <w:top w:val="single" w:color="auto" w:sz="4" w:space="0"/>
              <w:left w:val="nil"/>
              <w:bottom w:val="single" w:color="auto" w:sz="4" w:space="0"/>
              <w:right w:val="single" w:color="auto" w:sz="4" w:space="0"/>
            </w:tcBorders>
            <w:vAlign w:val="center"/>
          </w:tcPr>
          <w:p w14:paraId="11654842">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0504A167">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044BBA29">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585C2C27">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59D8F617">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65C8268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5216" w:type="dxa"/>
            <w:tcBorders>
              <w:top w:val="single" w:color="auto" w:sz="4" w:space="0"/>
              <w:left w:val="nil"/>
              <w:bottom w:val="single" w:color="auto" w:sz="4" w:space="0"/>
              <w:right w:val="single" w:color="auto" w:sz="4" w:space="0"/>
            </w:tcBorders>
            <w:vAlign w:val="center"/>
          </w:tcPr>
          <w:p w14:paraId="0BCA750F">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支持双流自动发送，设置自动发送后，建立呼叫，主讲教室自动发送双流。</w:t>
            </w:r>
          </w:p>
        </w:tc>
        <w:tc>
          <w:tcPr>
            <w:tcW w:w="824" w:type="dxa"/>
            <w:tcBorders>
              <w:top w:val="single" w:color="auto" w:sz="4" w:space="0"/>
              <w:left w:val="nil"/>
              <w:bottom w:val="single" w:color="auto" w:sz="4" w:space="0"/>
              <w:right w:val="single" w:color="auto" w:sz="4" w:space="0"/>
            </w:tcBorders>
            <w:vAlign w:val="center"/>
          </w:tcPr>
          <w:p w14:paraId="31D376C0">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18B6311C">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5777553">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19EFFC62">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333D7DA6">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FD72DC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5216" w:type="dxa"/>
            <w:tcBorders>
              <w:top w:val="single" w:color="auto" w:sz="4" w:space="0"/>
              <w:left w:val="nil"/>
              <w:bottom w:val="single" w:color="auto" w:sz="4" w:space="0"/>
              <w:right w:val="single" w:color="auto" w:sz="4" w:space="0"/>
            </w:tcBorders>
            <w:vAlign w:val="center"/>
          </w:tcPr>
          <w:p w14:paraId="2F6B236F">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支持课程预约功能，互动录播电脑主机能接收平台下发的互动课表，并显示于互动电脑主机一体化触控屏上，用户点击课表即可立即加入课堂，进行实时互动。</w:t>
            </w:r>
          </w:p>
        </w:tc>
        <w:tc>
          <w:tcPr>
            <w:tcW w:w="824" w:type="dxa"/>
            <w:tcBorders>
              <w:top w:val="single" w:color="auto" w:sz="4" w:space="0"/>
              <w:left w:val="nil"/>
              <w:bottom w:val="single" w:color="auto" w:sz="4" w:space="0"/>
              <w:right w:val="single" w:color="auto" w:sz="4" w:space="0"/>
            </w:tcBorders>
            <w:vAlign w:val="center"/>
          </w:tcPr>
          <w:p w14:paraId="277B1080">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09A0249C">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00BBF974">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69E582D7">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426744B2">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4D5C3DF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5216" w:type="dxa"/>
            <w:tcBorders>
              <w:top w:val="single" w:color="auto" w:sz="4" w:space="0"/>
              <w:left w:val="nil"/>
              <w:bottom w:val="single" w:color="auto" w:sz="4" w:space="0"/>
              <w:right w:val="single" w:color="auto" w:sz="4" w:space="0"/>
            </w:tcBorders>
            <w:vAlign w:val="center"/>
          </w:tcPr>
          <w:p w14:paraId="075725DE">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支持微信扫码登录，无需单独输入账号，使用微信扫描互动录播电脑主机一体化触控屏上显示的二维码即可登录互动系统，登陆后显示用户头像和用户名。</w:t>
            </w:r>
          </w:p>
        </w:tc>
        <w:tc>
          <w:tcPr>
            <w:tcW w:w="824" w:type="dxa"/>
            <w:tcBorders>
              <w:top w:val="single" w:color="auto" w:sz="4" w:space="0"/>
              <w:left w:val="nil"/>
              <w:bottom w:val="single" w:color="auto" w:sz="4" w:space="0"/>
              <w:right w:val="single" w:color="auto" w:sz="4" w:space="0"/>
            </w:tcBorders>
            <w:vAlign w:val="center"/>
          </w:tcPr>
          <w:p w14:paraId="52C4447E">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7BE72C68">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303230B2">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BBB2C39">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3CAEEF79">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1170C99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5216" w:type="dxa"/>
            <w:tcBorders>
              <w:top w:val="single" w:color="auto" w:sz="4" w:space="0"/>
              <w:left w:val="nil"/>
              <w:bottom w:val="single" w:color="auto" w:sz="4" w:space="0"/>
              <w:right w:val="single" w:color="auto" w:sz="4" w:space="0"/>
            </w:tcBorders>
            <w:vAlign w:val="center"/>
          </w:tcPr>
          <w:p w14:paraId="4075DA4E">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支持手动切换发给远端的画面。支持通过互动录播电脑主机一体化触控屏实现音量大小调整、静音。支持互动过程中一键全屏，全屏放大主画面，隐藏所有图标。支持开启和关闭桌面共享功能。</w:t>
            </w:r>
          </w:p>
        </w:tc>
        <w:tc>
          <w:tcPr>
            <w:tcW w:w="824" w:type="dxa"/>
            <w:tcBorders>
              <w:top w:val="single" w:color="auto" w:sz="4" w:space="0"/>
              <w:left w:val="nil"/>
              <w:bottom w:val="single" w:color="auto" w:sz="4" w:space="0"/>
              <w:right w:val="single" w:color="auto" w:sz="4" w:space="0"/>
            </w:tcBorders>
            <w:vAlign w:val="center"/>
          </w:tcPr>
          <w:p w14:paraId="2D224087">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0FCD86E4">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71A00AE9">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7814A3A0">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66314D9F">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0CF19C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5216" w:type="dxa"/>
            <w:tcBorders>
              <w:top w:val="single" w:color="auto" w:sz="4" w:space="0"/>
              <w:left w:val="nil"/>
              <w:bottom w:val="single" w:color="auto" w:sz="4" w:space="0"/>
              <w:right w:val="single" w:color="auto" w:sz="4" w:space="0"/>
            </w:tcBorders>
            <w:vAlign w:val="center"/>
          </w:tcPr>
          <w:p w14:paraId="6CCBF8E1">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互动过程中可随时邀请新的听课端加入，支持拨号呼叫，用户可通过互动录播电脑主机一体化触控屏上的拨号键盘实现拨号呼叫；支持互动通讯录功能，通讯录可显示最近呼叫的账号信息，可通过通讯录实现一键呼叫。</w:t>
            </w:r>
          </w:p>
        </w:tc>
        <w:tc>
          <w:tcPr>
            <w:tcW w:w="824" w:type="dxa"/>
            <w:tcBorders>
              <w:top w:val="single" w:color="auto" w:sz="4" w:space="0"/>
              <w:left w:val="nil"/>
              <w:bottom w:val="single" w:color="auto" w:sz="4" w:space="0"/>
              <w:right w:val="single" w:color="auto" w:sz="4" w:space="0"/>
            </w:tcBorders>
            <w:vAlign w:val="center"/>
          </w:tcPr>
          <w:p w14:paraId="08043C12">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37D7CC9A">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4DAFF4B4">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75BD4F1F">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0C8743A7">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020D67B7">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5216" w:type="dxa"/>
            <w:tcBorders>
              <w:top w:val="single" w:color="auto" w:sz="4" w:space="0"/>
              <w:left w:val="nil"/>
              <w:bottom w:val="single" w:color="auto" w:sz="4" w:space="0"/>
              <w:right w:val="single" w:color="auto" w:sz="4" w:space="0"/>
            </w:tcBorders>
            <w:vAlign w:val="center"/>
          </w:tcPr>
          <w:p w14:paraId="76E30DDD">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支持一键结束互动，用户通过互动录播电脑主机一体化触控屏一键结束互动。</w:t>
            </w:r>
          </w:p>
        </w:tc>
        <w:tc>
          <w:tcPr>
            <w:tcW w:w="824" w:type="dxa"/>
            <w:tcBorders>
              <w:top w:val="single" w:color="auto" w:sz="4" w:space="0"/>
              <w:left w:val="nil"/>
              <w:bottom w:val="single" w:color="auto" w:sz="4" w:space="0"/>
              <w:right w:val="single" w:color="auto" w:sz="4" w:space="0"/>
            </w:tcBorders>
            <w:vAlign w:val="center"/>
          </w:tcPr>
          <w:p w14:paraId="68884EA9">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260B9A88">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1606296A">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05C089F5">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18BB98EB">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4AC280B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5216" w:type="dxa"/>
            <w:tcBorders>
              <w:top w:val="single" w:color="auto" w:sz="4" w:space="0"/>
              <w:left w:val="nil"/>
              <w:bottom w:val="single" w:color="auto" w:sz="4" w:space="0"/>
              <w:right w:val="single" w:color="auto" w:sz="4" w:space="0"/>
            </w:tcBorders>
            <w:vAlign w:val="center"/>
          </w:tcPr>
          <w:p w14:paraId="77CB90AA">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支持通过互动录播电脑主机一体化触控屏实现导播控制，过程中可选择自动导播/手动导播；支持通过 PC 客户端软件进行远程导播控制。</w:t>
            </w:r>
          </w:p>
        </w:tc>
        <w:tc>
          <w:tcPr>
            <w:tcW w:w="824" w:type="dxa"/>
            <w:tcBorders>
              <w:top w:val="single" w:color="auto" w:sz="4" w:space="0"/>
              <w:left w:val="nil"/>
              <w:bottom w:val="single" w:color="auto" w:sz="4" w:space="0"/>
              <w:right w:val="single" w:color="auto" w:sz="4" w:space="0"/>
            </w:tcBorders>
            <w:vAlign w:val="center"/>
          </w:tcPr>
          <w:p w14:paraId="06DBBBC3">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76DF7DB6">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005AE893">
        <w:tblPrEx>
          <w:tblCellMar>
            <w:top w:w="0" w:type="dxa"/>
            <w:left w:w="108" w:type="dxa"/>
            <w:bottom w:w="0" w:type="dxa"/>
            <w:right w:w="108" w:type="dxa"/>
          </w:tblCellMar>
        </w:tblPrEx>
        <w:trPr>
          <w:trHeight w:val="433" w:hRule="atLeast"/>
        </w:trPr>
        <w:tc>
          <w:tcPr>
            <w:tcW w:w="692" w:type="dxa"/>
            <w:tcBorders>
              <w:top w:val="single" w:color="auto" w:sz="4" w:space="0"/>
              <w:left w:val="single" w:color="auto" w:sz="4" w:space="0"/>
              <w:bottom w:val="single" w:color="auto" w:sz="4" w:space="0"/>
              <w:right w:val="single" w:color="auto" w:sz="4" w:space="0"/>
            </w:tcBorders>
            <w:vAlign w:val="center"/>
          </w:tcPr>
          <w:p w14:paraId="6FB14452">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bottom w:val="single" w:color="auto" w:sz="4" w:space="0"/>
              <w:right w:val="single" w:color="auto" w:sz="4" w:space="0"/>
            </w:tcBorders>
            <w:shd w:val="clear" w:color="auto" w:fill="auto"/>
            <w:vAlign w:val="center"/>
          </w:tcPr>
          <w:p w14:paraId="50423BCA">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11B4D4B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5216" w:type="dxa"/>
            <w:tcBorders>
              <w:top w:val="single" w:color="auto" w:sz="4" w:space="0"/>
              <w:left w:val="nil"/>
              <w:bottom w:val="single" w:color="auto" w:sz="4" w:space="0"/>
              <w:right w:val="single" w:color="auto" w:sz="4" w:space="0"/>
            </w:tcBorders>
            <w:vAlign w:val="center"/>
          </w:tcPr>
          <w:p w14:paraId="3BE4E1BE">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PC 客户端软件支持进行互动听课端列表查看、发言管理功能。</w:t>
            </w:r>
          </w:p>
        </w:tc>
        <w:tc>
          <w:tcPr>
            <w:tcW w:w="824" w:type="dxa"/>
            <w:tcBorders>
              <w:top w:val="single" w:color="auto" w:sz="4" w:space="0"/>
              <w:left w:val="nil"/>
              <w:bottom w:val="single" w:color="auto" w:sz="4" w:space="0"/>
              <w:right w:val="single" w:color="auto" w:sz="4" w:space="0"/>
            </w:tcBorders>
            <w:vAlign w:val="center"/>
          </w:tcPr>
          <w:p w14:paraId="101820C3">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134B3553">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2C618A74">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6F7EE2B5">
            <w:pPr>
              <w:widowControl/>
              <w:spacing w:line="240" w:lineRule="auto"/>
              <w:jc w:val="center"/>
              <w:rPr>
                <w:rFonts w:hint="eastAsia" w:ascii="宋体" w:hAnsi="宋体" w:eastAsia="宋体" w:cs="宋体"/>
                <w:sz w:val="21"/>
                <w:szCs w:val="21"/>
                <w:lang w:val="en-US" w:eastAsia="zh-CN" w:bidi="lo-LA"/>
              </w:rPr>
            </w:pPr>
          </w:p>
        </w:tc>
        <w:tc>
          <w:tcPr>
            <w:tcW w:w="1757" w:type="dxa"/>
            <w:vMerge w:val="restart"/>
            <w:tcBorders>
              <w:top w:val="single" w:color="auto" w:sz="4" w:space="0"/>
              <w:left w:val="nil"/>
              <w:right w:val="single" w:color="auto" w:sz="4" w:space="0"/>
            </w:tcBorders>
            <w:shd w:val="clear" w:color="auto" w:fill="auto"/>
            <w:vAlign w:val="center"/>
          </w:tcPr>
          <w:p w14:paraId="7CDA0B2C">
            <w:pPr>
              <w:pStyle w:val="14"/>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bidi="lo-LA"/>
              </w:rPr>
            </w:pPr>
            <w:r>
              <w:rPr>
                <w:rFonts w:hint="eastAsia" w:ascii="宋体" w:hAnsi="宋体" w:eastAsia="宋体" w:cs="宋体"/>
                <w:kern w:val="2"/>
                <w:sz w:val="21"/>
                <w:szCs w:val="21"/>
                <w:lang w:val="en-US" w:eastAsia="zh-CN" w:bidi="ar-SA"/>
              </w:rPr>
              <w:t>二十六、视频处理系统</w:t>
            </w:r>
          </w:p>
        </w:tc>
        <w:tc>
          <w:tcPr>
            <w:tcW w:w="692" w:type="dxa"/>
            <w:tcBorders>
              <w:top w:val="single" w:color="auto" w:sz="4" w:space="0"/>
              <w:left w:val="nil"/>
              <w:bottom w:val="single" w:color="auto" w:sz="4" w:space="0"/>
              <w:right w:val="single" w:color="auto" w:sz="4" w:space="0"/>
            </w:tcBorders>
            <w:vAlign w:val="center"/>
          </w:tcPr>
          <w:p w14:paraId="4D8FF7D7">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58152873">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支持合成1920*1080的PGM画面，包含导播画面、教师全景画面、教师特写画面、学生全景画面、学生特写画面。</w:t>
            </w:r>
          </w:p>
        </w:tc>
        <w:tc>
          <w:tcPr>
            <w:tcW w:w="824" w:type="dxa"/>
            <w:tcBorders>
              <w:top w:val="single" w:color="auto" w:sz="4" w:space="0"/>
              <w:left w:val="nil"/>
              <w:bottom w:val="single" w:color="auto" w:sz="4" w:space="0"/>
              <w:right w:val="single" w:color="auto" w:sz="4" w:space="0"/>
            </w:tcBorders>
            <w:vAlign w:val="center"/>
          </w:tcPr>
          <w:p w14:paraId="769A42A9">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67F43284">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06AD2F13">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67B54DEB">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01508DDA">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C4ADE9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5216" w:type="dxa"/>
            <w:tcBorders>
              <w:top w:val="single" w:color="auto" w:sz="4" w:space="0"/>
              <w:left w:val="nil"/>
              <w:bottom w:val="single" w:color="auto" w:sz="4" w:space="0"/>
              <w:right w:val="single" w:color="auto" w:sz="4" w:space="0"/>
            </w:tcBorders>
            <w:vAlign w:val="center"/>
          </w:tcPr>
          <w:p w14:paraId="76C1275E">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支持多种类型视频信号接入，支持标准网络视频信号接入、高速数字信号接入。</w:t>
            </w:r>
          </w:p>
        </w:tc>
        <w:tc>
          <w:tcPr>
            <w:tcW w:w="824" w:type="dxa"/>
            <w:tcBorders>
              <w:top w:val="single" w:color="auto" w:sz="4" w:space="0"/>
              <w:left w:val="nil"/>
              <w:bottom w:val="single" w:color="auto" w:sz="4" w:space="0"/>
              <w:right w:val="single" w:color="auto" w:sz="4" w:space="0"/>
            </w:tcBorders>
            <w:vAlign w:val="center"/>
          </w:tcPr>
          <w:p w14:paraId="432245DD">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796C386C">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04F08242">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7054460B">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0A44022B">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5A7DD65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5216" w:type="dxa"/>
            <w:tcBorders>
              <w:top w:val="single" w:color="auto" w:sz="4" w:space="0"/>
              <w:left w:val="nil"/>
              <w:bottom w:val="single" w:color="auto" w:sz="4" w:space="0"/>
              <w:right w:val="single" w:color="auto" w:sz="4" w:space="0"/>
            </w:tcBorders>
            <w:vAlign w:val="center"/>
          </w:tcPr>
          <w:p w14:paraId="46E0A9B0">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支持通过rtsp协议接入第三方视频采集终端视频流。</w:t>
            </w:r>
          </w:p>
        </w:tc>
        <w:tc>
          <w:tcPr>
            <w:tcW w:w="824" w:type="dxa"/>
            <w:tcBorders>
              <w:top w:val="single" w:color="auto" w:sz="4" w:space="0"/>
              <w:left w:val="nil"/>
              <w:bottom w:val="single" w:color="auto" w:sz="4" w:space="0"/>
              <w:right w:val="single" w:color="auto" w:sz="4" w:space="0"/>
            </w:tcBorders>
            <w:vAlign w:val="center"/>
          </w:tcPr>
          <w:p w14:paraId="649CC063">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380BAD2B">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51B091FC">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607F72E3">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19E1342C">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381835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5216" w:type="dxa"/>
            <w:tcBorders>
              <w:top w:val="single" w:color="auto" w:sz="4" w:space="0"/>
              <w:left w:val="nil"/>
              <w:bottom w:val="single" w:color="auto" w:sz="4" w:space="0"/>
              <w:right w:val="single" w:color="auto" w:sz="4" w:space="0"/>
            </w:tcBorders>
            <w:vAlign w:val="center"/>
          </w:tcPr>
          <w:p w14:paraId="5CC913B0">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支持不少于3种编码复杂度，支持Baseline Profile、Main profile、High profile。</w:t>
            </w:r>
          </w:p>
        </w:tc>
        <w:tc>
          <w:tcPr>
            <w:tcW w:w="824" w:type="dxa"/>
            <w:tcBorders>
              <w:top w:val="single" w:color="auto" w:sz="4" w:space="0"/>
              <w:left w:val="nil"/>
              <w:bottom w:val="single" w:color="auto" w:sz="4" w:space="0"/>
              <w:right w:val="single" w:color="auto" w:sz="4" w:space="0"/>
            </w:tcBorders>
            <w:vAlign w:val="center"/>
          </w:tcPr>
          <w:p w14:paraId="1D13A71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10B4B365">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971F776">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4665E39">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76D85324">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0BFEF24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5216" w:type="dxa"/>
            <w:tcBorders>
              <w:top w:val="single" w:color="auto" w:sz="4" w:space="0"/>
              <w:left w:val="nil"/>
              <w:bottom w:val="single" w:color="auto" w:sz="4" w:space="0"/>
              <w:right w:val="single" w:color="auto" w:sz="4" w:space="0"/>
            </w:tcBorders>
            <w:vAlign w:val="center"/>
          </w:tcPr>
          <w:p w14:paraId="0C45EE91">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支持不少于两种码率控制方式，支持CBR（Constant Bit Rate）、VBR（Variable Bit Rate）。</w:t>
            </w:r>
          </w:p>
        </w:tc>
        <w:tc>
          <w:tcPr>
            <w:tcW w:w="824" w:type="dxa"/>
            <w:tcBorders>
              <w:top w:val="single" w:color="auto" w:sz="4" w:space="0"/>
              <w:left w:val="nil"/>
              <w:bottom w:val="single" w:color="auto" w:sz="4" w:space="0"/>
              <w:right w:val="single" w:color="auto" w:sz="4" w:space="0"/>
            </w:tcBorders>
            <w:vAlign w:val="center"/>
          </w:tcPr>
          <w:p w14:paraId="52AE2BBB">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26CA4770">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204092BD">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31C1CDE5">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45AC067E">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556F506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5216" w:type="dxa"/>
            <w:tcBorders>
              <w:top w:val="single" w:color="auto" w:sz="4" w:space="0"/>
              <w:left w:val="nil"/>
              <w:bottom w:val="single" w:color="auto" w:sz="4" w:space="0"/>
              <w:right w:val="single" w:color="auto" w:sz="4" w:space="0"/>
            </w:tcBorders>
            <w:vAlign w:val="center"/>
          </w:tcPr>
          <w:p w14:paraId="254C34CB">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支持通过网络实现对接入视频采集终端的设备信息检索。</w:t>
            </w:r>
          </w:p>
        </w:tc>
        <w:tc>
          <w:tcPr>
            <w:tcW w:w="824" w:type="dxa"/>
            <w:tcBorders>
              <w:top w:val="single" w:color="auto" w:sz="4" w:space="0"/>
              <w:left w:val="nil"/>
              <w:bottom w:val="single" w:color="auto" w:sz="4" w:space="0"/>
              <w:right w:val="single" w:color="auto" w:sz="4" w:space="0"/>
            </w:tcBorders>
            <w:vAlign w:val="center"/>
          </w:tcPr>
          <w:p w14:paraId="1A9944FB">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1C3A3B2F">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233C230">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1DFD4248">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3040A400">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A8C81D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5216" w:type="dxa"/>
            <w:tcBorders>
              <w:top w:val="single" w:color="auto" w:sz="4" w:space="0"/>
              <w:left w:val="nil"/>
              <w:bottom w:val="single" w:color="auto" w:sz="4" w:space="0"/>
              <w:right w:val="single" w:color="auto" w:sz="4" w:space="0"/>
            </w:tcBorders>
            <w:vAlign w:val="center"/>
          </w:tcPr>
          <w:p w14:paraId="4822EC53">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POE视频接入单元支持802.3af标准协议，可实现POE视频采集终端接入。</w:t>
            </w:r>
          </w:p>
        </w:tc>
        <w:tc>
          <w:tcPr>
            <w:tcW w:w="824" w:type="dxa"/>
            <w:tcBorders>
              <w:top w:val="single" w:color="auto" w:sz="4" w:space="0"/>
              <w:left w:val="nil"/>
              <w:bottom w:val="single" w:color="auto" w:sz="4" w:space="0"/>
              <w:right w:val="single" w:color="auto" w:sz="4" w:space="0"/>
            </w:tcBorders>
            <w:vAlign w:val="center"/>
          </w:tcPr>
          <w:p w14:paraId="042B4913">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59F8446A">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54469D4B">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2DD2B771">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bottom w:val="single" w:color="auto" w:sz="4" w:space="0"/>
              <w:right w:val="single" w:color="auto" w:sz="4" w:space="0"/>
            </w:tcBorders>
            <w:shd w:val="clear" w:color="auto" w:fill="auto"/>
            <w:vAlign w:val="center"/>
          </w:tcPr>
          <w:p w14:paraId="122C8716">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43BB1A9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5216" w:type="dxa"/>
            <w:tcBorders>
              <w:top w:val="single" w:color="auto" w:sz="4" w:space="0"/>
              <w:left w:val="nil"/>
              <w:bottom w:val="single" w:color="auto" w:sz="4" w:space="0"/>
              <w:right w:val="single" w:color="auto" w:sz="4" w:space="0"/>
            </w:tcBorders>
            <w:vAlign w:val="center"/>
          </w:tcPr>
          <w:p w14:paraId="13E212FD">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HDMI采集通道支持画面缩放，可完成4K图像采集。</w:t>
            </w:r>
          </w:p>
        </w:tc>
        <w:tc>
          <w:tcPr>
            <w:tcW w:w="824" w:type="dxa"/>
            <w:tcBorders>
              <w:top w:val="single" w:color="auto" w:sz="4" w:space="0"/>
              <w:left w:val="nil"/>
              <w:bottom w:val="single" w:color="auto" w:sz="4" w:space="0"/>
              <w:right w:val="single" w:color="auto" w:sz="4" w:space="0"/>
            </w:tcBorders>
            <w:vAlign w:val="center"/>
          </w:tcPr>
          <w:p w14:paraId="2ED317ED">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66D86038">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559AE65F">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1A6E910E">
            <w:pPr>
              <w:widowControl/>
              <w:spacing w:line="240" w:lineRule="auto"/>
              <w:jc w:val="center"/>
              <w:rPr>
                <w:rFonts w:hint="eastAsia" w:ascii="宋体" w:hAnsi="宋体" w:eastAsia="宋体" w:cs="宋体"/>
                <w:sz w:val="21"/>
                <w:szCs w:val="21"/>
                <w:lang w:val="en-US" w:eastAsia="zh-CN" w:bidi="lo-LA"/>
              </w:rPr>
            </w:pPr>
          </w:p>
        </w:tc>
        <w:tc>
          <w:tcPr>
            <w:tcW w:w="1757" w:type="dxa"/>
            <w:vMerge w:val="restart"/>
            <w:tcBorders>
              <w:top w:val="single" w:color="auto" w:sz="4" w:space="0"/>
              <w:left w:val="nil"/>
              <w:right w:val="single" w:color="auto" w:sz="4" w:space="0"/>
            </w:tcBorders>
            <w:shd w:val="clear" w:color="auto" w:fill="auto"/>
            <w:vAlign w:val="center"/>
          </w:tcPr>
          <w:p w14:paraId="580D3DC2">
            <w:pPr>
              <w:pStyle w:val="14"/>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bidi="lo-LA"/>
              </w:rPr>
            </w:pPr>
            <w:r>
              <w:rPr>
                <w:rFonts w:hint="eastAsia" w:ascii="宋体" w:hAnsi="宋体" w:eastAsia="宋体" w:cs="宋体"/>
                <w:kern w:val="2"/>
                <w:sz w:val="21"/>
                <w:szCs w:val="21"/>
                <w:lang w:val="en-US" w:eastAsia="zh-CN" w:bidi="ar-SA"/>
              </w:rPr>
              <w:t>二十七、视频采集终端</w:t>
            </w:r>
          </w:p>
        </w:tc>
        <w:tc>
          <w:tcPr>
            <w:tcW w:w="692" w:type="dxa"/>
            <w:tcBorders>
              <w:top w:val="single" w:color="auto" w:sz="4" w:space="0"/>
              <w:left w:val="nil"/>
              <w:bottom w:val="single" w:color="auto" w:sz="4" w:space="0"/>
              <w:right w:val="single" w:color="auto" w:sz="4" w:space="0"/>
            </w:tcBorders>
            <w:vAlign w:val="center"/>
          </w:tcPr>
          <w:p w14:paraId="48370A8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497FDC66">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传感器尺寸≥CMOS 1/2.8英寸；</w:t>
            </w:r>
          </w:p>
          <w:p w14:paraId="45CC7774">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传感器有效像素≥800万；</w:t>
            </w:r>
          </w:p>
          <w:p w14:paraId="69AFC121">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支持≥40倍变焦。</w:t>
            </w:r>
          </w:p>
        </w:tc>
        <w:tc>
          <w:tcPr>
            <w:tcW w:w="824" w:type="dxa"/>
            <w:tcBorders>
              <w:top w:val="single" w:color="auto" w:sz="4" w:space="0"/>
              <w:left w:val="nil"/>
              <w:bottom w:val="single" w:color="auto" w:sz="4" w:space="0"/>
              <w:right w:val="single" w:color="auto" w:sz="4" w:space="0"/>
            </w:tcBorders>
            <w:vAlign w:val="center"/>
          </w:tcPr>
          <w:p w14:paraId="360774DB">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72E391F3">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5E5A31AC">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7F45E4BD">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3DBB7D83">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34AD4DE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5216" w:type="dxa"/>
            <w:tcBorders>
              <w:top w:val="single" w:color="auto" w:sz="4" w:space="0"/>
              <w:left w:val="nil"/>
              <w:bottom w:val="single" w:color="auto" w:sz="4" w:space="0"/>
              <w:right w:val="single" w:color="auto" w:sz="4" w:space="0"/>
            </w:tcBorders>
            <w:vAlign w:val="center"/>
          </w:tcPr>
          <w:p w14:paraId="2F819966">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扫描方式：逐行。</w:t>
            </w:r>
          </w:p>
          <w:p w14:paraId="289D69BA">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支持畸变矫正功能，畸变≤±0.5%。</w:t>
            </w:r>
          </w:p>
        </w:tc>
        <w:tc>
          <w:tcPr>
            <w:tcW w:w="824" w:type="dxa"/>
            <w:tcBorders>
              <w:top w:val="single" w:color="auto" w:sz="4" w:space="0"/>
              <w:left w:val="nil"/>
              <w:bottom w:val="single" w:color="auto" w:sz="4" w:space="0"/>
              <w:right w:val="single" w:color="auto" w:sz="4" w:space="0"/>
            </w:tcBorders>
            <w:vAlign w:val="center"/>
          </w:tcPr>
          <w:p w14:paraId="7E7DCD5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275E9E1B">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2393A239">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7D39772C">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30C3C185">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A8CFEC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5216" w:type="dxa"/>
            <w:tcBorders>
              <w:top w:val="single" w:color="auto" w:sz="4" w:space="0"/>
              <w:left w:val="nil"/>
              <w:bottom w:val="single" w:color="auto" w:sz="4" w:space="0"/>
              <w:right w:val="single" w:color="auto" w:sz="4" w:space="0"/>
            </w:tcBorders>
            <w:vAlign w:val="center"/>
          </w:tcPr>
          <w:p w14:paraId="7E81D67D">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亮度灵敏度≤0.2Lx @ (F1.8, AGC ON)。</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镜头： F1.82 ~ F2.78。快门： 1/30s ~ 1/10000s。</w:t>
            </w:r>
          </w:p>
        </w:tc>
        <w:tc>
          <w:tcPr>
            <w:tcW w:w="824" w:type="dxa"/>
            <w:tcBorders>
              <w:top w:val="single" w:color="auto" w:sz="4" w:space="0"/>
              <w:left w:val="nil"/>
              <w:bottom w:val="single" w:color="auto" w:sz="4" w:space="0"/>
              <w:right w:val="single" w:color="auto" w:sz="4" w:space="0"/>
            </w:tcBorders>
            <w:vAlign w:val="center"/>
          </w:tcPr>
          <w:p w14:paraId="485E3ED2">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658FB8DD">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E3ABFF5">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8E049EE">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bottom w:val="single" w:color="auto" w:sz="4" w:space="0"/>
              <w:right w:val="single" w:color="auto" w:sz="4" w:space="0"/>
            </w:tcBorders>
            <w:shd w:val="clear" w:color="auto" w:fill="auto"/>
            <w:vAlign w:val="center"/>
          </w:tcPr>
          <w:p w14:paraId="4E9266C8">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0974B2A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5216" w:type="dxa"/>
            <w:tcBorders>
              <w:top w:val="single" w:color="auto" w:sz="4" w:space="0"/>
              <w:left w:val="nil"/>
              <w:bottom w:val="single" w:color="auto" w:sz="4" w:space="0"/>
              <w:right w:val="single" w:color="auto" w:sz="4" w:space="0"/>
            </w:tcBorders>
            <w:vAlign w:val="center"/>
          </w:tcPr>
          <w:p w14:paraId="24D2EE26">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支持自动白平衡功能。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支持背光补偿功能。</w:t>
            </w:r>
          </w:p>
          <w:p w14:paraId="39066A86">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支持图像冻结功能。</w:t>
            </w:r>
          </w:p>
        </w:tc>
        <w:tc>
          <w:tcPr>
            <w:tcW w:w="824" w:type="dxa"/>
            <w:tcBorders>
              <w:top w:val="single" w:color="auto" w:sz="4" w:space="0"/>
              <w:left w:val="nil"/>
              <w:bottom w:val="single" w:color="auto" w:sz="4" w:space="0"/>
              <w:right w:val="single" w:color="auto" w:sz="4" w:space="0"/>
            </w:tcBorders>
            <w:vAlign w:val="center"/>
          </w:tcPr>
          <w:p w14:paraId="684E978D">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D46982D">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2EFB8AB7">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2A4349D6">
            <w:pPr>
              <w:widowControl/>
              <w:spacing w:line="240" w:lineRule="auto"/>
              <w:jc w:val="center"/>
              <w:rPr>
                <w:rFonts w:hint="eastAsia" w:ascii="宋体" w:hAnsi="宋体" w:eastAsia="宋体" w:cs="宋体"/>
                <w:sz w:val="21"/>
                <w:szCs w:val="21"/>
                <w:lang w:val="en-US" w:eastAsia="zh-CN" w:bidi="lo-LA"/>
              </w:rPr>
            </w:pPr>
          </w:p>
        </w:tc>
        <w:tc>
          <w:tcPr>
            <w:tcW w:w="1757" w:type="dxa"/>
            <w:vMerge w:val="restart"/>
            <w:tcBorders>
              <w:top w:val="single" w:color="auto" w:sz="4" w:space="0"/>
              <w:left w:val="nil"/>
              <w:right w:val="single" w:color="auto" w:sz="4" w:space="0"/>
            </w:tcBorders>
            <w:shd w:val="clear" w:color="auto" w:fill="auto"/>
            <w:vAlign w:val="center"/>
          </w:tcPr>
          <w:p w14:paraId="0450710C">
            <w:pPr>
              <w:pStyle w:val="14"/>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bidi="lo-LA"/>
              </w:rPr>
            </w:pPr>
            <w:r>
              <w:rPr>
                <w:rFonts w:hint="eastAsia" w:ascii="宋体" w:hAnsi="宋体" w:eastAsia="宋体" w:cs="宋体"/>
                <w:kern w:val="2"/>
                <w:sz w:val="21"/>
                <w:szCs w:val="21"/>
                <w:lang w:val="en-US" w:eastAsia="zh-CN" w:bidi="ar-SA"/>
              </w:rPr>
              <w:t>二十八、图像处理系统</w:t>
            </w:r>
          </w:p>
        </w:tc>
        <w:tc>
          <w:tcPr>
            <w:tcW w:w="692" w:type="dxa"/>
            <w:tcBorders>
              <w:top w:val="single" w:color="auto" w:sz="4" w:space="0"/>
              <w:left w:val="nil"/>
              <w:bottom w:val="single" w:color="auto" w:sz="4" w:space="0"/>
              <w:right w:val="single" w:color="auto" w:sz="4" w:space="0"/>
            </w:tcBorders>
            <w:vAlign w:val="center"/>
          </w:tcPr>
          <w:p w14:paraId="6FF620E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7916C3CE">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设备采用ARM硬件架构，linux操作系统。</w:t>
            </w:r>
          </w:p>
        </w:tc>
        <w:tc>
          <w:tcPr>
            <w:tcW w:w="824" w:type="dxa"/>
            <w:tcBorders>
              <w:top w:val="single" w:color="auto" w:sz="4" w:space="0"/>
              <w:left w:val="nil"/>
              <w:bottom w:val="single" w:color="auto" w:sz="4" w:space="0"/>
              <w:right w:val="single" w:color="auto" w:sz="4" w:space="0"/>
            </w:tcBorders>
            <w:vAlign w:val="center"/>
          </w:tcPr>
          <w:p w14:paraId="28C05DE6">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145A3534">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215AAD50">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218FC144">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30CA7862">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081E7D1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5216" w:type="dxa"/>
            <w:tcBorders>
              <w:top w:val="single" w:color="auto" w:sz="4" w:space="0"/>
              <w:left w:val="nil"/>
              <w:bottom w:val="single" w:color="auto" w:sz="4" w:space="0"/>
              <w:right w:val="single" w:color="auto" w:sz="4" w:space="0"/>
            </w:tcBorders>
            <w:vAlign w:val="center"/>
          </w:tcPr>
          <w:p w14:paraId="1DE308EF">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支持≥4种编码等级，包含baseline、mainprofile、highprofile、svc-t。</w:t>
            </w:r>
          </w:p>
        </w:tc>
        <w:tc>
          <w:tcPr>
            <w:tcW w:w="824" w:type="dxa"/>
            <w:tcBorders>
              <w:top w:val="single" w:color="auto" w:sz="4" w:space="0"/>
              <w:left w:val="nil"/>
              <w:bottom w:val="single" w:color="auto" w:sz="4" w:space="0"/>
              <w:right w:val="single" w:color="auto" w:sz="4" w:space="0"/>
            </w:tcBorders>
            <w:vAlign w:val="center"/>
          </w:tcPr>
          <w:p w14:paraId="25DDE723">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33ADB60D">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2E207A1B">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59C485EB">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4F67EBF0">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A0030A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5216" w:type="dxa"/>
            <w:tcBorders>
              <w:top w:val="single" w:color="auto" w:sz="4" w:space="0"/>
              <w:left w:val="nil"/>
              <w:bottom w:val="single" w:color="auto" w:sz="4" w:space="0"/>
              <w:right w:val="single" w:color="auto" w:sz="4" w:space="0"/>
            </w:tcBorders>
            <w:vAlign w:val="center"/>
          </w:tcPr>
          <w:p w14:paraId="3E37688D">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支持AAC、G711A两种音频编码格式。</w:t>
            </w:r>
          </w:p>
        </w:tc>
        <w:tc>
          <w:tcPr>
            <w:tcW w:w="824" w:type="dxa"/>
            <w:tcBorders>
              <w:top w:val="single" w:color="auto" w:sz="4" w:space="0"/>
              <w:left w:val="nil"/>
              <w:bottom w:val="single" w:color="auto" w:sz="4" w:space="0"/>
              <w:right w:val="single" w:color="auto" w:sz="4" w:space="0"/>
            </w:tcBorders>
            <w:vAlign w:val="center"/>
          </w:tcPr>
          <w:p w14:paraId="63BDD55A">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5FED1364">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38BBFF34">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3960BD48">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1893D1F4">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55C76CD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5216" w:type="dxa"/>
            <w:tcBorders>
              <w:top w:val="single" w:color="auto" w:sz="4" w:space="0"/>
              <w:left w:val="nil"/>
              <w:bottom w:val="single" w:color="auto" w:sz="4" w:space="0"/>
              <w:right w:val="single" w:color="auto" w:sz="4" w:space="0"/>
            </w:tcBorders>
            <w:vAlign w:val="center"/>
          </w:tcPr>
          <w:p w14:paraId="71807F2B">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支持TCP/IP, HTTP, RTSP, RTMP, Onvif, DHCP, 组播等网络协议。</w:t>
            </w:r>
          </w:p>
        </w:tc>
        <w:tc>
          <w:tcPr>
            <w:tcW w:w="824" w:type="dxa"/>
            <w:tcBorders>
              <w:top w:val="single" w:color="auto" w:sz="4" w:space="0"/>
              <w:left w:val="nil"/>
              <w:bottom w:val="single" w:color="auto" w:sz="4" w:space="0"/>
              <w:right w:val="single" w:color="auto" w:sz="4" w:space="0"/>
            </w:tcBorders>
            <w:vAlign w:val="center"/>
          </w:tcPr>
          <w:p w14:paraId="45EEC7D4">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570164B6">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50CD267">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6AE5419C">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62856410">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4FA91B0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5216" w:type="dxa"/>
            <w:tcBorders>
              <w:top w:val="single" w:color="auto" w:sz="4" w:space="0"/>
              <w:left w:val="nil"/>
              <w:bottom w:val="single" w:color="auto" w:sz="4" w:space="0"/>
              <w:right w:val="single" w:color="auto" w:sz="4" w:space="0"/>
            </w:tcBorders>
            <w:vAlign w:val="center"/>
          </w:tcPr>
          <w:p w14:paraId="1FF5F317">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支持设置视频采集终端分辨率、帧率、码率。</w:t>
            </w:r>
          </w:p>
        </w:tc>
        <w:tc>
          <w:tcPr>
            <w:tcW w:w="824" w:type="dxa"/>
            <w:tcBorders>
              <w:top w:val="single" w:color="auto" w:sz="4" w:space="0"/>
              <w:left w:val="nil"/>
              <w:bottom w:val="single" w:color="auto" w:sz="4" w:space="0"/>
              <w:right w:val="single" w:color="auto" w:sz="4" w:space="0"/>
            </w:tcBorders>
            <w:vAlign w:val="center"/>
          </w:tcPr>
          <w:p w14:paraId="3B4F2F83">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23E5BE25">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66BBFB5">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501AC24F">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32CE034C">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E1619C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5216" w:type="dxa"/>
            <w:tcBorders>
              <w:top w:val="single" w:color="auto" w:sz="4" w:space="0"/>
              <w:left w:val="nil"/>
              <w:bottom w:val="single" w:color="auto" w:sz="4" w:space="0"/>
              <w:right w:val="single" w:color="auto" w:sz="4" w:space="0"/>
            </w:tcBorders>
            <w:vAlign w:val="center"/>
          </w:tcPr>
          <w:p w14:paraId="521B06CE">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支持设置视频采集终端亮度、饱和度、对比度、锐度、色度、快门速度。</w:t>
            </w:r>
          </w:p>
        </w:tc>
        <w:tc>
          <w:tcPr>
            <w:tcW w:w="824" w:type="dxa"/>
            <w:tcBorders>
              <w:top w:val="single" w:color="auto" w:sz="4" w:space="0"/>
              <w:left w:val="nil"/>
              <w:bottom w:val="single" w:color="auto" w:sz="4" w:space="0"/>
              <w:right w:val="single" w:color="auto" w:sz="4" w:space="0"/>
            </w:tcBorders>
            <w:vAlign w:val="center"/>
          </w:tcPr>
          <w:p w14:paraId="506473C0">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D268A85">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26BF686F">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681F33B8">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613A2D8B">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44B2BE9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5216" w:type="dxa"/>
            <w:tcBorders>
              <w:top w:val="single" w:color="auto" w:sz="4" w:space="0"/>
              <w:left w:val="nil"/>
              <w:bottom w:val="single" w:color="auto" w:sz="4" w:space="0"/>
              <w:right w:val="single" w:color="auto" w:sz="4" w:space="0"/>
            </w:tcBorders>
            <w:vAlign w:val="center"/>
          </w:tcPr>
          <w:p w14:paraId="186A9775">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支持图像左右镜像、上下翻转。</w:t>
            </w:r>
          </w:p>
        </w:tc>
        <w:tc>
          <w:tcPr>
            <w:tcW w:w="824" w:type="dxa"/>
            <w:tcBorders>
              <w:top w:val="single" w:color="auto" w:sz="4" w:space="0"/>
              <w:left w:val="nil"/>
              <w:bottom w:val="single" w:color="auto" w:sz="4" w:space="0"/>
              <w:right w:val="single" w:color="auto" w:sz="4" w:space="0"/>
            </w:tcBorders>
            <w:vAlign w:val="center"/>
          </w:tcPr>
          <w:p w14:paraId="30D6965D">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5846EFE6">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3EC09FD1">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3FD50EEA">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453B2D00">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49322755">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5216" w:type="dxa"/>
            <w:tcBorders>
              <w:top w:val="single" w:color="auto" w:sz="4" w:space="0"/>
              <w:left w:val="nil"/>
              <w:bottom w:val="single" w:color="auto" w:sz="4" w:space="0"/>
              <w:right w:val="single" w:color="auto" w:sz="4" w:space="0"/>
            </w:tcBorders>
            <w:vAlign w:val="center"/>
          </w:tcPr>
          <w:p w14:paraId="290B6544">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支持对视频采集终端网络进行管理，包括设置IP地址/网关/DNS等，支持组播协议搜索IP地址，并修改视频采集终端IP。</w:t>
            </w:r>
          </w:p>
        </w:tc>
        <w:tc>
          <w:tcPr>
            <w:tcW w:w="824" w:type="dxa"/>
            <w:tcBorders>
              <w:top w:val="single" w:color="auto" w:sz="4" w:space="0"/>
              <w:left w:val="nil"/>
              <w:bottom w:val="single" w:color="auto" w:sz="4" w:space="0"/>
              <w:right w:val="single" w:color="auto" w:sz="4" w:space="0"/>
            </w:tcBorders>
            <w:vAlign w:val="center"/>
          </w:tcPr>
          <w:p w14:paraId="59448067">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6235212F">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556B4FC5">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3D889F6C">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07549307">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5B75975D">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5216" w:type="dxa"/>
            <w:tcBorders>
              <w:top w:val="single" w:color="auto" w:sz="4" w:space="0"/>
              <w:left w:val="nil"/>
              <w:bottom w:val="single" w:color="auto" w:sz="4" w:space="0"/>
              <w:right w:val="single" w:color="auto" w:sz="4" w:space="0"/>
            </w:tcBorders>
            <w:vAlign w:val="center"/>
          </w:tcPr>
          <w:p w14:paraId="449DCA89">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支持RTMP推流，RTSP拉流，地址可设置。</w:t>
            </w:r>
          </w:p>
        </w:tc>
        <w:tc>
          <w:tcPr>
            <w:tcW w:w="824" w:type="dxa"/>
            <w:tcBorders>
              <w:top w:val="single" w:color="auto" w:sz="4" w:space="0"/>
              <w:left w:val="nil"/>
              <w:bottom w:val="single" w:color="auto" w:sz="4" w:space="0"/>
              <w:right w:val="single" w:color="auto" w:sz="4" w:space="0"/>
            </w:tcBorders>
            <w:vAlign w:val="center"/>
          </w:tcPr>
          <w:p w14:paraId="1C232633">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2F5C43B4">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39032532">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2EDC497B">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360A5B0C">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0039E2A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5216" w:type="dxa"/>
            <w:tcBorders>
              <w:top w:val="single" w:color="auto" w:sz="4" w:space="0"/>
              <w:left w:val="nil"/>
              <w:bottom w:val="single" w:color="auto" w:sz="4" w:space="0"/>
              <w:right w:val="single" w:color="auto" w:sz="4" w:space="0"/>
            </w:tcBorders>
            <w:vAlign w:val="center"/>
          </w:tcPr>
          <w:p w14:paraId="412BE495">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支持ONVIF协议，可预览ONVIF画面。</w:t>
            </w:r>
          </w:p>
        </w:tc>
        <w:tc>
          <w:tcPr>
            <w:tcW w:w="824" w:type="dxa"/>
            <w:tcBorders>
              <w:top w:val="single" w:color="auto" w:sz="4" w:space="0"/>
              <w:left w:val="nil"/>
              <w:bottom w:val="single" w:color="auto" w:sz="4" w:space="0"/>
              <w:right w:val="single" w:color="auto" w:sz="4" w:space="0"/>
            </w:tcBorders>
            <w:vAlign w:val="center"/>
          </w:tcPr>
          <w:p w14:paraId="26589395">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7567E3BE">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7AE7E852">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185FABF0">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bottom w:val="single" w:color="auto" w:sz="4" w:space="0"/>
              <w:right w:val="single" w:color="auto" w:sz="4" w:space="0"/>
            </w:tcBorders>
            <w:shd w:val="clear" w:color="auto" w:fill="auto"/>
            <w:vAlign w:val="center"/>
          </w:tcPr>
          <w:p w14:paraId="38B9EA89">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280FD1C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5216" w:type="dxa"/>
            <w:tcBorders>
              <w:top w:val="single" w:color="auto" w:sz="4" w:space="0"/>
              <w:left w:val="nil"/>
              <w:bottom w:val="single" w:color="auto" w:sz="4" w:space="0"/>
              <w:right w:val="single" w:color="auto" w:sz="4" w:space="0"/>
            </w:tcBorders>
            <w:vAlign w:val="center"/>
          </w:tcPr>
          <w:p w14:paraId="1110F796">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支持GB28181协议。</w:t>
            </w:r>
          </w:p>
        </w:tc>
        <w:tc>
          <w:tcPr>
            <w:tcW w:w="824" w:type="dxa"/>
            <w:tcBorders>
              <w:top w:val="single" w:color="auto" w:sz="4" w:space="0"/>
              <w:left w:val="nil"/>
              <w:bottom w:val="single" w:color="auto" w:sz="4" w:space="0"/>
              <w:right w:val="single" w:color="auto" w:sz="4" w:space="0"/>
            </w:tcBorders>
            <w:vAlign w:val="center"/>
          </w:tcPr>
          <w:p w14:paraId="4B11A58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62153E73">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0DBFD3E8">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73AC8A0A">
            <w:pPr>
              <w:widowControl/>
              <w:spacing w:line="240" w:lineRule="auto"/>
              <w:jc w:val="center"/>
              <w:rPr>
                <w:rFonts w:hint="eastAsia" w:ascii="宋体" w:hAnsi="宋体" w:eastAsia="宋体" w:cs="宋体"/>
                <w:sz w:val="21"/>
                <w:szCs w:val="21"/>
                <w:lang w:val="en-US" w:eastAsia="zh-CN" w:bidi="lo-LA"/>
              </w:rPr>
            </w:pPr>
          </w:p>
        </w:tc>
        <w:tc>
          <w:tcPr>
            <w:tcW w:w="1757" w:type="dxa"/>
            <w:vMerge w:val="restart"/>
            <w:tcBorders>
              <w:top w:val="single" w:color="auto" w:sz="4" w:space="0"/>
              <w:left w:val="nil"/>
              <w:right w:val="single" w:color="auto" w:sz="4" w:space="0"/>
            </w:tcBorders>
            <w:shd w:val="clear" w:color="auto" w:fill="auto"/>
            <w:vAlign w:val="center"/>
          </w:tcPr>
          <w:p w14:paraId="07A351E8">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r>
              <w:rPr>
                <w:rFonts w:hint="eastAsia" w:ascii="宋体" w:hAnsi="宋体" w:eastAsia="宋体" w:cs="宋体"/>
                <w:kern w:val="2"/>
                <w:sz w:val="21"/>
                <w:szCs w:val="21"/>
                <w:lang w:val="en-US" w:eastAsia="zh-CN" w:bidi="ar-SA"/>
              </w:rPr>
              <w:t>二十九、示教视频采集终端</w:t>
            </w:r>
          </w:p>
        </w:tc>
        <w:tc>
          <w:tcPr>
            <w:tcW w:w="692" w:type="dxa"/>
            <w:tcBorders>
              <w:top w:val="single" w:color="auto" w:sz="4" w:space="0"/>
              <w:left w:val="nil"/>
              <w:bottom w:val="single" w:color="auto" w:sz="4" w:space="0"/>
              <w:right w:val="single" w:color="auto" w:sz="4" w:space="0"/>
            </w:tcBorders>
            <w:vAlign w:val="center"/>
          </w:tcPr>
          <w:p w14:paraId="4958776E">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40114525">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传感器像素≥800万。传感器靶面尺寸≥1/2.8英寸。光学变倍倍数≥8倍，数字变倍倍数≥8倍。</w:t>
            </w:r>
          </w:p>
        </w:tc>
        <w:tc>
          <w:tcPr>
            <w:tcW w:w="824" w:type="dxa"/>
            <w:tcBorders>
              <w:top w:val="single" w:color="auto" w:sz="4" w:space="0"/>
              <w:left w:val="nil"/>
              <w:bottom w:val="single" w:color="auto" w:sz="4" w:space="0"/>
              <w:right w:val="single" w:color="auto" w:sz="4" w:space="0"/>
            </w:tcBorders>
            <w:vAlign w:val="center"/>
          </w:tcPr>
          <w:p w14:paraId="6A8EA77E">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7510928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3E492713">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6234307C">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1E91129A">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6B5DFB2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5216" w:type="dxa"/>
            <w:tcBorders>
              <w:top w:val="single" w:color="auto" w:sz="4" w:space="0"/>
              <w:left w:val="nil"/>
              <w:bottom w:val="single" w:color="auto" w:sz="4" w:space="0"/>
              <w:right w:val="single" w:color="auto" w:sz="4" w:space="0"/>
            </w:tcBorders>
            <w:vAlign w:val="center"/>
          </w:tcPr>
          <w:p w14:paraId="042694D1">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扫描方式：逐行。可调亮度、色度、饱和度、对比度、锐度。最大视场角≥60°。信噪比≥55dB。</w:t>
            </w:r>
          </w:p>
        </w:tc>
        <w:tc>
          <w:tcPr>
            <w:tcW w:w="824" w:type="dxa"/>
            <w:tcBorders>
              <w:top w:val="single" w:color="auto" w:sz="4" w:space="0"/>
              <w:left w:val="nil"/>
              <w:bottom w:val="single" w:color="auto" w:sz="4" w:space="0"/>
              <w:right w:val="single" w:color="auto" w:sz="4" w:space="0"/>
            </w:tcBorders>
            <w:vAlign w:val="center"/>
          </w:tcPr>
          <w:p w14:paraId="74480F4C">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5AEDCEC0">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1EFDF806">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506F2FF6">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558EBFAA">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4CCDFA5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5216" w:type="dxa"/>
            <w:tcBorders>
              <w:top w:val="single" w:color="auto" w:sz="4" w:space="0"/>
              <w:left w:val="nil"/>
              <w:bottom w:val="single" w:color="auto" w:sz="4" w:space="0"/>
              <w:right w:val="single" w:color="auto" w:sz="4" w:space="0"/>
            </w:tcBorders>
            <w:vAlign w:val="center"/>
          </w:tcPr>
          <w:p w14:paraId="5E829692">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支持H.265/H.264/MJPEG视频编码标准。</w:t>
            </w:r>
          </w:p>
        </w:tc>
        <w:tc>
          <w:tcPr>
            <w:tcW w:w="824" w:type="dxa"/>
            <w:tcBorders>
              <w:top w:val="single" w:color="auto" w:sz="4" w:space="0"/>
              <w:left w:val="nil"/>
              <w:bottom w:val="single" w:color="auto" w:sz="4" w:space="0"/>
              <w:right w:val="single" w:color="auto" w:sz="4" w:space="0"/>
            </w:tcBorders>
            <w:vAlign w:val="center"/>
          </w:tcPr>
          <w:p w14:paraId="57A63EAA">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56D40FAF">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2C66E1CD">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D523C74">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38A1EBEA">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BB1BD4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5216" w:type="dxa"/>
            <w:tcBorders>
              <w:top w:val="single" w:color="auto" w:sz="4" w:space="0"/>
              <w:left w:val="nil"/>
              <w:bottom w:val="single" w:color="auto" w:sz="4" w:space="0"/>
              <w:right w:val="single" w:color="auto" w:sz="4" w:space="0"/>
            </w:tcBorders>
            <w:vAlign w:val="center"/>
          </w:tcPr>
          <w:p w14:paraId="733BA80A">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网络输出视频支持分辨率：3840×2160, 1920×1080, 1280×720,1024×576，720×480，720×408，640×480，640×360。</w:t>
            </w:r>
          </w:p>
        </w:tc>
        <w:tc>
          <w:tcPr>
            <w:tcW w:w="824" w:type="dxa"/>
            <w:tcBorders>
              <w:top w:val="single" w:color="auto" w:sz="4" w:space="0"/>
              <w:left w:val="nil"/>
              <w:bottom w:val="single" w:color="auto" w:sz="4" w:space="0"/>
              <w:right w:val="single" w:color="auto" w:sz="4" w:space="0"/>
            </w:tcBorders>
            <w:vAlign w:val="center"/>
          </w:tcPr>
          <w:p w14:paraId="79984C1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3092121C">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02939A6F">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1601392C">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630F6EDC">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4BC84FC7">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5216" w:type="dxa"/>
            <w:tcBorders>
              <w:top w:val="single" w:color="auto" w:sz="4" w:space="0"/>
              <w:left w:val="nil"/>
              <w:bottom w:val="single" w:color="auto" w:sz="4" w:space="0"/>
              <w:right w:val="single" w:color="auto" w:sz="4" w:space="0"/>
            </w:tcBorders>
            <w:vAlign w:val="center"/>
          </w:tcPr>
          <w:p w14:paraId="2D83E046">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HDMI输出视频支持分辨率：3840×2160, 1920×1080, 1280×720,1024×576，720×480，720×408，640×480，640×360。</w:t>
            </w:r>
          </w:p>
        </w:tc>
        <w:tc>
          <w:tcPr>
            <w:tcW w:w="824" w:type="dxa"/>
            <w:tcBorders>
              <w:top w:val="single" w:color="auto" w:sz="4" w:space="0"/>
              <w:left w:val="nil"/>
              <w:bottom w:val="single" w:color="auto" w:sz="4" w:space="0"/>
              <w:right w:val="single" w:color="auto" w:sz="4" w:space="0"/>
            </w:tcBorders>
            <w:vAlign w:val="center"/>
          </w:tcPr>
          <w:p w14:paraId="622C335C">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66C776D0">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4C63BBB7">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F7EC632">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2BAD2BC6">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06CC785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5216" w:type="dxa"/>
            <w:tcBorders>
              <w:top w:val="single" w:color="auto" w:sz="4" w:space="0"/>
              <w:left w:val="nil"/>
              <w:bottom w:val="single" w:color="auto" w:sz="4" w:space="0"/>
              <w:right w:val="single" w:color="auto" w:sz="4" w:space="0"/>
            </w:tcBorders>
            <w:vAlign w:val="center"/>
          </w:tcPr>
          <w:p w14:paraId="7E66FFB2">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支持32kbps～51200kbps码率。支持CBR、VBR。最高可支持50fps帧率。支持micro HDMI和网络接口输出视频。网络接口支持POE功能。整机功耗≤13W。</w:t>
            </w:r>
          </w:p>
        </w:tc>
        <w:tc>
          <w:tcPr>
            <w:tcW w:w="824" w:type="dxa"/>
            <w:tcBorders>
              <w:top w:val="single" w:color="auto" w:sz="4" w:space="0"/>
              <w:left w:val="nil"/>
              <w:bottom w:val="single" w:color="auto" w:sz="4" w:space="0"/>
              <w:right w:val="single" w:color="auto" w:sz="4" w:space="0"/>
            </w:tcBorders>
            <w:vAlign w:val="center"/>
          </w:tcPr>
          <w:p w14:paraId="5F34F84B">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689043EF">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8E331DE">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61FACD55">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52D47960">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5594D8D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5216" w:type="dxa"/>
            <w:tcBorders>
              <w:top w:val="single" w:color="auto" w:sz="4" w:space="0"/>
              <w:left w:val="nil"/>
              <w:bottom w:val="single" w:color="auto" w:sz="4" w:space="0"/>
              <w:right w:val="single" w:color="auto" w:sz="4" w:space="0"/>
            </w:tcBorders>
            <w:vAlign w:val="center"/>
          </w:tcPr>
          <w:p w14:paraId="52D47F52">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整机支持微距拍摄功能，可支持细小物体距离视频采集终端≤30cm时，仍可以正常聚焦，拍摄到清晰的视频画面。</w:t>
            </w:r>
          </w:p>
        </w:tc>
        <w:tc>
          <w:tcPr>
            <w:tcW w:w="824" w:type="dxa"/>
            <w:tcBorders>
              <w:top w:val="single" w:color="auto" w:sz="4" w:space="0"/>
              <w:left w:val="nil"/>
              <w:bottom w:val="single" w:color="auto" w:sz="4" w:space="0"/>
              <w:right w:val="single" w:color="auto" w:sz="4" w:space="0"/>
            </w:tcBorders>
            <w:vAlign w:val="center"/>
          </w:tcPr>
          <w:p w14:paraId="675DFFEB">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03FA8518">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55EB42A5">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2147779D">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bottom w:val="single" w:color="auto" w:sz="4" w:space="0"/>
              <w:right w:val="single" w:color="auto" w:sz="4" w:space="0"/>
            </w:tcBorders>
            <w:shd w:val="clear" w:color="auto" w:fill="auto"/>
            <w:vAlign w:val="center"/>
          </w:tcPr>
          <w:p w14:paraId="4D18AD5C">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1C12078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5216" w:type="dxa"/>
            <w:tcBorders>
              <w:top w:val="single" w:color="auto" w:sz="4" w:space="0"/>
              <w:left w:val="nil"/>
              <w:bottom w:val="single" w:color="auto" w:sz="4" w:space="0"/>
              <w:right w:val="single" w:color="auto" w:sz="4" w:space="0"/>
            </w:tcBorders>
            <w:vAlign w:val="center"/>
          </w:tcPr>
          <w:p w14:paraId="6A203CF6">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整机支持TOF测距功能，通过自带的TOF模块可快速测出被摄物体距离视频采集终端距离，并由此快速实现对焦，满足实验实训场景中移动视频采集终端时的快速聚焦需求。</w:t>
            </w:r>
          </w:p>
        </w:tc>
        <w:tc>
          <w:tcPr>
            <w:tcW w:w="824" w:type="dxa"/>
            <w:tcBorders>
              <w:top w:val="single" w:color="auto" w:sz="4" w:space="0"/>
              <w:left w:val="nil"/>
              <w:bottom w:val="single" w:color="auto" w:sz="4" w:space="0"/>
              <w:right w:val="single" w:color="auto" w:sz="4" w:space="0"/>
            </w:tcBorders>
            <w:vAlign w:val="center"/>
          </w:tcPr>
          <w:p w14:paraId="50957482">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BFBB46B">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54007E34">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5BE339C">
            <w:pPr>
              <w:widowControl/>
              <w:spacing w:line="240" w:lineRule="auto"/>
              <w:jc w:val="center"/>
              <w:rPr>
                <w:rFonts w:hint="eastAsia" w:ascii="宋体" w:hAnsi="宋体" w:eastAsia="宋体" w:cs="宋体"/>
                <w:sz w:val="21"/>
                <w:szCs w:val="21"/>
                <w:lang w:val="en-US" w:eastAsia="zh-CN" w:bidi="lo-LA"/>
              </w:rPr>
            </w:pPr>
          </w:p>
        </w:tc>
        <w:tc>
          <w:tcPr>
            <w:tcW w:w="1757" w:type="dxa"/>
            <w:vMerge w:val="restart"/>
            <w:tcBorders>
              <w:top w:val="single" w:color="auto" w:sz="4" w:space="0"/>
              <w:left w:val="nil"/>
              <w:right w:val="single" w:color="auto" w:sz="4" w:space="0"/>
            </w:tcBorders>
            <w:shd w:val="clear" w:color="auto" w:fill="auto"/>
            <w:vAlign w:val="center"/>
          </w:tcPr>
          <w:p w14:paraId="31AA4D7B">
            <w:pPr>
              <w:pStyle w:val="14"/>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bidi="lo-LA"/>
              </w:rPr>
            </w:pPr>
            <w:r>
              <w:rPr>
                <w:rFonts w:hint="eastAsia" w:ascii="宋体" w:hAnsi="宋体" w:eastAsia="宋体" w:cs="宋体"/>
                <w:kern w:val="2"/>
                <w:sz w:val="21"/>
                <w:szCs w:val="21"/>
                <w:lang w:val="en-US" w:eastAsia="zh-CN" w:bidi="ar-SA"/>
              </w:rPr>
              <w:t>三十、无线麦克风</w:t>
            </w:r>
          </w:p>
        </w:tc>
        <w:tc>
          <w:tcPr>
            <w:tcW w:w="692" w:type="dxa"/>
            <w:tcBorders>
              <w:top w:val="single" w:color="auto" w:sz="4" w:space="0"/>
              <w:left w:val="nil"/>
              <w:bottom w:val="single" w:color="auto" w:sz="4" w:space="0"/>
              <w:right w:val="single" w:color="auto" w:sz="4" w:space="0"/>
            </w:tcBorders>
            <w:vAlign w:val="center"/>
          </w:tcPr>
          <w:p w14:paraId="47BB2068">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30E14A64">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麦克风支持≥1个3.5mm音频接口，可输入头戴麦音频信号，输出幅值≥2V（RMS）。整机3.5mm音频接口≥2个。</w:t>
            </w:r>
          </w:p>
        </w:tc>
        <w:tc>
          <w:tcPr>
            <w:tcW w:w="824" w:type="dxa"/>
            <w:tcBorders>
              <w:top w:val="single" w:color="auto" w:sz="4" w:space="0"/>
              <w:left w:val="nil"/>
              <w:bottom w:val="single" w:color="auto" w:sz="4" w:space="0"/>
              <w:right w:val="single" w:color="auto" w:sz="4" w:space="0"/>
            </w:tcBorders>
            <w:vAlign w:val="center"/>
          </w:tcPr>
          <w:p w14:paraId="64B71170">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7C0C267D">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3674AF83">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0E331F19">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2B291949">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064688E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5216" w:type="dxa"/>
            <w:tcBorders>
              <w:top w:val="single" w:color="auto" w:sz="4" w:space="0"/>
              <w:left w:val="nil"/>
              <w:bottom w:val="single" w:color="auto" w:sz="4" w:space="0"/>
              <w:right w:val="single" w:color="auto" w:sz="4" w:space="0"/>
            </w:tcBorders>
            <w:vAlign w:val="center"/>
          </w:tcPr>
          <w:p w14:paraId="6730B86E">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麦克风整机≥1个USB Type-C接口。</w:t>
            </w:r>
          </w:p>
        </w:tc>
        <w:tc>
          <w:tcPr>
            <w:tcW w:w="824" w:type="dxa"/>
            <w:tcBorders>
              <w:top w:val="single" w:color="auto" w:sz="4" w:space="0"/>
              <w:left w:val="nil"/>
              <w:bottom w:val="single" w:color="auto" w:sz="4" w:space="0"/>
              <w:right w:val="single" w:color="auto" w:sz="4" w:space="0"/>
            </w:tcBorders>
            <w:vAlign w:val="center"/>
          </w:tcPr>
          <w:p w14:paraId="613A2842">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391B570D">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5700C161">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B24514F">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76B6A32E">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3B3A035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5216" w:type="dxa"/>
            <w:tcBorders>
              <w:top w:val="single" w:color="auto" w:sz="4" w:space="0"/>
              <w:left w:val="nil"/>
              <w:bottom w:val="single" w:color="auto" w:sz="4" w:space="0"/>
              <w:right w:val="single" w:color="auto" w:sz="4" w:space="0"/>
            </w:tcBorders>
            <w:vAlign w:val="center"/>
          </w:tcPr>
          <w:p w14:paraId="4868B14F">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麦克风支持≥1个Pogo pin接口，支持通过Pogo pin接口进行充电。整机Pogo pin接口≥2个。</w:t>
            </w:r>
          </w:p>
        </w:tc>
        <w:tc>
          <w:tcPr>
            <w:tcW w:w="824" w:type="dxa"/>
            <w:tcBorders>
              <w:top w:val="single" w:color="auto" w:sz="4" w:space="0"/>
              <w:left w:val="nil"/>
              <w:bottom w:val="single" w:color="auto" w:sz="4" w:space="0"/>
              <w:right w:val="single" w:color="auto" w:sz="4" w:space="0"/>
            </w:tcBorders>
            <w:vAlign w:val="center"/>
          </w:tcPr>
          <w:p w14:paraId="6A7E24CF">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5015123B">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60C5658E">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2ABF11FD">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21F5FC73">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8004EB1">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5216" w:type="dxa"/>
            <w:tcBorders>
              <w:top w:val="single" w:color="auto" w:sz="4" w:space="0"/>
              <w:left w:val="nil"/>
              <w:bottom w:val="single" w:color="auto" w:sz="4" w:space="0"/>
              <w:right w:val="single" w:color="auto" w:sz="4" w:space="0"/>
            </w:tcBorders>
            <w:vAlign w:val="center"/>
          </w:tcPr>
          <w:p w14:paraId="34648A95">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麦克风支持≥1个三合一按键，可控制麦克风的开关机、静音和配对。</w:t>
            </w:r>
          </w:p>
        </w:tc>
        <w:tc>
          <w:tcPr>
            <w:tcW w:w="824" w:type="dxa"/>
            <w:tcBorders>
              <w:top w:val="single" w:color="auto" w:sz="4" w:space="0"/>
              <w:left w:val="nil"/>
              <w:bottom w:val="single" w:color="auto" w:sz="4" w:space="0"/>
              <w:right w:val="single" w:color="auto" w:sz="4" w:space="0"/>
            </w:tcBorders>
            <w:vAlign w:val="center"/>
          </w:tcPr>
          <w:p w14:paraId="3CAD3D95">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531FD3DC">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34DE9142">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57D48C7C">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1AE1E727">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1FFFC28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5216" w:type="dxa"/>
            <w:tcBorders>
              <w:top w:val="single" w:color="auto" w:sz="4" w:space="0"/>
              <w:left w:val="nil"/>
              <w:bottom w:val="single" w:color="auto" w:sz="4" w:space="0"/>
              <w:right w:val="single" w:color="auto" w:sz="4" w:space="0"/>
            </w:tcBorders>
            <w:vAlign w:val="center"/>
          </w:tcPr>
          <w:p w14:paraId="424BE9E0">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麦克风支持≥2个音量控制按钮，可通过音量“+”“—”按钮控制麦克风输出音量；麦克风单体重量≤30g；麦克风标配充电仓，方便快速充电及收纳；麦克风充电仓支持电量指示，通过灯珠亮灭数量充电仓剩余电量及充电状态。</w:t>
            </w:r>
          </w:p>
        </w:tc>
        <w:tc>
          <w:tcPr>
            <w:tcW w:w="824" w:type="dxa"/>
            <w:tcBorders>
              <w:top w:val="single" w:color="auto" w:sz="4" w:space="0"/>
              <w:left w:val="nil"/>
              <w:bottom w:val="single" w:color="auto" w:sz="4" w:space="0"/>
              <w:right w:val="single" w:color="auto" w:sz="4" w:space="0"/>
            </w:tcBorders>
            <w:vAlign w:val="center"/>
          </w:tcPr>
          <w:p w14:paraId="2FFCF19F">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7B758BBA">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1383E37C">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1777F5B3">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3497957B">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788FE64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5216" w:type="dxa"/>
            <w:tcBorders>
              <w:top w:val="single" w:color="auto" w:sz="4" w:space="0"/>
              <w:left w:val="nil"/>
              <w:bottom w:val="single" w:color="auto" w:sz="4" w:space="0"/>
              <w:right w:val="single" w:color="auto" w:sz="4" w:space="0"/>
            </w:tcBorders>
            <w:vAlign w:val="center"/>
          </w:tcPr>
          <w:p w14:paraId="166CE457">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麦克风支持≥2种配对方式，可通过麦克风从充电仓拿出自动开始配对、短按按键开始配对，配对完成时间≤5s。</w:t>
            </w:r>
          </w:p>
        </w:tc>
        <w:tc>
          <w:tcPr>
            <w:tcW w:w="824" w:type="dxa"/>
            <w:tcBorders>
              <w:top w:val="single" w:color="auto" w:sz="4" w:space="0"/>
              <w:left w:val="nil"/>
              <w:bottom w:val="single" w:color="auto" w:sz="4" w:space="0"/>
              <w:right w:val="single" w:color="auto" w:sz="4" w:space="0"/>
            </w:tcBorders>
            <w:vAlign w:val="center"/>
          </w:tcPr>
          <w:p w14:paraId="0BAF4F5F">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12F5B3E5">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00D25C0E">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26F408C8">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bottom w:val="single" w:color="auto" w:sz="4" w:space="0"/>
              <w:right w:val="single" w:color="auto" w:sz="4" w:space="0"/>
            </w:tcBorders>
            <w:shd w:val="clear" w:color="auto" w:fill="auto"/>
            <w:vAlign w:val="center"/>
          </w:tcPr>
          <w:p w14:paraId="761EBD29">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5DD7DAD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5216" w:type="dxa"/>
            <w:tcBorders>
              <w:top w:val="single" w:color="auto" w:sz="4" w:space="0"/>
              <w:left w:val="nil"/>
              <w:bottom w:val="single" w:color="auto" w:sz="4" w:space="0"/>
              <w:right w:val="single" w:color="auto" w:sz="4" w:space="0"/>
            </w:tcBorders>
            <w:vAlign w:val="center"/>
          </w:tcPr>
          <w:p w14:paraId="67C5B2FA">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支持红外和无线2.4G同时配对，实现远距离配对的同时，防止误配对。</w:t>
            </w:r>
          </w:p>
        </w:tc>
        <w:tc>
          <w:tcPr>
            <w:tcW w:w="824" w:type="dxa"/>
            <w:tcBorders>
              <w:top w:val="single" w:color="auto" w:sz="4" w:space="0"/>
              <w:left w:val="nil"/>
              <w:bottom w:val="single" w:color="auto" w:sz="4" w:space="0"/>
              <w:right w:val="single" w:color="auto" w:sz="4" w:space="0"/>
            </w:tcBorders>
            <w:vAlign w:val="center"/>
          </w:tcPr>
          <w:p w14:paraId="0CB3FFBD">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7452EFF0">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0C330B19">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2E0D451B">
            <w:pPr>
              <w:widowControl/>
              <w:spacing w:line="240" w:lineRule="auto"/>
              <w:jc w:val="center"/>
              <w:rPr>
                <w:rFonts w:hint="eastAsia" w:ascii="宋体" w:hAnsi="宋体" w:eastAsia="宋体" w:cs="宋体"/>
                <w:sz w:val="21"/>
                <w:szCs w:val="21"/>
                <w:lang w:val="en-US" w:eastAsia="zh-CN" w:bidi="lo-LA"/>
              </w:rPr>
            </w:pPr>
          </w:p>
        </w:tc>
        <w:tc>
          <w:tcPr>
            <w:tcW w:w="1757" w:type="dxa"/>
            <w:vMerge w:val="restart"/>
            <w:tcBorders>
              <w:top w:val="single" w:color="auto" w:sz="4" w:space="0"/>
              <w:left w:val="nil"/>
              <w:right w:val="single" w:color="auto" w:sz="4" w:space="0"/>
            </w:tcBorders>
            <w:shd w:val="clear" w:color="auto" w:fill="auto"/>
            <w:vAlign w:val="center"/>
          </w:tcPr>
          <w:p w14:paraId="6C2AB421">
            <w:pPr>
              <w:pStyle w:val="14"/>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bidi="lo-LA"/>
              </w:rPr>
            </w:pPr>
            <w:r>
              <w:rPr>
                <w:rFonts w:hint="eastAsia" w:ascii="宋体" w:hAnsi="宋体" w:eastAsia="宋体" w:cs="宋体"/>
                <w:kern w:val="2"/>
                <w:sz w:val="21"/>
                <w:szCs w:val="21"/>
                <w:lang w:val="en-US" w:eastAsia="zh-CN" w:bidi="ar-SA"/>
              </w:rPr>
              <w:t>三十一、无线麦克风音频处理系统</w:t>
            </w:r>
          </w:p>
        </w:tc>
        <w:tc>
          <w:tcPr>
            <w:tcW w:w="692" w:type="dxa"/>
            <w:tcBorders>
              <w:top w:val="single" w:color="auto" w:sz="4" w:space="0"/>
              <w:left w:val="nil"/>
              <w:bottom w:val="single" w:color="auto" w:sz="4" w:space="0"/>
              <w:right w:val="single" w:color="auto" w:sz="4" w:space="0"/>
            </w:tcBorders>
            <w:vAlign w:val="center"/>
          </w:tcPr>
          <w:p w14:paraId="3926B327">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5B6C21DE">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麦克风采用基于Bluetooth 5.2的LE Audio技术标准，保证高品质抗干扰、低功耗、低延时传输。</w:t>
            </w:r>
          </w:p>
        </w:tc>
        <w:tc>
          <w:tcPr>
            <w:tcW w:w="824" w:type="dxa"/>
            <w:tcBorders>
              <w:top w:val="single" w:color="auto" w:sz="4" w:space="0"/>
              <w:left w:val="nil"/>
              <w:bottom w:val="single" w:color="auto" w:sz="4" w:space="0"/>
              <w:right w:val="single" w:color="auto" w:sz="4" w:space="0"/>
            </w:tcBorders>
            <w:vAlign w:val="center"/>
          </w:tcPr>
          <w:p w14:paraId="282CDCE9">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5497C638">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3BD53DD1">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DB62776">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3DA09270">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241B1CD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5216" w:type="dxa"/>
            <w:tcBorders>
              <w:top w:val="single" w:color="auto" w:sz="4" w:space="0"/>
              <w:left w:val="nil"/>
              <w:bottom w:val="single" w:color="auto" w:sz="4" w:space="0"/>
              <w:right w:val="single" w:color="auto" w:sz="4" w:space="0"/>
            </w:tcBorders>
            <w:vAlign w:val="center"/>
          </w:tcPr>
          <w:p w14:paraId="1DFB6785">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麦克风音频编码方式采用LC3 plus。</w:t>
            </w:r>
          </w:p>
        </w:tc>
        <w:tc>
          <w:tcPr>
            <w:tcW w:w="824" w:type="dxa"/>
            <w:tcBorders>
              <w:top w:val="single" w:color="auto" w:sz="4" w:space="0"/>
              <w:left w:val="nil"/>
              <w:bottom w:val="single" w:color="auto" w:sz="4" w:space="0"/>
              <w:right w:val="single" w:color="auto" w:sz="4" w:space="0"/>
            </w:tcBorders>
            <w:vAlign w:val="center"/>
          </w:tcPr>
          <w:p w14:paraId="687F78E9">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0F8B80B">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7F070505">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701C5001">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0A1C6F6B">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5966D18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5216" w:type="dxa"/>
            <w:tcBorders>
              <w:top w:val="single" w:color="auto" w:sz="4" w:space="0"/>
              <w:left w:val="nil"/>
              <w:bottom w:val="single" w:color="auto" w:sz="4" w:space="0"/>
              <w:right w:val="single" w:color="auto" w:sz="4" w:space="0"/>
            </w:tcBorders>
            <w:vAlign w:val="center"/>
          </w:tcPr>
          <w:p w14:paraId="1452856A">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支持啸叫抑制算法，当音箱安装在正常高度（2.5m）时，本地扩声教室后排9m距离音量为75dB时，通过算法可实现本地扩声无啸叫现象。</w:t>
            </w:r>
          </w:p>
        </w:tc>
        <w:tc>
          <w:tcPr>
            <w:tcW w:w="824" w:type="dxa"/>
            <w:tcBorders>
              <w:top w:val="single" w:color="auto" w:sz="4" w:space="0"/>
              <w:left w:val="nil"/>
              <w:bottom w:val="single" w:color="auto" w:sz="4" w:space="0"/>
              <w:right w:val="single" w:color="auto" w:sz="4" w:space="0"/>
            </w:tcBorders>
            <w:vAlign w:val="center"/>
          </w:tcPr>
          <w:p w14:paraId="449EB74D">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1FB5E14E">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17FE5DEB">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B6E462E">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right w:val="single" w:color="auto" w:sz="4" w:space="0"/>
            </w:tcBorders>
            <w:shd w:val="clear" w:color="auto" w:fill="auto"/>
            <w:vAlign w:val="center"/>
          </w:tcPr>
          <w:p w14:paraId="78FD9576">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0C1E641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5216" w:type="dxa"/>
            <w:tcBorders>
              <w:top w:val="single" w:color="auto" w:sz="4" w:space="0"/>
              <w:left w:val="nil"/>
              <w:bottom w:val="single" w:color="auto" w:sz="4" w:space="0"/>
              <w:right w:val="single" w:color="auto" w:sz="4" w:space="0"/>
            </w:tcBorders>
            <w:vAlign w:val="center"/>
          </w:tcPr>
          <w:p w14:paraId="0684C39F">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支持全频自适应降噪技术。</w:t>
            </w:r>
          </w:p>
        </w:tc>
        <w:tc>
          <w:tcPr>
            <w:tcW w:w="824" w:type="dxa"/>
            <w:tcBorders>
              <w:top w:val="single" w:color="auto" w:sz="4" w:space="0"/>
              <w:left w:val="nil"/>
              <w:bottom w:val="single" w:color="auto" w:sz="4" w:space="0"/>
              <w:right w:val="single" w:color="auto" w:sz="4" w:space="0"/>
            </w:tcBorders>
            <w:vAlign w:val="center"/>
          </w:tcPr>
          <w:p w14:paraId="37D4CAD8">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6F17BB8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798F7FC4">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6704451A">
            <w:pPr>
              <w:widowControl/>
              <w:spacing w:line="240" w:lineRule="auto"/>
              <w:jc w:val="center"/>
              <w:rPr>
                <w:rFonts w:hint="eastAsia" w:ascii="宋体" w:hAnsi="宋体" w:eastAsia="宋体" w:cs="宋体"/>
                <w:sz w:val="21"/>
                <w:szCs w:val="21"/>
                <w:lang w:val="en-US" w:eastAsia="zh-CN" w:bidi="lo-LA"/>
              </w:rPr>
            </w:pPr>
          </w:p>
        </w:tc>
        <w:tc>
          <w:tcPr>
            <w:tcW w:w="1757" w:type="dxa"/>
            <w:vMerge w:val="continue"/>
            <w:tcBorders>
              <w:left w:val="nil"/>
              <w:bottom w:val="single" w:color="auto" w:sz="4" w:space="0"/>
              <w:right w:val="single" w:color="auto" w:sz="4" w:space="0"/>
            </w:tcBorders>
            <w:shd w:val="clear" w:color="auto" w:fill="auto"/>
            <w:vAlign w:val="center"/>
          </w:tcPr>
          <w:p w14:paraId="68574459">
            <w:pPr>
              <w:pStyle w:val="14"/>
              <w:widowControl/>
              <w:numPr>
                <w:ilvl w:val="0"/>
                <w:numId w:val="0"/>
              </w:numPr>
              <w:spacing w:line="240" w:lineRule="auto"/>
              <w:ind w:left="0" w:leftChars="0" w:firstLine="0" w:firstLineChars="0"/>
              <w:jc w:val="distribute"/>
              <w:rPr>
                <w:rFonts w:hint="default" w:ascii="宋体" w:hAnsi="宋体" w:eastAsia="宋体" w:cs="宋体"/>
                <w:kern w:val="0"/>
                <w:sz w:val="21"/>
                <w:szCs w:val="21"/>
                <w:lang w:val="en-US" w:eastAsia="zh-CN" w:bidi="lo-LA"/>
              </w:rPr>
            </w:pPr>
          </w:p>
        </w:tc>
        <w:tc>
          <w:tcPr>
            <w:tcW w:w="692" w:type="dxa"/>
            <w:tcBorders>
              <w:top w:val="single" w:color="auto" w:sz="4" w:space="0"/>
              <w:left w:val="nil"/>
              <w:bottom w:val="single" w:color="auto" w:sz="4" w:space="0"/>
              <w:right w:val="single" w:color="auto" w:sz="4" w:space="0"/>
            </w:tcBorders>
            <w:vAlign w:val="center"/>
          </w:tcPr>
          <w:p w14:paraId="5620ED1A">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5216" w:type="dxa"/>
            <w:tcBorders>
              <w:top w:val="single" w:color="auto" w:sz="4" w:space="0"/>
              <w:left w:val="nil"/>
              <w:bottom w:val="single" w:color="auto" w:sz="4" w:space="0"/>
              <w:right w:val="single" w:color="auto" w:sz="4" w:space="0"/>
            </w:tcBorders>
            <w:vAlign w:val="center"/>
          </w:tcPr>
          <w:p w14:paraId="0FA998AB">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支持智能混音，支持多通道输入混音。</w:t>
            </w:r>
          </w:p>
        </w:tc>
        <w:tc>
          <w:tcPr>
            <w:tcW w:w="824" w:type="dxa"/>
            <w:tcBorders>
              <w:top w:val="single" w:color="auto" w:sz="4" w:space="0"/>
              <w:left w:val="nil"/>
              <w:bottom w:val="single" w:color="auto" w:sz="4" w:space="0"/>
              <w:right w:val="single" w:color="auto" w:sz="4" w:space="0"/>
            </w:tcBorders>
            <w:vAlign w:val="center"/>
          </w:tcPr>
          <w:p w14:paraId="7D31CF36">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0D0765E7">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24084205">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63EFF2B2">
            <w:pPr>
              <w:widowControl/>
              <w:spacing w:line="240" w:lineRule="auto"/>
              <w:jc w:val="center"/>
              <w:rPr>
                <w:rFonts w:hint="eastAsia" w:ascii="宋体" w:hAnsi="宋体" w:eastAsia="宋体" w:cs="宋体"/>
                <w:sz w:val="21"/>
                <w:szCs w:val="21"/>
                <w:lang w:val="en-US" w:eastAsia="zh-CN" w:bidi="lo-LA"/>
              </w:rPr>
            </w:pPr>
          </w:p>
        </w:tc>
        <w:tc>
          <w:tcPr>
            <w:tcW w:w="1757" w:type="dxa"/>
            <w:tcBorders>
              <w:top w:val="single" w:color="auto" w:sz="4" w:space="0"/>
              <w:left w:val="nil"/>
              <w:bottom w:val="single" w:color="auto" w:sz="4" w:space="0"/>
              <w:right w:val="single" w:color="auto" w:sz="4" w:space="0"/>
            </w:tcBorders>
            <w:shd w:val="clear" w:color="auto" w:fill="auto"/>
            <w:vAlign w:val="center"/>
          </w:tcPr>
          <w:p w14:paraId="2E95E6B0">
            <w:pPr>
              <w:pStyle w:val="14"/>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bidi="lo-LA"/>
              </w:rPr>
            </w:pPr>
            <w:r>
              <w:rPr>
                <w:rFonts w:hint="eastAsia" w:ascii="宋体" w:hAnsi="宋体" w:eastAsia="宋体" w:cs="宋体"/>
                <w:kern w:val="2"/>
                <w:sz w:val="21"/>
                <w:szCs w:val="21"/>
                <w:lang w:val="en-US" w:eastAsia="zh-CN" w:bidi="ar-SA"/>
              </w:rPr>
              <w:t>三十二、智慧教室装修</w:t>
            </w:r>
          </w:p>
        </w:tc>
        <w:tc>
          <w:tcPr>
            <w:tcW w:w="692" w:type="dxa"/>
            <w:tcBorders>
              <w:top w:val="single" w:color="auto" w:sz="4" w:space="0"/>
              <w:left w:val="nil"/>
              <w:bottom w:val="single" w:color="auto" w:sz="4" w:space="0"/>
              <w:right w:val="single" w:color="auto" w:sz="4" w:space="0"/>
            </w:tcBorders>
            <w:vAlign w:val="center"/>
          </w:tcPr>
          <w:p w14:paraId="0CB89887">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6FA37865">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提供空间设计，提供布局图、布线图、效果图、施工图，根据校方最终确认版效果图完成基础空间的重构和装修施工服务。地面铺设地胶，墙面吸音处理，顶部灯光改造，强弱电改造。本项目为交钥匙工程，包含所有设备整体安装调试、施工线材及配件等。（1）地面：地面采用塑胶地板（由表层、PVC 耐磨层、玻璃纤维补强网、特殊网格布纤维加强层和 PVC发泡缓冲层组成），100％纯 PVC 耐磨层，厚度 3.0mm，经防老化和紧固技术处理，耐磨耐压；封闭式 PVC 发泡缓冲层材料如气垫式构造，具备良好的安全性、回弹性和标准的吸振性；地胶底部：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满刮胶工艺；（2）吸音墙面：墙面采用高性能吸音板，专业色调，环保、可回收利用；具备吸音率高、隔音性能好，保温隔热，防水、不发霉、无味，等特点；（3）隔断墙：根据医院需求进行墙面制作或处理，或制作整体隔音墙面，或将实体墙面处理，如须制作观察窗（尺寸≥1.2m×4m），隔音玻璃需贴单向膜，墙面采用高性能吸音板，专业色调，环保、可回收利用；具备吸音率高、隔音性能好，保温隔热，防水、不发霉、无味，等特点，需与教室整体效果相协调，镀锌轻钢龙骨，木工板底层，表面处理与墙面一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（4）灯光，采用三基色或 LED 灯光，教师讲台区灯光功率25W/平米，学生听课区灯光功率 15W/平米，观摩听课区灯光功率 10W/平米，灯管色温 6500K，均匀布光，每个区域灯光电源独立控制。线材需采用国标 4.0mm、2.5mm 铜线；（5）窗帘：遮光窗帘，宽褶皱，遮光、隔音、吸音效果好，颜色根据现场环境搭配，含导轨，褶皱率大于 50%。颜色根据学校要求选定；（6）门：安装专业防盗门，隔音门或厚重的防火门，以控制外界声音的传入，降低室内环境噪声。隔音门主要起隔音作用，要求用吸音材料、冷轧钢板或不锈钢板做成门扇，塑胶密封，隔音门具有如下特点采用多层复合，特殊隔声结构，并可承受高温及气动负荷、分单、双扇和推拉门，并可带观察窗、密封可靠、开启灵活。门内侧需与教室内装修风格一致。</w:t>
            </w:r>
          </w:p>
        </w:tc>
        <w:tc>
          <w:tcPr>
            <w:tcW w:w="824" w:type="dxa"/>
            <w:tcBorders>
              <w:top w:val="single" w:color="auto" w:sz="4" w:space="0"/>
              <w:left w:val="nil"/>
              <w:bottom w:val="single" w:color="auto" w:sz="4" w:space="0"/>
              <w:right w:val="single" w:color="auto" w:sz="4" w:space="0"/>
            </w:tcBorders>
            <w:vAlign w:val="center"/>
          </w:tcPr>
          <w:p w14:paraId="2115E2F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50520003">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460E3D8C">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54F16A04">
            <w:pPr>
              <w:widowControl/>
              <w:spacing w:line="240" w:lineRule="auto"/>
              <w:jc w:val="center"/>
              <w:rPr>
                <w:rFonts w:hint="eastAsia" w:ascii="宋体" w:hAnsi="宋体" w:eastAsia="宋体" w:cs="宋体"/>
                <w:sz w:val="21"/>
                <w:szCs w:val="21"/>
                <w:lang w:val="en-US" w:eastAsia="zh-CN" w:bidi="lo-LA"/>
              </w:rPr>
            </w:pPr>
          </w:p>
        </w:tc>
        <w:tc>
          <w:tcPr>
            <w:tcW w:w="1757" w:type="dxa"/>
            <w:tcBorders>
              <w:top w:val="single" w:color="auto" w:sz="4" w:space="0"/>
              <w:left w:val="nil"/>
              <w:bottom w:val="single" w:color="auto" w:sz="4" w:space="0"/>
              <w:right w:val="single" w:color="auto" w:sz="4" w:space="0"/>
            </w:tcBorders>
            <w:shd w:val="clear" w:color="auto" w:fill="auto"/>
            <w:vAlign w:val="center"/>
          </w:tcPr>
          <w:p w14:paraId="4410ED8C">
            <w:pPr>
              <w:pStyle w:val="14"/>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bidi="lo-LA"/>
              </w:rPr>
            </w:pPr>
            <w:r>
              <w:rPr>
                <w:rFonts w:hint="eastAsia" w:ascii="宋体" w:hAnsi="宋体" w:eastAsia="宋体" w:cs="宋体"/>
                <w:kern w:val="2"/>
                <w:sz w:val="21"/>
                <w:szCs w:val="21"/>
                <w:lang w:val="en-US" w:eastAsia="zh-CN" w:bidi="ar-SA"/>
              </w:rPr>
              <w:t>三十三、远程会诊中心可移动组合桌</w:t>
            </w:r>
          </w:p>
        </w:tc>
        <w:tc>
          <w:tcPr>
            <w:tcW w:w="692" w:type="dxa"/>
            <w:tcBorders>
              <w:top w:val="single" w:color="auto" w:sz="4" w:space="0"/>
              <w:left w:val="nil"/>
              <w:bottom w:val="single" w:color="auto" w:sz="4" w:space="0"/>
              <w:right w:val="single" w:color="auto" w:sz="4" w:space="0"/>
            </w:tcBorders>
            <w:vAlign w:val="center"/>
          </w:tcPr>
          <w:p w14:paraId="46057C3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799A5D09">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6人桌子可拼接为一组；单个桌子以梯形或扇形为面，表面平整，带储物空间，可移动，随意拼接，满足单人使用同时方便拼接组合。</w:t>
            </w:r>
          </w:p>
        </w:tc>
        <w:tc>
          <w:tcPr>
            <w:tcW w:w="824" w:type="dxa"/>
            <w:tcBorders>
              <w:top w:val="single" w:color="auto" w:sz="4" w:space="0"/>
              <w:left w:val="nil"/>
              <w:bottom w:val="single" w:color="auto" w:sz="4" w:space="0"/>
              <w:right w:val="single" w:color="auto" w:sz="4" w:space="0"/>
            </w:tcBorders>
            <w:vAlign w:val="center"/>
          </w:tcPr>
          <w:p w14:paraId="2F390604">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144F8767">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35911FF4">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169C5CF2">
            <w:pPr>
              <w:widowControl/>
              <w:spacing w:line="240" w:lineRule="auto"/>
              <w:jc w:val="center"/>
              <w:rPr>
                <w:rFonts w:hint="eastAsia" w:ascii="宋体" w:hAnsi="宋体" w:eastAsia="宋体" w:cs="宋体"/>
                <w:kern w:val="2"/>
                <w:sz w:val="21"/>
                <w:szCs w:val="21"/>
                <w:lang w:val="en-US" w:eastAsia="zh-CN" w:bidi="ar-SA"/>
              </w:rPr>
            </w:pPr>
          </w:p>
        </w:tc>
        <w:tc>
          <w:tcPr>
            <w:tcW w:w="1757" w:type="dxa"/>
            <w:tcBorders>
              <w:top w:val="single" w:color="auto" w:sz="4" w:space="0"/>
              <w:left w:val="nil"/>
              <w:bottom w:val="single" w:color="auto" w:sz="4" w:space="0"/>
              <w:right w:val="single" w:color="auto" w:sz="4" w:space="0"/>
            </w:tcBorders>
            <w:shd w:val="clear" w:color="auto" w:fill="auto"/>
            <w:vAlign w:val="center"/>
          </w:tcPr>
          <w:p w14:paraId="4E4F0C65">
            <w:pPr>
              <w:pStyle w:val="14"/>
              <w:widowControl/>
              <w:numPr>
                <w:ilvl w:val="0"/>
                <w:numId w:val="0"/>
              </w:numPr>
              <w:spacing w:line="240"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三十四、远程会诊中心学生座椅</w:t>
            </w:r>
          </w:p>
        </w:tc>
        <w:tc>
          <w:tcPr>
            <w:tcW w:w="692" w:type="dxa"/>
            <w:tcBorders>
              <w:top w:val="single" w:color="auto" w:sz="4" w:space="0"/>
              <w:left w:val="nil"/>
              <w:bottom w:val="single" w:color="auto" w:sz="4" w:space="0"/>
              <w:right w:val="single" w:color="auto" w:sz="4" w:space="0"/>
            </w:tcBorders>
            <w:vAlign w:val="center"/>
          </w:tcPr>
          <w:p w14:paraId="74C9F54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01AC0319">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椅子符合人体工程学，可移动，结实舒适。</w:t>
            </w:r>
          </w:p>
        </w:tc>
        <w:tc>
          <w:tcPr>
            <w:tcW w:w="824" w:type="dxa"/>
            <w:tcBorders>
              <w:top w:val="single" w:color="auto" w:sz="4" w:space="0"/>
              <w:left w:val="nil"/>
              <w:bottom w:val="single" w:color="auto" w:sz="4" w:space="0"/>
              <w:right w:val="single" w:color="auto" w:sz="4" w:space="0"/>
            </w:tcBorders>
            <w:vAlign w:val="center"/>
          </w:tcPr>
          <w:p w14:paraId="30638F61">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42C38FAD">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r w14:paraId="0CCDBAB7">
        <w:tblPrEx>
          <w:tblCellMar>
            <w:top w:w="0" w:type="dxa"/>
            <w:left w:w="108" w:type="dxa"/>
            <w:bottom w:w="0" w:type="dxa"/>
            <w:right w:w="108" w:type="dxa"/>
          </w:tblCellMar>
        </w:tblPrEx>
        <w:trPr>
          <w:trHeight w:val="454" w:hRule="atLeast"/>
        </w:trPr>
        <w:tc>
          <w:tcPr>
            <w:tcW w:w="692" w:type="dxa"/>
            <w:tcBorders>
              <w:top w:val="single" w:color="auto" w:sz="4" w:space="0"/>
              <w:left w:val="single" w:color="auto" w:sz="4" w:space="0"/>
              <w:bottom w:val="single" w:color="auto" w:sz="4" w:space="0"/>
              <w:right w:val="single" w:color="auto" w:sz="4" w:space="0"/>
            </w:tcBorders>
            <w:vAlign w:val="center"/>
          </w:tcPr>
          <w:p w14:paraId="40CE0CD8">
            <w:pPr>
              <w:widowControl/>
              <w:spacing w:line="240" w:lineRule="auto"/>
              <w:jc w:val="center"/>
              <w:rPr>
                <w:rFonts w:hint="eastAsia" w:ascii="宋体" w:hAnsi="宋体" w:eastAsia="宋体" w:cs="宋体"/>
                <w:sz w:val="21"/>
                <w:szCs w:val="21"/>
                <w:lang w:val="en-US" w:eastAsia="zh-CN" w:bidi="lo-LA"/>
              </w:rPr>
            </w:pPr>
          </w:p>
        </w:tc>
        <w:tc>
          <w:tcPr>
            <w:tcW w:w="1757" w:type="dxa"/>
            <w:tcBorders>
              <w:top w:val="single" w:color="auto" w:sz="4" w:space="0"/>
              <w:left w:val="nil"/>
              <w:bottom w:val="single" w:color="auto" w:sz="4" w:space="0"/>
              <w:right w:val="single" w:color="auto" w:sz="4" w:space="0"/>
            </w:tcBorders>
            <w:shd w:val="clear" w:color="auto" w:fill="auto"/>
            <w:vAlign w:val="center"/>
          </w:tcPr>
          <w:p w14:paraId="693F9814">
            <w:pPr>
              <w:pStyle w:val="14"/>
              <w:widowControl/>
              <w:numPr>
                <w:ilvl w:val="0"/>
                <w:numId w:val="0"/>
              </w:numPr>
              <w:spacing w:line="240" w:lineRule="auto"/>
              <w:ind w:left="0" w:leftChars="0" w:firstLine="0" w:firstLineChars="0"/>
              <w:jc w:val="center"/>
              <w:rPr>
                <w:rFonts w:hint="default" w:ascii="宋体" w:hAnsi="宋体" w:eastAsia="宋体" w:cs="宋体"/>
                <w:kern w:val="0"/>
                <w:sz w:val="21"/>
                <w:szCs w:val="21"/>
                <w:lang w:val="en-US" w:eastAsia="zh-CN" w:bidi="lo-LA"/>
              </w:rPr>
            </w:pPr>
            <w:r>
              <w:rPr>
                <w:rFonts w:hint="eastAsia" w:ascii="宋体" w:hAnsi="宋体" w:eastAsia="宋体" w:cs="宋体"/>
                <w:kern w:val="2"/>
                <w:sz w:val="21"/>
                <w:szCs w:val="21"/>
                <w:lang w:val="en-US" w:eastAsia="zh-CN" w:bidi="ar-SA"/>
              </w:rPr>
              <w:t>三十五、远程会诊中心塑胶地板</w:t>
            </w:r>
          </w:p>
        </w:tc>
        <w:tc>
          <w:tcPr>
            <w:tcW w:w="692" w:type="dxa"/>
            <w:tcBorders>
              <w:top w:val="single" w:color="auto" w:sz="4" w:space="0"/>
              <w:left w:val="nil"/>
              <w:bottom w:val="single" w:color="auto" w:sz="4" w:space="0"/>
              <w:right w:val="single" w:color="auto" w:sz="4" w:space="0"/>
            </w:tcBorders>
            <w:vAlign w:val="center"/>
          </w:tcPr>
          <w:p w14:paraId="6AB7EAC3">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5216" w:type="dxa"/>
            <w:tcBorders>
              <w:top w:val="single" w:color="auto" w:sz="4" w:space="0"/>
              <w:left w:val="nil"/>
              <w:bottom w:val="single" w:color="auto" w:sz="4" w:space="0"/>
              <w:right w:val="single" w:color="auto" w:sz="4" w:space="0"/>
            </w:tcBorders>
            <w:vAlign w:val="center"/>
          </w:tcPr>
          <w:p w14:paraId="5A31FC42">
            <w:pPr>
              <w:widowControl/>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预铺及裁割：</w:t>
            </w:r>
          </w:p>
          <w:p w14:paraId="21CF748D">
            <w:pPr>
              <w:widowControl/>
              <w:numPr>
                <w:ilvl w:val="0"/>
                <w:numId w:val="2"/>
              </w:numPr>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无论是片材还是块材，都应于现场放置24小时以上，使材料记忆性还原，温度与施工现场一致。</w:t>
            </w:r>
          </w:p>
          <w:p w14:paraId="57C01638">
            <w:pPr>
              <w:widowControl/>
              <w:numPr>
                <w:ilvl w:val="0"/>
                <w:numId w:val="2"/>
              </w:numPr>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使用专用的修边器对片材的毛边进行切割清理。</w:t>
            </w:r>
          </w:p>
          <w:p w14:paraId="6756D0BB">
            <w:pPr>
              <w:widowControl/>
              <w:numPr>
                <w:ilvl w:val="0"/>
                <w:numId w:val="2"/>
              </w:numPr>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块材铺设时，两块材料之间应紧贴并没有接缝。</w:t>
            </w:r>
          </w:p>
          <w:p w14:paraId="22E42462">
            <w:pPr>
              <w:widowControl/>
              <w:numPr>
                <w:ilvl w:val="0"/>
                <w:numId w:val="2"/>
              </w:numPr>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片材铺设时，两块材料的搭接处应采用重叠切割，一般是要求重叠3厘米。注意保持一刀割断。</w:t>
            </w:r>
          </w:p>
          <w:p w14:paraId="35123C93">
            <w:pPr>
              <w:widowControl/>
              <w:numPr>
                <w:ilvl w:val="0"/>
                <w:numId w:val="0"/>
              </w:numPr>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粘贴：</w:t>
            </w:r>
          </w:p>
          <w:p w14:paraId="68D1557F">
            <w:pPr>
              <w:widowControl/>
              <w:numPr>
                <w:ilvl w:val="0"/>
                <w:numId w:val="3"/>
              </w:numPr>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选择适合PVC地板的相应胶水及刮胶板。</w:t>
            </w:r>
          </w:p>
          <w:p w14:paraId="5A685AFD">
            <w:pPr>
              <w:widowControl/>
              <w:numPr>
                <w:ilvl w:val="0"/>
                <w:numId w:val="3"/>
              </w:numPr>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片材铺贴时，将片材的一端卷折起来。先清扫地坪和片材背面，然后刮胶于地坪之上。</w:t>
            </w:r>
          </w:p>
          <w:p w14:paraId="29C2CB3E">
            <w:pPr>
              <w:widowControl/>
              <w:numPr>
                <w:ilvl w:val="0"/>
                <w:numId w:val="3"/>
              </w:numPr>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块材铺贴时，请将块材从中间向两边翻起，同样将地面及地板背面清洁后上胶粘贴。</w:t>
            </w:r>
          </w:p>
          <w:p w14:paraId="2ABFAD31">
            <w:pPr>
              <w:widowControl/>
              <w:numPr>
                <w:ilvl w:val="0"/>
                <w:numId w:val="3"/>
              </w:numPr>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不同的贴合剂在施工中要求会有所不同，具体请参照相应产品说明书进行施工。</w:t>
            </w:r>
          </w:p>
          <w:p w14:paraId="318141D1">
            <w:pPr>
              <w:widowControl/>
              <w:numPr>
                <w:ilvl w:val="0"/>
                <w:numId w:val="0"/>
              </w:numPr>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排气、滚压：</w:t>
            </w:r>
          </w:p>
          <w:p w14:paraId="3F18E1B2">
            <w:pPr>
              <w:widowControl/>
              <w:numPr>
                <w:ilvl w:val="0"/>
                <w:numId w:val="4"/>
              </w:numPr>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地板粘贴后，先用软木块推压地板表面进行平整并挤出空气。</w:t>
            </w:r>
          </w:p>
          <w:p w14:paraId="47D9F12F">
            <w:pPr>
              <w:widowControl/>
              <w:numPr>
                <w:ilvl w:val="0"/>
                <w:numId w:val="4"/>
              </w:numPr>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随后用50或75公斤的钢压辊均匀滚压地板并及时修整拼接处翘边的情况。</w:t>
            </w:r>
          </w:p>
          <w:p w14:paraId="1CB78712">
            <w:pPr>
              <w:widowControl/>
              <w:numPr>
                <w:ilvl w:val="0"/>
                <w:numId w:val="4"/>
              </w:numPr>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地板表面多余的胶水应及时擦去。</w:t>
            </w:r>
          </w:p>
          <w:p w14:paraId="4EDCDD24">
            <w:pPr>
              <w:widowControl/>
              <w:numPr>
                <w:ilvl w:val="0"/>
                <w:numId w:val="4"/>
              </w:numPr>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24小时后，再进行开槽和焊缝。</w:t>
            </w:r>
          </w:p>
          <w:p w14:paraId="136DE3B2">
            <w:pPr>
              <w:widowControl/>
              <w:numPr>
                <w:ilvl w:val="0"/>
                <w:numId w:val="0"/>
              </w:numPr>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开缝：</w:t>
            </w:r>
          </w:p>
          <w:p w14:paraId="5ABC0A1B">
            <w:pPr>
              <w:widowControl/>
              <w:numPr>
                <w:ilvl w:val="0"/>
                <w:numId w:val="5"/>
              </w:numPr>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开槽必须在胶水完全固化后进行。使用专用的开槽器沿接缝处进行开槽，为使焊接牢固，开缝不应透底，建议开槽深度为地板厚度的2/3。</w:t>
            </w:r>
          </w:p>
          <w:p w14:paraId="085B0D9B">
            <w:pPr>
              <w:widowControl/>
              <w:numPr>
                <w:ilvl w:val="0"/>
                <w:numId w:val="5"/>
              </w:numPr>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在开缝器无法开刀的末端部位，请使用手动开缝器以同样的深度和宽度开缝。</w:t>
            </w:r>
          </w:p>
          <w:p w14:paraId="7FA37924">
            <w:pPr>
              <w:widowControl/>
              <w:numPr>
                <w:ilvl w:val="0"/>
                <w:numId w:val="5"/>
              </w:numPr>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焊缝之前，须清除槽内残留的灰尘和碎料。</w:t>
            </w:r>
          </w:p>
          <w:p w14:paraId="6D0D5788">
            <w:pPr>
              <w:widowControl/>
              <w:numPr>
                <w:ilvl w:val="0"/>
                <w:numId w:val="0"/>
              </w:numPr>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焊缝：</w:t>
            </w:r>
          </w:p>
          <w:p w14:paraId="34A94C31">
            <w:pPr>
              <w:widowControl/>
              <w:numPr>
                <w:ilvl w:val="0"/>
                <w:numId w:val="6"/>
              </w:numPr>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可选用手工焊枪或自动焊接设备进行焊缝。</w:t>
            </w:r>
          </w:p>
          <w:p w14:paraId="19EA8608">
            <w:pPr>
              <w:widowControl/>
              <w:numPr>
                <w:ilvl w:val="0"/>
                <w:numId w:val="6"/>
              </w:numPr>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焊枪的温度应设置于约350度左右。</w:t>
            </w:r>
          </w:p>
          <w:p w14:paraId="1D74B12A">
            <w:pPr>
              <w:widowControl/>
              <w:numPr>
                <w:ilvl w:val="0"/>
                <w:numId w:val="6"/>
              </w:numPr>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以适当的焊接速度，匀速地将焊条挤压入开好的槽中。</w:t>
            </w:r>
          </w:p>
          <w:p w14:paraId="0FAA8DE5">
            <w:pPr>
              <w:widowControl/>
              <w:numPr>
                <w:ilvl w:val="0"/>
                <w:numId w:val="6"/>
              </w:numPr>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在焊条半冷却时，用焊条修平器或月型割刀将焊条高于地板平面的部分大体割去。</w:t>
            </w:r>
          </w:p>
          <w:p w14:paraId="6C234095">
            <w:pPr>
              <w:widowControl/>
              <w:numPr>
                <w:ilvl w:val="0"/>
                <w:numId w:val="6"/>
              </w:numPr>
              <w:spacing w:line="240" w:lineRule="auto"/>
              <w:jc w:val="both"/>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当焊条完全冷却后，在使用焊条修平器或月型割刀把焊条余下的凸起部分割去。</w:t>
            </w:r>
          </w:p>
        </w:tc>
        <w:tc>
          <w:tcPr>
            <w:tcW w:w="824" w:type="dxa"/>
            <w:tcBorders>
              <w:top w:val="single" w:color="auto" w:sz="4" w:space="0"/>
              <w:left w:val="nil"/>
              <w:bottom w:val="single" w:color="auto" w:sz="4" w:space="0"/>
              <w:right w:val="single" w:color="auto" w:sz="4" w:space="0"/>
            </w:tcBorders>
            <w:vAlign w:val="center"/>
          </w:tcPr>
          <w:p w14:paraId="29B165EF">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c>
          <w:tcPr>
            <w:tcW w:w="824" w:type="dxa"/>
            <w:tcBorders>
              <w:top w:val="single" w:color="auto" w:sz="4" w:space="0"/>
              <w:left w:val="nil"/>
              <w:bottom w:val="single" w:color="auto" w:sz="4" w:space="0"/>
              <w:right w:val="single" w:color="auto" w:sz="4" w:space="0"/>
            </w:tcBorders>
            <w:vAlign w:val="center"/>
          </w:tcPr>
          <w:p w14:paraId="34B7BD2C">
            <w:pPr>
              <w:pStyle w:val="14"/>
              <w:widowControl/>
              <w:numPr>
                <w:ilvl w:val="0"/>
                <w:numId w:val="0"/>
              </w:numPr>
              <w:spacing w:line="240" w:lineRule="auto"/>
              <w:ind w:leftChars="0"/>
              <w:jc w:val="center"/>
              <w:rPr>
                <w:rFonts w:hint="default" w:ascii="宋体" w:hAnsi="宋体" w:eastAsia="宋体" w:cs="宋体"/>
                <w:kern w:val="0"/>
                <w:sz w:val="22"/>
                <w:szCs w:val="22"/>
                <w:lang w:val="en-US" w:eastAsia="zh-CN" w:bidi="lo-LA"/>
              </w:rPr>
            </w:pPr>
          </w:p>
        </w:tc>
      </w:tr>
    </w:tbl>
    <w:p w14:paraId="714E7424">
      <w:pPr>
        <w:rPr>
          <w:rFonts w:hint="eastAsia"/>
        </w:rPr>
      </w:pPr>
    </w:p>
    <w:p w14:paraId="14E8DAE2">
      <w:pPr>
        <w:rPr>
          <w:rFonts w:hint="eastAsia"/>
        </w:rPr>
      </w:pPr>
    </w:p>
    <w:p w14:paraId="293F341C">
      <w:pPr>
        <w:rPr>
          <w:rFonts w:hint="eastAsia"/>
        </w:rPr>
      </w:pPr>
    </w:p>
    <w:p w14:paraId="09C6D696">
      <w:pPr>
        <w:rPr>
          <w:rFonts w:hint="eastAsia"/>
        </w:rPr>
      </w:pPr>
    </w:p>
    <w:p w14:paraId="0621ED9E">
      <w:pPr>
        <w:rPr>
          <w:rFonts w:hint="eastAsia"/>
        </w:rPr>
      </w:pPr>
    </w:p>
    <w:p w14:paraId="62C3673B">
      <w:pPr>
        <w:rPr>
          <w:rFonts w:hint="eastAsia"/>
        </w:rPr>
      </w:pPr>
    </w:p>
    <w:p w14:paraId="2751903D">
      <w:pPr>
        <w:rPr>
          <w:rFonts w:hint="eastAsia"/>
        </w:rPr>
      </w:pPr>
    </w:p>
    <w:p w14:paraId="5FBEC799">
      <w:pPr>
        <w:rPr>
          <w:rFonts w:hint="eastAsia"/>
        </w:rPr>
      </w:pPr>
    </w:p>
    <w:p w14:paraId="5E450AF5">
      <w:pPr>
        <w:rPr>
          <w:rFonts w:hint="eastAsia"/>
        </w:rPr>
      </w:pPr>
    </w:p>
    <w:p w14:paraId="072C6AA0">
      <w:pPr>
        <w:rPr>
          <w:rFonts w:hint="eastAsia"/>
        </w:rPr>
      </w:pPr>
    </w:p>
    <w:p w14:paraId="76B1BD44">
      <w:pPr>
        <w:rPr>
          <w:rFonts w:hint="eastAsia"/>
        </w:rPr>
      </w:pPr>
    </w:p>
    <w:p w14:paraId="64B4153A">
      <w:pPr>
        <w:pStyle w:val="2"/>
        <w:rPr>
          <w:rFonts w:hint="eastAsia"/>
        </w:rPr>
      </w:pPr>
    </w:p>
    <w:p w14:paraId="029F5E9D">
      <w:pPr>
        <w:rPr>
          <w:rFonts w:hint="eastAsia"/>
        </w:rPr>
      </w:pPr>
    </w:p>
    <w:p w14:paraId="62ABF82F">
      <w:pPr>
        <w:pStyle w:val="2"/>
        <w:rPr>
          <w:rFonts w:hint="eastAsia"/>
        </w:rPr>
      </w:pPr>
    </w:p>
    <w:p w14:paraId="0EF34A87">
      <w:pPr>
        <w:rPr>
          <w:rFonts w:hint="eastAsia"/>
        </w:rPr>
      </w:pPr>
    </w:p>
    <w:p w14:paraId="26D94719">
      <w:pPr>
        <w:pStyle w:val="2"/>
        <w:rPr>
          <w:rFonts w:hint="eastAsia"/>
        </w:rPr>
      </w:pPr>
    </w:p>
    <w:p w14:paraId="1CAC453E">
      <w:pPr>
        <w:rPr>
          <w:rFonts w:hint="eastAsia"/>
        </w:rPr>
      </w:pPr>
    </w:p>
    <w:p w14:paraId="06098832">
      <w:pPr>
        <w:pStyle w:val="2"/>
        <w:rPr>
          <w:rFonts w:hint="eastAsia"/>
        </w:rPr>
      </w:pPr>
    </w:p>
    <w:p w14:paraId="04D6F99E">
      <w:pPr>
        <w:rPr>
          <w:rFonts w:hint="eastAsia"/>
        </w:rPr>
      </w:pPr>
    </w:p>
    <w:p w14:paraId="43E33DCD">
      <w:pPr>
        <w:pStyle w:val="2"/>
        <w:rPr>
          <w:rFonts w:hint="eastAsia"/>
        </w:rPr>
      </w:pPr>
    </w:p>
    <w:p w14:paraId="6F0982D0">
      <w:pPr>
        <w:rPr>
          <w:rFonts w:hint="eastAsia"/>
        </w:rPr>
      </w:pPr>
    </w:p>
    <w:p w14:paraId="71B0CB90">
      <w:pPr>
        <w:rPr>
          <w:rFonts w:hint="eastAsia"/>
        </w:rPr>
      </w:pPr>
    </w:p>
    <w:p w14:paraId="1D7A19A5">
      <w:pPr>
        <w:pStyle w:val="2"/>
        <w:rPr>
          <w:rFonts w:hint="eastAsia"/>
        </w:rPr>
      </w:pPr>
    </w:p>
    <w:p w14:paraId="3C232318">
      <w:pPr>
        <w:numPr>
          <w:ilvl w:val="0"/>
          <w:numId w:val="0"/>
        </w:numPr>
        <w:spacing w:line="360" w:lineRule="auto"/>
        <w:rPr>
          <w:rFonts w:hint="default" w:eastAsia="宋体" w:asciiTheme="minorEastAsia" w:hAnsiTheme="minorEastAsia"/>
          <w:b/>
          <w:sz w:val="24"/>
          <w:szCs w:val="24"/>
          <w:lang w:val="en-US" w:eastAsia="zh-CN"/>
        </w:rPr>
      </w:pPr>
      <w:r>
        <w:rPr>
          <w:rFonts w:hint="eastAsia" w:eastAsia="宋体" w:asciiTheme="minorEastAsia" w:hAnsiTheme="minorEastAsia"/>
          <w:b/>
          <w:sz w:val="24"/>
          <w:szCs w:val="24"/>
          <w:lang w:val="en-US" w:eastAsia="zh-CN"/>
        </w:rPr>
        <w:t>四、表1 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基本开户银行证明（需加盖银行业务章或公章）</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3C166A9C">
      <w:pPr>
        <w:pStyle w:val="2"/>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表2、综合评审表</w:t>
      </w:r>
    </w:p>
    <w:tbl>
      <w:tblPr>
        <w:tblStyle w:val="24"/>
        <w:tblW w:w="523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67"/>
        <w:gridCol w:w="1143"/>
        <w:gridCol w:w="703"/>
        <w:gridCol w:w="5983"/>
      </w:tblGrid>
      <w:tr w14:paraId="49A77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 w:hRule="atLeast"/>
        </w:trPr>
        <w:tc>
          <w:tcPr>
            <w:tcW w:w="5000" w:type="pct"/>
            <w:gridSpan w:val="4"/>
            <w:tcBorders>
              <w:tl2br w:val="nil"/>
              <w:tr2bl w:val="nil"/>
            </w:tcBorders>
            <w:noWrap w:val="0"/>
            <w:vAlign w:val="top"/>
          </w:tcPr>
          <w:p w14:paraId="4F39D4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bookmarkStart w:id="0" w:name="_Hlk159491668"/>
            <w:r>
              <w:rPr>
                <w:rFonts w:hint="eastAsia" w:ascii="仿宋" w:hAnsi="仿宋" w:eastAsia="仿宋" w:cs="仿宋"/>
                <w:sz w:val="21"/>
                <w:szCs w:val="21"/>
              </w:rPr>
              <w:t>评审因素及权值</w:t>
            </w:r>
          </w:p>
        </w:tc>
      </w:tr>
      <w:tr w14:paraId="1AE5C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1560" w:type="pct"/>
            <w:gridSpan w:val="3"/>
            <w:tcBorders>
              <w:tl2br w:val="nil"/>
              <w:tr2bl w:val="nil"/>
            </w:tcBorders>
            <w:noWrap w:val="0"/>
            <w:vAlign w:val="top"/>
          </w:tcPr>
          <w:p w14:paraId="319912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评审因素</w:t>
            </w:r>
          </w:p>
        </w:tc>
        <w:tc>
          <w:tcPr>
            <w:tcW w:w="3439" w:type="pct"/>
            <w:tcBorders>
              <w:tl2br w:val="nil"/>
              <w:tr2bl w:val="nil"/>
            </w:tcBorders>
            <w:noWrap w:val="0"/>
            <w:vAlign w:val="top"/>
          </w:tcPr>
          <w:p w14:paraId="232350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权值范围</w:t>
            </w:r>
          </w:p>
        </w:tc>
      </w:tr>
      <w:tr w14:paraId="4223A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1560" w:type="pct"/>
            <w:gridSpan w:val="3"/>
            <w:tcBorders>
              <w:tl2br w:val="nil"/>
              <w:tr2bl w:val="nil"/>
            </w:tcBorders>
            <w:noWrap w:val="0"/>
            <w:vAlign w:val="top"/>
          </w:tcPr>
          <w:p w14:paraId="309F35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技术部分</w:t>
            </w:r>
          </w:p>
        </w:tc>
        <w:tc>
          <w:tcPr>
            <w:tcW w:w="3439" w:type="pct"/>
            <w:tcBorders>
              <w:tl2br w:val="nil"/>
              <w:tr2bl w:val="nil"/>
            </w:tcBorders>
            <w:noWrap w:val="0"/>
            <w:vAlign w:val="top"/>
          </w:tcPr>
          <w:p w14:paraId="5688C6B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50</w:t>
            </w:r>
          </w:p>
        </w:tc>
      </w:tr>
      <w:tr w14:paraId="60865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1560" w:type="pct"/>
            <w:gridSpan w:val="3"/>
            <w:tcBorders>
              <w:tl2br w:val="nil"/>
              <w:tr2bl w:val="nil"/>
            </w:tcBorders>
            <w:noWrap w:val="0"/>
            <w:vAlign w:val="top"/>
          </w:tcPr>
          <w:p w14:paraId="51C620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商务部分</w:t>
            </w:r>
          </w:p>
        </w:tc>
        <w:tc>
          <w:tcPr>
            <w:tcW w:w="3439" w:type="pct"/>
            <w:tcBorders>
              <w:tl2br w:val="nil"/>
              <w:tr2bl w:val="nil"/>
            </w:tcBorders>
            <w:noWrap w:val="0"/>
            <w:vAlign w:val="top"/>
          </w:tcPr>
          <w:p w14:paraId="63A7005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w:t>
            </w:r>
          </w:p>
        </w:tc>
      </w:tr>
      <w:tr w14:paraId="3C1D7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1560" w:type="pct"/>
            <w:gridSpan w:val="3"/>
            <w:tcBorders>
              <w:tl2br w:val="nil"/>
              <w:tr2bl w:val="nil"/>
            </w:tcBorders>
            <w:noWrap w:val="0"/>
            <w:vAlign w:val="top"/>
          </w:tcPr>
          <w:p w14:paraId="56EA32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价格部分</w:t>
            </w:r>
          </w:p>
        </w:tc>
        <w:tc>
          <w:tcPr>
            <w:tcW w:w="3439" w:type="pct"/>
            <w:tcBorders>
              <w:tl2br w:val="nil"/>
              <w:tr2bl w:val="nil"/>
            </w:tcBorders>
            <w:noWrap w:val="0"/>
            <w:vAlign w:val="top"/>
          </w:tcPr>
          <w:p w14:paraId="677CC9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30</w:t>
            </w:r>
          </w:p>
        </w:tc>
      </w:tr>
      <w:tr w14:paraId="7634E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5000" w:type="pct"/>
            <w:gridSpan w:val="4"/>
            <w:tcBorders>
              <w:tl2br w:val="nil"/>
              <w:tr2bl w:val="nil"/>
            </w:tcBorders>
            <w:noWrap w:val="0"/>
            <w:vAlign w:val="top"/>
          </w:tcPr>
          <w:p w14:paraId="442CBB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综合评分表</w:t>
            </w:r>
          </w:p>
        </w:tc>
      </w:tr>
      <w:tr w14:paraId="17ACE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499" w:type="pct"/>
            <w:tcBorders>
              <w:tl2br w:val="nil"/>
              <w:tr2bl w:val="nil"/>
            </w:tcBorders>
            <w:noWrap w:val="0"/>
            <w:vAlign w:val="top"/>
          </w:tcPr>
          <w:p w14:paraId="70E9ECEC">
            <w:pPr>
              <w:bidi w:val="0"/>
              <w:rPr>
                <w:rFonts w:hint="eastAsia" w:ascii="仿宋" w:hAnsi="仿宋" w:eastAsia="仿宋" w:cs="仿宋"/>
                <w:sz w:val="21"/>
                <w:szCs w:val="21"/>
              </w:rPr>
            </w:pPr>
            <w:r>
              <w:rPr>
                <w:rFonts w:hint="eastAsia" w:ascii="仿宋" w:hAnsi="仿宋" w:eastAsia="仿宋" w:cs="仿宋"/>
                <w:sz w:val="21"/>
                <w:szCs w:val="21"/>
              </w:rPr>
              <w:t>评审因素</w:t>
            </w:r>
          </w:p>
        </w:tc>
        <w:tc>
          <w:tcPr>
            <w:tcW w:w="657" w:type="pct"/>
            <w:tcBorders>
              <w:tl2br w:val="nil"/>
              <w:tr2bl w:val="nil"/>
            </w:tcBorders>
            <w:noWrap w:val="0"/>
            <w:vAlign w:val="top"/>
          </w:tcPr>
          <w:p w14:paraId="704B5C89">
            <w:pPr>
              <w:bidi w:val="0"/>
              <w:rPr>
                <w:rFonts w:hint="eastAsia" w:ascii="仿宋" w:hAnsi="仿宋" w:eastAsia="仿宋" w:cs="仿宋"/>
                <w:sz w:val="21"/>
                <w:szCs w:val="21"/>
              </w:rPr>
            </w:pPr>
            <w:r>
              <w:rPr>
                <w:rFonts w:hint="eastAsia" w:ascii="仿宋" w:hAnsi="仿宋" w:eastAsia="仿宋" w:cs="仿宋"/>
                <w:sz w:val="21"/>
                <w:szCs w:val="21"/>
              </w:rPr>
              <w:t>计分因素</w:t>
            </w:r>
          </w:p>
        </w:tc>
        <w:tc>
          <w:tcPr>
            <w:tcW w:w="403" w:type="pct"/>
            <w:tcBorders>
              <w:tl2br w:val="nil"/>
              <w:tr2bl w:val="nil"/>
            </w:tcBorders>
            <w:noWrap w:val="0"/>
            <w:vAlign w:val="top"/>
          </w:tcPr>
          <w:p w14:paraId="6A252302">
            <w:pPr>
              <w:bidi w:val="0"/>
              <w:rPr>
                <w:rFonts w:hint="eastAsia" w:ascii="仿宋" w:hAnsi="仿宋" w:eastAsia="仿宋" w:cs="仿宋"/>
                <w:sz w:val="21"/>
                <w:szCs w:val="21"/>
              </w:rPr>
            </w:pPr>
            <w:r>
              <w:rPr>
                <w:rFonts w:hint="eastAsia" w:ascii="仿宋" w:hAnsi="仿宋" w:eastAsia="仿宋" w:cs="仿宋"/>
                <w:sz w:val="21"/>
                <w:szCs w:val="21"/>
              </w:rPr>
              <w:t>分值</w:t>
            </w:r>
          </w:p>
        </w:tc>
        <w:tc>
          <w:tcPr>
            <w:tcW w:w="3439" w:type="pct"/>
            <w:tcBorders>
              <w:tl2br w:val="nil"/>
              <w:tr2bl w:val="nil"/>
            </w:tcBorders>
            <w:noWrap w:val="0"/>
            <w:vAlign w:val="top"/>
          </w:tcPr>
          <w:p w14:paraId="6E714615">
            <w:pPr>
              <w:bidi w:val="0"/>
              <w:rPr>
                <w:rFonts w:hint="eastAsia" w:ascii="仿宋" w:hAnsi="仿宋" w:eastAsia="仿宋" w:cs="仿宋"/>
                <w:sz w:val="21"/>
                <w:szCs w:val="21"/>
              </w:rPr>
            </w:pPr>
            <w:r>
              <w:rPr>
                <w:rFonts w:hint="eastAsia" w:ascii="仿宋" w:hAnsi="仿宋" w:eastAsia="仿宋" w:cs="仿宋"/>
                <w:sz w:val="21"/>
                <w:szCs w:val="21"/>
              </w:rPr>
              <w:t>计分标准</w:t>
            </w:r>
          </w:p>
        </w:tc>
      </w:tr>
      <w:bookmarkEnd w:id="0"/>
      <w:tr w14:paraId="4D3F3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7" w:hRule="atLeast"/>
        </w:trPr>
        <w:tc>
          <w:tcPr>
            <w:tcW w:w="499" w:type="pct"/>
            <w:vMerge w:val="restart"/>
            <w:tcBorders>
              <w:tl2br w:val="nil"/>
              <w:tr2bl w:val="nil"/>
            </w:tcBorders>
            <w:noWrap w:val="0"/>
            <w:vAlign w:val="center"/>
          </w:tcPr>
          <w:p w14:paraId="1A9F1FC4">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技术部分</w:t>
            </w:r>
          </w:p>
        </w:tc>
        <w:tc>
          <w:tcPr>
            <w:tcW w:w="657" w:type="pct"/>
            <w:tcBorders>
              <w:tl2br w:val="nil"/>
              <w:tr2bl w:val="nil"/>
            </w:tcBorders>
            <w:noWrap w:val="0"/>
            <w:vAlign w:val="center"/>
          </w:tcPr>
          <w:p w14:paraId="36D51D0D">
            <w:pPr>
              <w:bidi w:val="0"/>
              <w:rPr>
                <w:rFonts w:hint="eastAsia" w:ascii="仿宋" w:hAnsi="仿宋" w:eastAsia="仿宋" w:cs="仿宋"/>
                <w:sz w:val="21"/>
                <w:szCs w:val="21"/>
              </w:rPr>
            </w:pPr>
            <w:r>
              <w:rPr>
                <w:rFonts w:hint="eastAsia" w:ascii="仿宋" w:hAnsi="仿宋" w:eastAsia="仿宋" w:cs="仿宋"/>
                <w:sz w:val="21"/>
                <w:szCs w:val="21"/>
              </w:rPr>
              <w:t>技术满足招标文件技术 要求程度</w:t>
            </w:r>
          </w:p>
        </w:tc>
        <w:tc>
          <w:tcPr>
            <w:tcW w:w="403" w:type="pct"/>
            <w:tcBorders>
              <w:tl2br w:val="nil"/>
              <w:tr2bl w:val="nil"/>
            </w:tcBorders>
            <w:noWrap w:val="0"/>
            <w:vAlign w:val="center"/>
          </w:tcPr>
          <w:p w14:paraId="61713CBC">
            <w:pPr>
              <w:bidi w:val="0"/>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25</w:t>
            </w:r>
          </w:p>
        </w:tc>
        <w:tc>
          <w:tcPr>
            <w:tcW w:w="3439" w:type="pct"/>
            <w:tcBorders>
              <w:tl2br w:val="nil"/>
              <w:tr2bl w:val="nil"/>
            </w:tcBorders>
            <w:noWrap w:val="0"/>
            <w:vAlign w:val="top"/>
          </w:tcPr>
          <w:p w14:paraId="5D5787C5">
            <w:pPr>
              <w:bidi w:val="0"/>
              <w:rPr>
                <w:rFonts w:hint="eastAsia" w:ascii="仿宋" w:hAnsi="仿宋" w:eastAsia="仿宋" w:cs="仿宋"/>
                <w:sz w:val="21"/>
                <w:szCs w:val="21"/>
              </w:rPr>
            </w:pPr>
            <w:r>
              <w:rPr>
                <w:rFonts w:hint="eastAsia" w:ascii="仿宋" w:hAnsi="仿宋" w:eastAsia="仿宋" w:cs="仿宋"/>
                <w:sz w:val="21"/>
                <w:szCs w:val="21"/>
                <w:lang w:val="en-US" w:eastAsia="zh-CN"/>
              </w:rPr>
              <w:t>“▲”为重要参数，</w:t>
            </w:r>
            <w:r>
              <w:rPr>
                <w:rFonts w:hint="eastAsia" w:ascii="仿宋" w:hAnsi="仿宋" w:eastAsia="仿宋" w:cs="仿宋"/>
                <w:sz w:val="21"/>
                <w:szCs w:val="21"/>
              </w:rPr>
              <w:t>完全满足招标文件技术参数指标的</w:t>
            </w:r>
            <w:r>
              <w:rPr>
                <w:rFonts w:hint="eastAsia" w:ascii="仿宋" w:hAnsi="仿宋" w:eastAsia="仿宋" w:cs="仿宋"/>
                <w:sz w:val="21"/>
                <w:szCs w:val="21"/>
                <w:lang w:val="en-US" w:eastAsia="zh-CN"/>
              </w:rPr>
              <w:t>得25</w:t>
            </w:r>
            <w:r>
              <w:rPr>
                <w:rFonts w:hint="eastAsia" w:ascii="仿宋" w:hAnsi="仿宋" w:eastAsia="仿宋" w:cs="仿宋"/>
                <w:sz w:val="21"/>
                <w:szCs w:val="21"/>
              </w:rPr>
              <w:t xml:space="preserve">分。其中不满足技术参数的每一项扣 </w:t>
            </w:r>
            <w:r>
              <w:rPr>
                <w:rFonts w:hint="eastAsia" w:ascii="仿宋" w:hAnsi="仿宋" w:eastAsia="仿宋" w:cs="仿宋"/>
                <w:sz w:val="21"/>
                <w:szCs w:val="21"/>
                <w:lang w:val="en-US" w:eastAsia="zh-CN"/>
              </w:rPr>
              <w:t>1</w:t>
            </w:r>
            <w:r>
              <w:rPr>
                <w:rFonts w:hint="eastAsia" w:ascii="仿宋" w:hAnsi="仿宋" w:eastAsia="仿宋" w:cs="仿宋"/>
                <w:sz w:val="21"/>
                <w:szCs w:val="21"/>
              </w:rPr>
              <w:t xml:space="preserve"> 分，直到扣完为止。如配置不详、技术参数不清、缺漏项、要求提供相关证明材料，未提供或提供的证明材料不清楚的均视同负偏离。</w:t>
            </w:r>
          </w:p>
        </w:tc>
      </w:tr>
      <w:tr w14:paraId="79EC5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3" w:hRule="atLeast"/>
        </w:trPr>
        <w:tc>
          <w:tcPr>
            <w:tcW w:w="499" w:type="pct"/>
            <w:vMerge w:val="continue"/>
            <w:tcBorders>
              <w:tl2br w:val="nil"/>
              <w:tr2bl w:val="nil"/>
            </w:tcBorders>
            <w:noWrap w:val="0"/>
            <w:vAlign w:val="top"/>
          </w:tcPr>
          <w:p w14:paraId="48242F94">
            <w:pPr>
              <w:bidi w:val="0"/>
              <w:rPr>
                <w:rFonts w:hint="eastAsia" w:ascii="仿宋" w:hAnsi="仿宋" w:eastAsia="仿宋" w:cs="仿宋"/>
                <w:sz w:val="21"/>
                <w:szCs w:val="21"/>
              </w:rPr>
            </w:pPr>
          </w:p>
        </w:tc>
        <w:tc>
          <w:tcPr>
            <w:tcW w:w="657" w:type="pct"/>
            <w:tcBorders>
              <w:tl2br w:val="nil"/>
              <w:tr2bl w:val="nil"/>
            </w:tcBorders>
            <w:shd w:val="clear" w:color="auto" w:fill="auto"/>
            <w:noWrap w:val="0"/>
            <w:vAlign w:val="center"/>
          </w:tcPr>
          <w:p w14:paraId="60ECFFC6">
            <w:pPr>
              <w:bidi w:val="0"/>
              <w:rPr>
                <w:rFonts w:hint="eastAsia" w:ascii="仿宋" w:hAnsi="仿宋" w:eastAsia="仿宋" w:cs="仿宋"/>
                <w:kern w:val="2"/>
                <w:sz w:val="21"/>
                <w:szCs w:val="21"/>
                <w:lang w:val="en-US" w:eastAsia="zh-CN" w:bidi="ar-SA"/>
              </w:rPr>
            </w:pPr>
            <w:r>
              <w:rPr>
                <w:rFonts w:hint="eastAsia" w:ascii="仿宋" w:hAnsi="仿宋" w:eastAsia="仿宋" w:cs="仿宋"/>
                <w:sz w:val="21"/>
                <w:szCs w:val="21"/>
              </w:rPr>
              <w:t>培训方案</w:t>
            </w:r>
          </w:p>
        </w:tc>
        <w:tc>
          <w:tcPr>
            <w:tcW w:w="403" w:type="pct"/>
            <w:tcBorders>
              <w:tl2br w:val="nil"/>
              <w:tr2bl w:val="nil"/>
            </w:tcBorders>
            <w:shd w:val="clear" w:color="auto" w:fill="auto"/>
            <w:noWrap w:val="0"/>
            <w:vAlign w:val="center"/>
          </w:tcPr>
          <w:p w14:paraId="3EC384BA">
            <w:pPr>
              <w:bidi w:val="0"/>
              <w:jc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w:t>
            </w:r>
          </w:p>
        </w:tc>
        <w:tc>
          <w:tcPr>
            <w:tcW w:w="3439" w:type="pct"/>
            <w:tcBorders>
              <w:tl2br w:val="nil"/>
              <w:tr2bl w:val="nil"/>
            </w:tcBorders>
            <w:shd w:val="clear" w:color="auto" w:fill="auto"/>
            <w:noWrap w:val="0"/>
            <w:vAlign w:val="top"/>
          </w:tcPr>
          <w:p w14:paraId="690D50F6">
            <w:pPr>
              <w:bidi w:val="0"/>
              <w:rPr>
                <w:rFonts w:hint="eastAsia" w:ascii="仿宋" w:hAnsi="仿宋" w:eastAsia="仿宋" w:cs="仿宋"/>
                <w:sz w:val="21"/>
                <w:szCs w:val="21"/>
              </w:rPr>
            </w:pPr>
            <w:r>
              <w:rPr>
                <w:rFonts w:hint="eastAsia" w:ascii="仿宋" w:hAnsi="仿宋" w:eastAsia="仿宋" w:cs="仿宋"/>
                <w:sz w:val="21"/>
                <w:szCs w:val="21"/>
              </w:rPr>
              <w:t>培训方案（</w:t>
            </w:r>
            <w:r>
              <w:rPr>
                <w:rFonts w:hint="eastAsia" w:ascii="仿宋" w:hAnsi="仿宋" w:eastAsia="仿宋" w:cs="仿宋"/>
                <w:sz w:val="21"/>
                <w:szCs w:val="21"/>
                <w:lang w:val="en-US" w:eastAsia="zh-CN"/>
              </w:rPr>
              <w:t>3</w:t>
            </w:r>
            <w:r>
              <w:rPr>
                <w:rFonts w:hint="eastAsia" w:ascii="仿宋" w:hAnsi="仿宋" w:eastAsia="仿宋" w:cs="仿宋"/>
                <w:sz w:val="21"/>
                <w:szCs w:val="21"/>
              </w:rPr>
              <w:t>分）：</w:t>
            </w:r>
          </w:p>
          <w:p w14:paraId="4B8B913D">
            <w:pPr>
              <w:bidi w:val="0"/>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需要体现</w:t>
            </w:r>
            <w:r>
              <w:rPr>
                <w:rFonts w:hint="eastAsia" w:ascii="仿宋" w:hAnsi="仿宋" w:eastAsia="仿宋" w:cs="仿宋"/>
                <w:sz w:val="21"/>
                <w:szCs w:val="21"/>
              </w:rPr>
              <w:t>培训方式</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培训</w:t>
            </w:r>
            <w:r>
              <w:rPr>
                <w:rFonts w:hint="eastAsia" w:ascii="仿宋" w:hAnsi="仿宋" w:eastAsia="仿宋" w:cs="仿宋"/>
                <w:sz w:val="21"/>
                <w:szCs w:val="21"/>
              </w:rPr>
              <w:t>时间</w:t>
            </w:r>
            <w:r>
              <w:rPr>
                <w:rFonts w:hint="eastAsia" w:ascii="仿宋" w:hAnsi="仿宋" w:eastAsia="仿宋" w:cs="仿宋"/>
                <w:sz w:val="21"/>
                <w:szCs w:val="21"/>
                <w:lang w:eastAsia="zh-CN"/>
              </w:rPr>
              <w:t>、</w:t>
            </w:r>
            <w:r>
              <w:rPr>
                <w:rFonts w:hint="eastAsia" w:ascii="仿宋" w:hAnsi="仿宋" w:eastAsia="仿宋" w:cs="仿宋"/>
                <w:sz w:val="21"/>
                <w:szCs w:val="21"/>
              </w:rPr>
              <w:t>培训内容及人员安排</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内容详细得3分；内容</w:t>
            </w:r>
            <w:r>
              <w:rPr>
                <w:rFonts w:hint="eastAsia" w:ascii="仿宋" w:hAnsi="仿宋" w:eastAsia="仿宋" w:cs="仿宋"/>
                <w:sz w:val="21"/>
                <w:szCs w:val="21"/>
              </w:rPr>
              <w:t>存在缺陷</w:t>
            </w:r>
            <w:r>
              <w:rPr>
                <w:rFonts w:hint="eastAsia" w:ascii="仿宋" w:hAnsi="仿宋" w:eastAsia="仿宋" w:cs="仿宋"/>
                <w:sz w:val="21"/>
                <w:szCs w:val="21"/>
                <w:lang w:val="en-US" w:eastAsia="zh-CN"/>
              </w:rPr>
              <w:t>或不足</w:t>
            </w:r>
            <w:r>
              <w:rPr>
                <w:rFonts w:hint="eastAsia" w:ascii="仿宋" w:hAnsi="仿宋" w:eastAsia="仿宋" w:cs="仿宋"/>
                <w:sz w:val="21"/>
                <w:szCs w:val="21"/>
                <w:lang w:eastAsia="zh-CN"/>
              </w:rPr>
              <w:t>、</w:t>
            </w:r>
            <w:r>
              <w:rPr>
                <w:rFonts w:hint="eastAsia" w:ascii="仿宋" w:hAnsi="仿宋" w:eastAsia="仿宋" w:cs="仿宋"/>
                <w:sz w:val="21"/>
                <w:szCs w:val="21"/>
              </w:rPr>
              <w:t>不完整</w:t>
            </w:r>
            <w:r>
              <w:rPr>
                <w:rFonts w:hint="eastAsia" w:ascii="仿宋" w:hAnsi="仿宋" w:eastAsia="仿宋" w:cs="仿宋"/>
                <w:sz w:val="21"/>
                <w:szCs w:val="21"/>
                <w:lang w:eastAsia="zh-CN"/>
              </w:rPr>
              <w:t>、</w:t>
            </w:r>
            <w:r>
              <w:rPr>
                <w:rFonts w:hint="eastAsia" w:ascii="仿宋" w:hAnsi="仿宋" w:eastAsia="仿宋" w:cs="仿宋"/>
                <w:sz w:val="21"/>
                <w:szCs w:val="21"/>
              </w:rPr>
              <w:t>不符合项目实际情况的</w:t>
            </w:r>
            <w:r>
              <w:rPr>
                <w:rFonts w:hint="eastAsia" w:ascii="仿宋" w:hAnsi="仿宋" w:eastAsia="仿宋" w:cs="仿宋"/>
                <w:sz w:val="21"/>
                <w:szCs w:val="21"/>
                <w:lang w:val="en-US" w:eastAsia="zh-CN"/>
              </w:rPr>
              <w:t>得1分，</w:t>
            </w:r>
            <w:r>
              <w:rPr>
                <w:rFonts w:hint="eastAsia" w:ascii="仿宋" w:hAnsi="仿宋" w:eastAsia="仿宋" w:cs="仿宋"/>
                <w:sz w:val="21"/>
                <w:szCs w:val="21"/>
              </w:rPr>
              <w:t>不提供不得分；</w:t>
            </w:r>
          </w:p>
        </w:tc>
      </w:tr>
      <w:tr w14:paraId="07FED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6" w:hRule="atLeast"/>
        </w:trPr>
        <w:tc>
          <w:tcPr>
            <w:tcW w:w="499" w:type="pct"/>
            <w:vMerge w:val="continue"/>
            <w:tcBorders>
              <w:tl2br w:val="nil"/>
              <w:tr2bl w:val="nil"/>
            </w:tcBorders>
            <w:noWrap w:val="0"/>
            <w:vAlign w:val="top"/>
          </w:tcPr>
          <w:p w14:paraId="72DF0A25">
            <w:pPr>
              <w:bidi w:val="0"/>
              <w:rPr>
                <w:rFonts w:hint="eastAsia" w:ascii="仿宋" w:hAnsi="仿宋" w:eastAsia="仿宋" w:cs="仿宋"/>
                <w:sz w:val="21"/>
                <w:szCs w:val="21"/>
              </w:rPr>
            </w:pPr>
          </w:p>
        </w:tc>
        <w:tc>
          <w:tcPr>
            <w:tcW w:w="657" w:type="pct"/>
            <w:tcBorders>
              <w:tl2br w:val="nil"/>
              <w:tr2bl w:val="nil"/>
            </w:tcBorders>
            <w:shd w:val="clear" w:color="auto" w:fill="auto"/>
            <w:noWrap w:val="0"/>
            <w:vAlign w:val="center"/>
          </w:tcPr>
          <w:p w14:paraId="053D259B">
            <w:pPr>
              <w:bidi w:val="0"/>
              <w:rPr>
                <w:rFonts w:hint="eastAsia" w:ascii="仿宋" w:hAnsi="仿宋" w:eastAsia="仿宋" w:cs="仿宋"/>
                <w:kern w:val="2"/>
                <w:sz w:val="21"/>
                <w:szCs w:val="21"/>
                <w:lang w:val="en-US" w:eastAsia="zh-CN" w:bidi="ar-SA"/>
              </w:rPr>
            </w:pPr>
            <w:r>
              <w:rPr>
                <w:rFonts w:hint="eastAsia" w:ascii="仿宋" w:hAnsi="仿宋" w:eastAsia="仿宋" w:cs="仿宋"/>
                <w:sz w:val="21"/>
                <w:szCs w:val="21"/>
              </w:rPr>
              <w:t>售后服务</w:t>
            </w:r>
          </w:p>
        </w:tc>
        <w:tc>
          <w:tcPr>
            <w:tcW w:w="403" w:type="pct"/>
            <w:tcBorders>
              <w:tl2br w:val="nil"/>
              <w:tr2bl w:val="nil"/>
            </w:tcBorders>
            <w:shd w:val="clear" w:color="auto" w:fill="auto"/>
            <w:noWrap w:val="0"/>
            <w:vAlign w:val="center"/>
          </w:tcPr>
          <w:p w14:paraId="12D4798F">
            <w:pPr>
              <w:bidi w:val="0"/>
              <w:jc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w:t>
            </w:r>
          </w:p>
        </w:tc>
        <w:tc>
          <w:tcPr>
            <w:tcW w:w="3439" w:type="pct"/>
            <w:tcBorders>
              <w:tl2br w:val="nil"/>
              <w:tr2bl w:val="nil"/>
            </w:tcBorders>
            <w:shd w:val="clear" w:color="auto" w:fill="auto"/>
            <w:noWrap w:val="0"/>
            <w:vAlign w:val="top"/>
          </w:tcPr>
          <w:p w14:paraId="114E96BD">
            <w:pPr>
              <w:bidi w:val="0"/>
              <w:rPr>
                <w:rFonts w:hint="eastAsia" w:ascii="仿宋" w:hAnsi="仿宋" w:eastAsia="仿宋" w:cs="仿宋"/>
                <w:sz w:val="21"/>
                <w:szCs w:val="21"/>
              </w:rPr>
            </w:pPr>
            <w:r>
              <w:rPr>
                <w:rFonts w:hint="eastAsia" w:ascii="仿宋" w:hAnsi="仿宋" w:eastAsia="仿宋" w:cs="仿宋"/>
                <w:sz w:val="21"/>
                <w:szCs w:val="21"/>
              </w:rPr>
              <w:t>根据投标人针对本项目提供的售后服务方案进行评审：</w:t>
            </w:r>
          </w:p>
          <w:p w14:paraId="6023EEE5">
            <w:pPr>
              <w:bidi w:val="0"/>
              <w:rPr>
                <w:rFonts w:hint="eastAsia" w:ascii="仿宋" w:hAnsi="仿宋" w:eastAsia="仿宋" w:cs="仿宋"/>
                <w:sz w:val="21"/>
                <w:szCs w:val="21"/>
              </w:rPr>
            </w:pPr>
            <w:r>
              <w:rPr>
                <w:rFonts w:hint="eastAsia" w:ascii="仿宋" w:hAnsi="仿宋" w:eastAsia="仿宋" w:cs="仿宋"/>
                <w:sz w:val="21"/>
                <w:szCs w:val="21"/>
                <w:lang w:val="en-US" w:eastAsia="zh-CN"/>
              </w:rPr>
              <w:t>需要提供</w:t>
            </w:r>
            <w:r>
              <w:rPr>
                <w:rFonts w:hint="eastAsia" w:ascii="仿宋" w:hAnsi="仿宋" w:eastAsia="仿宋" w:cs="仿宋"/>
                <w:sz w:val="21"/>
                <w:szCs w:val="21"/>
              </w:rPr>
              <w:t>售后保障措施</w:t>
            </w:r>
            <w:r>
              <w:rPr>
                <w:rFonts w:hint="eastAsia" w:ascii="仿宋" w:hAnsi="仿宋" w:eastAsia="仿宋" w:cs="仿宋"/>
                <w:sz w:val="21"/>
                <w:szCs w:val="21"/>
                <w:lang w:eastAsia="zh-CN"/>
              </w:rPr>
              <w:t>、</w:t>
            </w:r>
            <w:r>
              <w:rPr>
                <w:rFonts w:hint="eastAsia" w:ascii="仿宋" w:hAnsi="仿宋" w:eastAsia="仿宋" w:cs="仿宋"/>
                <w:sz w:val="21"/>
                <w:szCs w:val="21"/>
              </w:rPr>
              <w:t>售后服务人员配置方案</w:t>
            </w:r>
            <w:r>
              <w:rPr>
                <w:rFonts w:hint="eastAsia" w:ascii="仿宋" w:hAnsi="仿宋" w:eastAsia="仿宋" w:cs="仿宋"/>
                <w:sz w:val="21"/>
                <w:szCs w:val="21"/>
                <w:lang w:eastAsia="zh-CN"/>
              </w:rPr>
              <w:t>、</w:t>
            </w:r>
            <w:r>
              <w:rPr>
                <w:rFonts w:hint="eastAsia" w:ascii="仿宋" w:hAnsi="仿宋" w:eastAsia="仿宋" w:cs="仿宋"/>
                <w:sz w:val="21"/>
                <w:szCs w:val="21"/>
              </w:rPr>
              <w:t>售后响应时间</w:t>
            </w:r>
            <w:r>
              <w:rPr>
                <w:rFonts w:hint="eastAsia" w:ascii="仿宋" w:hAnsi="仿宋" w:eastAsia="仿宋" w:cs="仿宋"/>
                <w:sz w:val="21"/>
                <w:szCs w:val="21"/>
                <w:lang w:val="en-US" w:eastAsia="zh-CN"/>
              </w:rPr>
              <w:t>等，内容完整得3分；内容</w:t>
            </w:r>
            <w:r>
              <w:rPr>
                <w:rFonts w:hint="eastAsia" w:ascii="仿宋" w:hAnsi="仿宋" w:eastAsia="仿宋" w:cs="仿宋"/>
                <w:sz w:val="21"/>
                <w:szCs w:val="21"/>
              </w:rPr>
              <w:t>存在缺陷</w:t>
            </w:r>
            <w:r>
              <w:rPr>
                <w:rFonts w:hint="eastAsia" w:ascii="仿宋" w:hAnsi="仿宋" w:eastAsia="仿宋" w:cs="仿宋"/>
                <w:sz w:val="21"/>
                <w:szCs w:val="21"/>
                <w:lang w:val="en-US" w:eastAsia="zh-CN"/>
              </w:rPr>
              <w:t>或不足</w:t>
            </w:r>
            <w:r>
              <w:rPr>
                <w:rFonts w:hint="eastAsia" w:ascii="仿宋" w:hAnsi="仿宋" w:eastAsia="仿宋" w:cs="仿宋"/>
                <w:sz w:val="21"/>
                <w:szCs w:val="21"/>
                <w:lang w:eastAsia="zh-CN"/>
              </w:rPr>
              <w:t>、</w:t>
            </w:r>
            <w:r>
              <w:rPr>
                <w:rFonts w:hint="eastAsia" w:ascii="仿宋" w:hAnsi="仿宋" w:eastAsia="仿宋" w:cs="仿宋"/>
                <w:sz w:val="21"/>
                <w:szCs w:val="21"/>
              </w:rPr>
              <w:t>不完整</w:t>
            </w:r>
            <w:r>
              <w:rPr>
                <w:rFonts w:hint="eastAsia" w:ascii="仿宋" w:hAnsi="仿宋" w:eastAsia="仿宋" w:cs="仿宋"/>
                <w:sz w:val="21"/>
                <w:szCs w:val="21"/>
                <w:lang w:eastAsia="zh-CN"/>
              </w:rPr>
              <w:t>、</w:t>
            </w:r>
            <w:r>
              <w:rPr>
                <w:rFonts w:hint="eastAsia" w:ascii="仿宋" w:hAnsi="仿宋" w:eastAsia="仿宋" w:cs="仿宋"/>
                <w:sz w:val="21"/>
                <w:szCs w:val="21"/>
              </w:rPr>
              <w:t>不符合项目实际情况</w:t>
            </w:r>
            <w:r>
              <w:rPr>
                <w:rFonts w:hint="eastAsia" w:ascii="仿宋" w:hAnsi="仿宋" w:eastAsia="仿宋" w:cs="仿宋"/>
                <w:sz w:val="21"/>
                <w:szCs w:val="21"/>
                <w:lang w:val="en-US" w:eastAsia="zh-CN"/>
              </w:rPr>
              <w:t>得1分，</w:t>
            </w:r>
            <w:r>
              <w:rPr>
                <w:rFonts w:hint="eastAsia" w:ascii="仿宋" w:hAnsi="仿宋" w:eastAsia="仿宋" w:cs="仿宋"/>
                <w:sz w:val="21"/>
                <w:szCs w:val="21"/>
              </w:rPr>
              <w:t>不提供不得分；</w:t>
            </w:r>
          </w:p>
          <w:p w14:paraId="27EEA418">
            <w:pPr>
              <w:bidi w:val="0"/>
              <w:rPr>
                <w:rFonts w:hint="eastAsia" w:ascii="仿宋" w:hAnsi="仿宋" w:eastAsia="仿宋" w:cs="仿宋"/>
                <w:kern w:val="2"/>
                <w:sz w:val="21"/>
                <w:szCs w:val="21"/>
                <w:lang w:val="en-US" w:eastAsia="zh-CN" w:bidi="ar-SA"/>
              </w:rPr>
            </w:pPr>
            <w:r>
              <w:rPr>
                <w:rFonts w:hint="eastAsia" w:ascii="仿宋" w:hAnsi="仿宋" w:eastAsia="仿宋" w:cs="仿宋"/>
                <w:sz w:val="21"/>
                <w:szCs w:val="21"/>
              </w:rPr>
              <w:t>注：缺陷或不足是指内容逻辑混乱，不符合相关的国家、行业标准。不完整指内容具有明显缺陷，前后内容无法连贯；不符合项目实际情况指内容脱离了实际情况，不利于采购人实施。</w:t>
            </w:r>
          </w:p>
        </w:tc>
      </w:tr>
      <w:tr w14:paraId="37191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 w:hRule="atLeast"/>
        </w:trPr>
        <w:tc>
          <w:tcPr>
            <w:tcW w:w="499" w:type="pct"/>
            <w:vMerge w:val="continue"/>
            <w:tcBorders>
              <w:tl2br w:val="nil"/>
              <w:tr2bl w:val="nil"/>
            </w:tcBorders>
            <w:noWrap w:val="0"/>
            <w:vAlign w:val="top"/>
          </w:tcPr>
          <w:p w14:paraId="3DEE97D3">
            <w:pPr>
              <w:bidi w:val="0"/>
              <w:rPr>
                <w:rFonts w:hint="eastAsia" w:ascii="仿宋" w:hAnsi="仿宋" w:eastAsia="仿宋" w:cs="仿宋"/>
                <w:sz w:val="21"/>
                <w:szCs w:val="21"/>
              </w:rPr>
            </w:pPr>
          </w:p>
        </w:tc>
        <w:tc>
          <w:tcPr>
            <w:tcW w:w="657" w:type="pct"/>
            <w:tcBorders>
              <w:tl2br w:val="nil"/>
              <w:tr2bl w:val="nil"/>
            </w:tcBorders>
            <w:shd w:val="clear" w:color="auto" w:fill="auto"/>
            <w:noWrap w:val="0"/>
            <w:vAlign w:val="center"/>
          </w:tcPr>
          <w:p w14:paraId="788735F3">
            <w:pPr>
              <w:bidi w:val="0"/>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产品功能演示</w:t>
            </w:r>
          </w:p>
        </w:tc>
        <w:tc>
          <w:tcPr>
            <w:tcW w:w="403" w:type="pct"/>
            <w:tcBorders>
              <w:tl2br w:val="nil"/>
              <w:tr2bl w:val="nil"/>
            </w:tcBorders>
            <w:shd w:val="clear" w:color="auto" w:fill="auto"/>
            <w:noWrap w:val="0"/>
            <w:vAlign w:val="center"/>
          </w:tcPr>
          <w:p w14:paraId="79C85492">
            <w:pPr>
              <w:bidi w:val="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16</w:t>
            </w:r>
          </w:p>
        </w:tc>
        <w:tc>
          <w:tcPr>
            <w:tcW w:w="3439" w:type="pct"/>
            <w:tcBorders>
              <w:tl2br w:val="nil"/>
              <w:tr2bl w:val="nil"/>
            </w:tcBorders>
            <w:shd w:val="clear" w:color="auto" w:fill="auto"/>
            <w:noWrap w:val="0"/>
            <w:vAlign w:val="top"/>
          </w:tcPr>
          <w:p w14:paraId="577491AF">
            <w:pPr>
              <w:bidi w:val="0"/>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投标方应对以下要求截图，不提供不得分：</w:t>
            </w:r>
          </w:p>
          <w:p w14:paraId="4E7633B0">
            <w:pPr>
              <w:bidi w:val="0"/>
              <w:rPr>
                <w:rFonts w:hint="eastAsia" w:ascii="仿宋" w:hAnsi="仿宋" w:eastAsia="仿宋" w:cs="仿宋"/>
                <w:sz w:val="21"/>
                <w:szCs w:val="21"/>
                <w:lang w:val="en-US" w:eastAsia="zh-CN"/>
              </w:rPr>
            </w:pPr>
            <w:r>
              <w:rPr>
                <w:rFonts w:hint="eastAsia" w:ascii="仿宋" w:hAnsi="仿宋" w:eastAsia="仿宋" w:cs="仿宋"/>
                <w:i w:val="0"/>
                <w:iCs w:val="0"/>
                <w:color w:val="auto"/>
                <w:kern w:val="0"/>
                <w:sz w:val="20"/>
                <w:szCs w:val="20"/>
                <w:u w:val="none"/>
                <w:lang w:val="en-US" w:eastAsia="zh-CN" w:bidi="ar"/>
              </w:rPr>
              <w:t>①要求屏幕可显示控制界面和电脑授课界面：老师通过操作讲台高清触控屏，可切换或调取智慧终端控制界面和电脑授课桌面</w:t>
            </w:r>
            <w:r>
              <w:rPr>
                <w:rFonts w:hint="eastAsia" w:ascii="仿宋" w:hAnsi="仿宋" w:eastAsia="仿宋" w:cs="仿宋"/>
                <w:sz w:val="21"/>
                <w:szCs w:val="21"/>
                <w:lang w:val="en-US" w:eastAsia="zh-CN"/>
              </w:rPr>
              <w:t>；（2分）；</w:t>
            </w:r>
          </w:p>
          <w:p w14:paraId="784951A4">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②支持一键开启课程录制，结束后自动上传至云盘空间；（2分）</w:t>
            </w:r>
          </w:p>
          <w:p w14:paraId="5266578A">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③录播画面可实时预览，支持录制、暂停、停止等操作；（2分）；</w:t>
            </w:r>
          </w:p>
          <w:p w14:paraId="7BE29069">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④内置多路信号源快速切换功能，通过讲台高清触控屏操控即可对内置电脑、外接笔记本、无线投屏、远程教室等视频信号进行快速切换；（2分）；</w:t>
            </w:r>
          </w:p>
          <w:p w14:paraId="3A46F63C">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⑤直播功能，支持提前创建直播活动并支持在终端设备上一键开启直播，支持多终端观看，可以支持校内、校外远程直播；（2分）；</w:t>
            </w:r>
          </w:p>
          <w:p w14:paraId="2A4BAE44">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⑥共享本机屏幕：可选择共享桌面、浏览器、PPT等其他软件窗口，可选择画中画、电脑声音；支持将授课设备屏幕或窗口共享给侧屏、学生设备、课堂内成员；（2分）；</w:t>
            </w:r>
          </w:p>
          <w:p w14:paraId="5366B531">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⑦共享学生设备：支持同时选择不少于4位学生，将学生屏幕展示时到授课电脑或大屏上，学生屏幕包含移动设备、pad、Windows电脑、Mac；支持多学生屏幕以宫格视图展示和一位学生屏幕放大展示两种视图切换；教师可控制是否投屏学生设备声音及关闭学生屏幕共享；（2分）；</w:t>
            </w:r>
          </w:p>
          <w:p w14:paraId="07C7506E">
            <w:pPr>
              <w:bidi w:val="0"/>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⑧投屏：无网络限制，支持将手机、pad、PC桌面及设备声音投屏到授课电脑上；（2分）；</w:t>
            </w:r>
          </w:p>
        </w:tc>
      </w:tr>
      <w:tr w14:paraId="34342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2" w:hRule="atLeast"/>
        </w:trPr>
        <w:tc>
          <w:tcPr>
            <w:tcW w:w="499" w:type="pct"/>
            <w:vMerge w:val="continue"/>
            <w:tcBorders>
              <w:tl2br w:val="nil"/>
              <w:tr2bl w:val="nil"/>
            </w:tcBorders>
            <w:noWrap w:val="0"/>
            <w:vAlign w:val="top"/>
          </w:tcPr>
          <w:p w14:paraId="564543FF">
            <w:pPr>
              <w:bidi w:val="0"/>
              <w:rPr>
                <w:rFonts w:hint="eastAsia" w:ascii="仿宋" w:hAnsi="仿宋" w:eastAsia="仿宋" w:cs="仿宋"/>
                <w:sz w:val="21"/>
                <w:szCs w:val="21"/>
              </w:rPr>
            </w:pPr>
          </w:p>
        </w:tc>
        <w:tc>
          <w:tcPr>
            <w:tcW w:w="657" w:type="pct"/>
            <w:tcBorders>
              <w:tl2br w:val="nil"/>
              <w:tr2bl w:val="nil"/>
            </w:tcBorders>
            <w:noWrap w:val="0"/>
            <w:vAlign w:val="center"/>
          </w:tcPr>
          <w:p w14:paraId="4EF512F1">
            <w:pPr>
              <w:bidi w:val="0"/>
              <w:rPr>
                <w:rFonts w:hint="eastAsia" w:ascii="仿宋" w:hAnsi="仿宋" w:eastAsia="仿宋" w:cs="仿宋"/>
                <w:sz w:val="21"/>
                <w:szCs w:val="21"/>
              </w:rPr>
            </w:pPr>
            <w:r>
              <w:rPr>
                <w:rFonts w:hint="eastAsia" w:ascii="仿宋" w:hAnsi="仿宋" w:eastAsia="仿宋" w:cs="仿宋"/>
                <w:sz w:val="21"/>
                <w:szCs w:val="21"/>
              </w:rPr>
              <w:t>项目实施方 案</w:t>
            </w:r>
          </w:p>
        </w:tc>
        <w:tc>
          <w:tcPr>
            <w:tcW w:w="403" w:type="pct"/>
            <w:tcBorders>
              <w:tl2br w:val="nil"/>
              <w:tr2bl w:val="nil"/>
            </w:tcBorders>
            <w:noWrap w:val="0"/>
            <w:vAlign w:val="center"/>
          </w:tcPr>
          <w:p w14:paraId="12613F5B">
            <w:pPr>
              <w:bidi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3439" w:type="pct"/>
            <w:tcBorders>
              <w:tl2br w:val="nil"/>
              <w:tr2bl w:val="nil"/>
            </w:tcBorders>
            <w:noWrap w:val="0"/>
            <w:vAlign w:val="top"/>
          </w:tcPr>
          <w:p w14:paraId="710D3BFD">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供应商应对实施方案从以下几个方面提供实施方案：</w:t>
            </w:r>
          </w:p>
          <w:p w14:paraId="6580BE42">
            <w:pPr>
              <w:numPr>
                <w:ilvl w:val="0"/>
                <w:numId w:val="7"/>
              </w:num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供货方案 (2.0分)： </w:t>
            </w:r>
          </w:p>
          <w:p w14:paraId="33717F94">
            <w:pPr>
              <w:numPr>
                <w:ilvl w:val="0"/>
                <w:numId w:val="0"/>
              </w:numPr>
              <w:bidi w:val="0"/>
              <w:rPr>
                <w:rFonts w:hint="eastAsia" w:ascii="仿宋" w:hAnsi="仿宋" w:eastAsia="仿宋" w:cs="仿宋"/>
                <w:sz w:val="21"/>
                <w:szCs w:val="21"/>
              </w:rPr>
            </w:pPr>
            <w:r>
              <w:rPr>
                <w:rFonts w:hint="eastAsia" w:ascii="仿宋" w:hAnsi="仿宋" w:eastAsia="仿宋" w:cs="仿宋"/>
                <w:sz w:val="21"/>
                <w:szCs w:val="21"/>
                <w:lang w:val="en-US" w:eastAsia="zh-CN"/>
              </w:rPr>
              <w:t>包括供货清单、进度控制、货物包装及运输、货物交接及查验、质量监控及保险措施等内容。内容完整得2分，内容</w:t>
            </w:r>
            <w:r>
              <w:rPr>
                <w:rFonts w:hint="eastAsia" w:ascii="仿宋" w:hAnsi="仿宋" w:eastAsia="仿宋" w:cs="仿宋"/>
                <w:sz w:val="21"/>
                <w:szCs w:val="21"/>
              </w:rPr>
              <w:t>存在缺陷</w:t>
            </w:r>
            <w:r>
              <w:rPr>
                <w:rFonts w:hint="eastAsia" w:ascii="仿宋" w:hAnsi="仿宋" w:eastAsia="仿宋" w:cs="仿宋"/>
                <w:sz w:val="21"/>
                <w:szCs w:val="21"/>
                <w:lang w:val="en-US" w:eastAsia="zh-CN"/>
              </w:rPr>
              <w:t>或不足</w:t>
            </w:r>
            <w:r>
              <w:rPr>
                <w:rFonts w:hint="eastAsia" w:ascii="仿宋" w:hAnsi="仿宋" w:eastAsia="仿宋" w:cs="仿宋"/>
                <w:sz w:val="21"/>
                <w:szCs w:val="21"/>
                <w:lang w:eastAsia="zh-CN"/>
              </w:rPr>
              <w:t>、</w:t>
            </w:r>
            <w:r>
              <w:rPr>
                <w:rFonts w:hint="eastAsia" w:ascii="仿宋" w:hAnsi="仿宋" w:eastAsia="仿宋" w:cs="仿宋"/>
                <w:sz w:val="21"/>
                <w:szCs w:val="21"/>
              </w:rPr>
              <w:t>不完整</w:t>
            </w:r>
            <w:r>
              <w:rPr>
                <w:rFonts w:hint="eastAsia" w:ascii="仿宋" w:hAnsi="仿宋" w:eastAsia="仿宋" w:cs="仿宋"/>
                <w:sz w:val="21"/>
                <w:szCs w:val="21"/>
                <w:lang w:eastAsia="zh-CN"/>
              </w:rPr>
              <w:t>、</w:t>
            </w:r>
            <w:r>
              <w:rPr>
                <w:rFonts w:hint="eastAsia" w:ascii="仿宋" w:hAnsi="仿宋" w:eastAsia="仿宋" w:cs="仿宋"/>
                <w:sz w:val="21"/>
                <w:szCs w:val="21"/>
              </w:rPr>
              <w:t>不符合项目实际情况</w:t>
            </w:r>
            <w:r>
              <w:rPr>
                <w:rFonts w:hint="eastAsia" w:ascii="仿宋" w:hAnsi="仿宋" w:eastAsia="仿宋" w:cs="仿宋"/>
                <w:sz w:val="21"/>
                <w:szCs w:val="21"/>
                <w:lang w:val="en-US" w:eastAsia="zh-CN"/>
              </w:rPr>
              <w:t>得1分，不提供不得分；</w:t>
            </w:r>
          </w:p>
          <w:p w14:paraId="2750DC2E">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（2）设备安装调试方案(1.0分)：</w:t>
            </w:r>
          </w:p>
          <w:p w14:paraId="7AB156B6">
            <w:pPr>
              <w:bidi w:val="0"/>
              <w:rPr>
                <w:rFonts w:hint="eastAsia" w:ascii="仿宋" w:hAnsi="仿宋" w:eastAsia="仿宋" w:cs="仿宋"/>
                <w:sz w:val="21"/>
                <w:szCs w:val="21"/>
              </w:rPr>
            </w:pPr>
            <w:r>
              <w:rPr>
                <w:rFonts w:hint="eastAsia" w:ascii="仿宋" w:hAnsi="仿宋" w:eastAsia="仿宋" w:cs="仿宋"/>
                <w:sz w:val="21"/>
                <w:szCs w:val="21"/>
                <w:lang w:val="en-US" w:eastAsia="zh-CN"/>
              </w:rPr>
              <w:t>提供设备安装服务方案及试运行方案，内容合理可行得1分，内容</w:t>
            </w:r>
            <w:r>
              <w:rPr>
                <w:rFonts w:hint="eastAsia" w:ascii="仿宋" w:hAnsi="仿宋" w:eastAsia="仿宋" w:cs="仿宋"/>
                <w:sz w:val="21"/>
                <w:szCs w:val="21"/>
              </w:rPr>
              <w:t>存在缺陷</w:t>
            </w:r>
            <w:r>
              <w:rPr>
                <w:rFonts w:hint="eastAsia" w:ascii="仿宋" w:hAnsi="仿宋" w:eastAsia="仿宋" w:cs="仿宋"/>
                <w:sz w:val="21"/>
                <w:szCs w:val="21"/>
                <w:lang w:val="en-US" w:eastAsia="zh-CN"/>
              </w:rPr>
              <w:t>或不足</w:t>
            </w:r>
            <w:r>
              <w:rPr>
                <w:rFonts w:hint="eastAsia" w:ascii="仿宋" w:hAnsi="仿宋" w:eastAsia="仿宋" w:cs="仿宋"/>
                <w:sz w:val="21"/>
                <w:szCs w:val="21"/>
                <w:lang w:eastAsia="zh-CN"/>
              </w:rPr>
              <w:t>、</w:t>
            </w:r>
            <w:r>
              <w:rPr>
                <w:rFonts w:hint="eastAsia" w:ascii="仿宋" w:hAnsi="仿宋" w:eastAsia="仿宋" w:cs="仿宋"/>
                <w:sz w:val="21"/>
                <w:szCs w:val="21"/>
              </w:rPr>
              <w:t>不完整</w:t>
            </w:r>
            <w:r>
              <w:rPr>
                <w:rFonts w:hint="eastAsia" w:ascii="仿宋" w:hAnsi="仿宋" w:eastAsia="仿宋" w:cs="仿宋"/>
                <w:sz w:val="21"/>
                <w:szCs w:val="21"/>
                <w:lang w:eastAsia="zh-CN"/>
              </w:rPr>
              <w:t>、</w:t>
            </w:r>
            <w:r>
              <w:rPr>
                <w:rFonts w:hint="eastAsia" w:ascii="仿宋" w:hAnsi="仿宋" w:eastAsia="仿宋" w:cs="仿宋"/>
                <w:sz w:val="21"/>
                <w:szCs w:val="21"/>
              </w:rPr>
              <w:t>不符合项目实际情况</w:t>
            </w:r>
            <w:r>
              <w:rPr>
                <w:rFonts w:hint="eastAsia" w:ascii="仿宋" w:hAnsi="仿宋" w:eastAsia="仿宋" w:cs="仿宋"/>
                <w:sz w:val="21"/>
                <w:szCs w:val="21"/>
                <w:lang w:val="en-US" w:eastAsia="zh-CN"/>
              </w:rPr>
              <w:t>和不提供均不得分；</w:t>
            </w:r>
          </w:p>
        </w:tc>
      </w:tr>
      <w:tr w14:paraId="42E98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trPr>
        <w:tc>
          <w:tcPr>
            <w:tcW w:w="499" w:type="pct"/>
            <w:vMerge w:val="restart"/>
            <w:tcBorders>
              <w:tl2br w:val="nil"/>
              <w:tr2bl w:val="nil"/>
            </w:tcBorders>
            <w:noWrap w:val="0"/>
            <w:vAlign w:val="center"/>
          </w:tcPr>
          <w:p w14:paraId="7D7E83EA">
            <w:pPr>
              <w:bidi w:val="0"/>
              <w:rPr>
                <w:rFonts w:hint="eastAsia" w:ascii="仿宋" w:hAnsi="仿宋" w:eastAsia="仿宋" w:cs="仿宋"/>
                <w:sz w:val="21"/>
                <w:szCs w:val="21"/>
              </w:rPr>
            </w:pPr>
            <w:r>
              <w:rPr>
                <w:rFonts w:hint="eastAsia" w:ascii="仿宋" w:hAnsi="仿宋" w:eastAsia="仿宋" w:cs="仿宋"/>
                <w:sz w:val="21"/>
                <w:szCs w:val="21"/>
                <w:lang w:val="en-US" w:eastAsia="zh-CN"/>
              </w:rPr>
              <w:t>商务部分</w:t>
            </w:r>
          </w:p>
        </w:tc>
        <w:tc>
          <w:tcPr>
            <w:tcW w:w="657" w:type="pct"/>
            <w:tcBorders>
              <w:tl2br w:val="nil"/>
              <w:tr2bl w:val="nil"/>
            </w:tcBorders>
            <w:noWrap w:val="0"/>
            <w:vAlign w:val="center"/>
          </w:tcPr>
          <w:p w14:paraId="69C0DFD5">
            <w:pPr>
              <w:bidi w:val="0"/>
              <w:rPr>
                <w:rFonts w:hint="eastAsia" w:ascii="仿宋" w:hAnsi="仿宋" w:eastAsia="仿宋" w:cs="仿宋"/>
                <w:sz w:val="21"/>
                <w:szCs w:val="21"/>
              </w:rPr>
            </w:pPr>
            <w:r>
              <w:rPr>
                <w:rFonts w:hint="eastAsia" w:ascii="仿宋" w:hAnsi="仿宋" w:eastAsia="仿宋" w:cs="仿宋"/>
                <w:sz w:val="21"/>
                <w:szCs w:val="21"/>
              </w:rPr>
              <w:t>同类项目业</w:t>
            </w:r>
          </w:p>
          <w:p w14:paraId="1B34CA41">
            <w:pPr>
              <w:bidi w:val="0"/>
              <w:rPr>
                <w:rFonts w:hint="eastAsia" w:ascii="仿宋" w:hAnsi="仿宋" w:eastAsia="仿宋" w:cs="仿宋"/>
                <w:sz w:val="21"/>
                <w:szCs w:val="21"/>
                <w:lang w:val="en-US" w:eastAsia="zh-CN"/>
              </w:rPr>
            </w:pPr>
            <w:r>
              <w:rPr>
                <w:rFonts w:hint="eastAsia" w:ascii="仿宋" w:hAnsi="仿宋" w:eastAsia="仿宋" w:cs="仿宋"/>
                <w:sz w:val="21"/>
                <w:szCs w:val="21"/>
              </w:rPr>
              <w:t>绩</w:t>
            </w:r>
          </w:p>
        </w:tc>
        <w:tc>
          <w:tcPr>
            <w:tcW w:w="403" w:type="pct"/>
            <w:tcBorders>
              <w:tl2br w:val="nil"/>
              <w:tr2bl w:val="nil"/>
            </w:tcBorders>
            <w:noWrap w:val="0"/>
            <w:vAlign w:val="center"/>
          </w:tcPr>
          <w:p w14:paraId="219B0D01">
            <w:pPr>
              <w:bidi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3439" w:type="pct"/>
            <w:tcBorders>
              <w:tl2br w:val="nil"/>
              <w:tr2bl w:val="nil"/>
            </w:tcBorders>
            <w:noWrap w:val="0"/>
            <w:vAlign w:val="top"/>
          </w:tcPr>
          <w:p w14:paraId="36A77149">
            <w:pPr>
              <w:bidi w:val="0"/>
              <w:rPr>
                <w:rFonts w:hint="eastAsia" w:ascii="仿宋" w:hAnsi="仿宋" w:eastAsia="仿宋" w:cs="仿宋"/>
                <w:sz w:val="21"/>
                <w:szCs w:val="21"/>
              </w:rPr>
            </w:pPr>
            <w:r>
              <w:rPr>
                <w:rFonts w:hint="eastAsia" w:ascii="仿宋" w:hAnsi="仿宋" w:eastAsia="仿宋" w:cs="仿宋"/>
                <w:sz w:val="21"/>
                <w:szCs w:val="21"/>
                <w:lang w:val="en-US" w:eastAsia="zh-CN"/>
              </w:rPr>
              <w:t>投标人提供2021年6月1日至今类似项目业绩（智慧教室），要求时间以签订合同时间为准，投标文件中附相关业绩证明材料，每提供一份得4分，满分16分。业绩证明中项目名称、甲乙双方签章必须清晰，否则不予评分</w:t>
            </w:r>
            <w:r>
              <w:rPr>
                <w:rFonts w:hint="eastAsia" w:ascii="仿宋" w:hAnsi="仿宋" w:eastAsia="仿宋" w:cs="仿宋"/>
                <w:sz w:val="21"/>
                <w:szCs w:val="21"/>
                <w:lang w:eastAsia="zh-CN"/>
              </w:rPr>
              <w:t>。</w:t>
            </w:r>
          </w:p>
        </w:tc>
      </w:tr>
      <w:tr w14:paraId="40D17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8" w:hRule="atLeast"/>
        </w:trPr>
        <w:tc>
          <w:tcPr>
            <w:tcW w:w="499" w:type="pct"/>
            <w:vMerge w:val="continue"/>
            <w:tcBorders>
              <w:tl2br w:val="nil"/>
              <w:tr2bl w:val="nil"/>
            </w:tcBorders>
            <w:noWrap w:val="0"/>
            <w:vAlign w:val="top"/>
          </w:tcPr>
          <w:p w14:paraId="64B82944">
            <w:pPr>
              <w:bidi w:val="0"/>
              <w:rPr>
                <w:rFonts w:hint="eastAsia" w:ascii="仿宋" w:hAnsi="仿宋" w:eastAsia="仿宋" w:cs="仿宋"/>
                <w:sz w:val="21"/>
                <w:szCs w:val="21"/>
              </w:rPr>
            </w:pPr>
          </w:p>
        </w:tc>
        <w:tc>
          <w:tcPr>
            <w:tcW w:w="657" w:type="pct"/>
            <w:tcBorders>
              <w:tl2br w:val="nil"/>
              <w:tr2bl w:val="nil"/>
            </w:tcBorders>
            <w:shd w:val="clear" w:color="auto" w:fill="auto"/>
            <w:noWrap w:val="0"/>
            <w:vAlign w:val="center"/>
          </w:tcPr>
          <w:p w14:paraId="1A577074">
            <w:pPr>
              <w:bidi w:val="0"/>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产品综合实力</w:t>
            </w:r>
          </w:p>
        </w:tc>
        <w:tc>
          <w:tcPr>
            <w:tcW w:w="403" w:type="pct"/>
            <w:tcBorders>
              <w:tl2br w:val="nil"/>
              <w:tr2bl w:val="nil"/>
            </w:tcBorders>
            <w:shd w:val="clear" w:color="auto" w:fill="auto"/>
            <w:noWrap w:val="0"/>
            <w:vAlign w:val="center"/>
          </w:tcPr>
          <w:p w14:paraId="2F24D2DF">
            <w:pPr>
              <w:bidi w:val="0"/>
              <w:jc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w:t>
            </w:r>
          </w:p>
        </w:tc>
        <w:tc>
          <w:tcPr>
            <w:tcW w:w="3439" w:type="pct"/>
            <w:tcBorders>
              <w:tl2br w:val="nil"/>
              <w:tr2bl w:val="nil"/>
            </w:tcBorders>
            <w:shd w:val="clear" w:color="auto" w:fill="auto"/>
            <w:noWrap w:val="0"/>
            <w:vAlign w:val="top"/>
          </w:tcPr>
          <w:p w14:paraId="4B8FB551">
            <w:pPr>
              <w:bidi w:val="0"/>
              <w:rPr>
                <w:rFonts w:hint="eastAsia" w:ascii="仿宋" w:hAnsi="仿宋" w:eastAsia="仿宋" w:cs="仿宋"/>
                <w:sz w:val="21"/>
                <w:szCs w:val="21"/>
                <w:lang w:val="en-US" w:eastAsia="zh-CN"/>
              </w:rPr>
            </w:pPr>
            <w:r>
              <w:rPr>
                <w:rFonts w:hint="eastAsia" w:ascii="仿宋" w:hAnsi="仿宋" w:eastAsia="仿宋" w:cs="仿宋"/>
                <w:sz w:val="21"/>
                <w:szCs w:val="21"/>
              </w:rPr>
              <w:t>1.提供所投产品“智慧课堂系统 ”获得计算机软件著作权证书的得</w:t>
            </w:r>
            <w:r>
              <w:rPr>
                <w:rFonts w:hint="eastAsia" w:ascii="仿宋" w:hAnsi="仿宋" w:eastAsia="仿宋" w:cs="仿宋"/>
                <w:sz w:val="21"/>
                <w:szCs w:val="21"/>
                <w:lang w:val="en-US" w:eastAsia="zh-CN"/>
              </w:rPr>
              <w:t>2分；</w:t>
            </w:r>
          </w:p>
          <w:p w14:paraId="164FF8A5">
            <w:pPr>
              <w:bidi w:val="0"/>
              <w:rPr>
                <w:rFonts w:hint="eastAsia" w:ascii="仿宋" w:hAnsi="仿宋" w:eastAsia="仿宋" w:cs="仿宋"/>
                <w:sz w:val="21"/>
                <w:szCs w:val="21"/>
              </w:rPr>
            </w:pPr>
            <w:r>
              <w:rPr>
                <w:rFonts w:hint="eastAsia" w:ascii="仿宋" w:hAnsi="仿宋" w:eastAsia="仿宋" w:cs="仿宋"/>
                <w:sz w:val="21"/>
                <w:szCs w:val="21"/>
              </w:rPr>
              <w:t>2.提供所投产品“智慧课堂系统 ”获得信息安全等级保护二级及以上</w:t>
            </w:r>
            <w:r>
              <w:rPr>
                <w:rFonts w:hint="eastAsia" w:ascii="仿宋" w:hAnsi="仿宋" w:eastAsia="仿宋" w:cs="仿宋"/>
                <w:sz w:val="21"/>
                <w:szCs w:val="21"/>
                <w:lang w:eastAsia="zh-CN"/>
              </w:rPr>
              <w:t>的</w:t>
            </w:r>
            <w:r>
              <w:rPr>
                <w:rFonts w:hint="eastAsia" w:ascii="仿宋" w:hAnsi="仿宋" w:eastAsia="仿宋" w:cs="仿宋"/>
                <w:sz w:val="21"/>
                <w:szCs w:val="21"/>
                <w:lang w:val="en-US" w:eastAsia="zh-CN"/>
              </w:rPr>
              <w:t>第三方</w:t>
            </w:r>
            <w:r>
              <w:rPr>
                <w:rFonts w:hint="eastAsia" w:ascii="仿宋" w:hAnsi="仿宋" w:eastAsia="仿宋" w:cs="仿宋"/>
                <w:sz w:val="21"/>
                <w:szCs w:val="21"/>
              </w:rPr>
              <w:t>检测报告得</w:t>
            </w:r>
            <w:r>
              <w:rPr>
                <w:rFonts w:hint="eastAsia" w:ascii="仿宋" w:hAnsi="仿宋" w:eastAsia="仿宋" w:cs="仿宋"/>
                <w:sz w:val="21"/>
                <w:szCs w:val="21"/>
                <w:lang w:val="en-US" w:eastAsia="zh-CN"/>
              </w:rPr>
              <w:t>2</w:t>
            </w:r>
            <w:r>
              <w:rPr>
                <w:rFonts w:hint="eastAsia" w:ascii="仿宋" w:hAnsi="仿宋" w:eastAsia="仿宋" w:cs="仿宋"/>
                <w:sz w:val="21"/>
                <w:szCs w:val="21"/>
              </w:rPr>
              <w:t>分；</w:t>
            </w:r>
          </w:p>
          <w:p w14:paraId="2DC08058">
            <w:pPr>
              <w:bidi w:val="0"/>
              <w:rPr>
                <w:rFonts w:hint="eastAsia" w:ascii="仿宋" w:hAnsi="仿宋" w:eastAsia="仿宋" w:cs="仿宋"/>
                <w:kern w:val="2"/>
                <w:sz w:val="21"/>
                <w:szCs w:val="21"/>
                <w:lang w:val="en-US" w:eastAsia="zh-CN" w:bidi="ar-SA"/>
              </w:rPr>
            </w:pPr>
            <w:r>
              <w:rPr>
                <w:rFonts w:hint="eastAsia" w:ascii="仿宋" w:hAnsi="仿宋" w:eastAsia="仿宋" w:cs="仿宋"/>
                <w:sz w:val="21"/>
                <w:szCs w:val="21"/>
              </w:rPr>
              <w:t>证明材料：投标人需提供有效期内的证书复印件并加盖公章，未提供或未满足证明材料要求的不得分。</w:t>
            </w:r>
          </w:p>
        </w:tc>
      </w:tr>
      <w:tr w14:paraId="580A5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499" w:type="pct"/>
            <w:tcBorders>
              <w:tl2br w:val="nil"/>
              <w:tr2bl w:val="nil"/>
            </w:tcBorders>
            <w:noWrap w:val="0"/>
            <w:vAlign w:val="center"/>
          </w:tcPr>
          <w:p w14:paraId="178FDB80">
            <w:pPr>
              <w:bidi w:val="0"/>
              <w:rPr>
                <w:rFonts w:hint="eastAsia" w:ascii="仿宋" w:hAnsi="仿宋" w:eastAsia="仿宋" w:cs="仿宋"/>
                <w:sz w:val="21"/>
                <w:szCs w:val="21"/>
                <w:lang w:val="en-US" w:eastAsia="zh-CN"/>
              </w:rPr>
            </w:pPr>
            <w:r>
              <w:rPr>
                <w:rFonts w:hint="eastAsia" w:ascii="仿宋" w:hAnsi="仿宋" w:eastAsia="仿宋" w:cs="仿宋"/>
                <w:sz w:val="21"/>
                <w:szCs w:val="21"/>
              </w:rPr>
              <w:t>价格部分</w:t>
            </w:r>
          </w:p>
        </w:tc>
        <w:tc>
          <w:tcPr>
            <w:tcW w:w="657" w:type="pct"/>
            <w:tcBorders>
              <w:tl2br w:val="nil"/>
              <w:tr2bl w:val="nil"/>
            </w:tcBorders>
            <w:noWrap w:val="0"/>
            <w:vAlign w:val="center"/>
          </w:tcPr>
          <w:p w14:paraId="7BAC0A58">
            <w:pPr>
              <w:bidi w:val="0"/>
              <w:rPr>
                <w:rFonts w:hint="eastAsia" w:ascii="仿宋" w:hAnsi="仿宋" w:eastAsia="仿宋" w:cs="仿宋"/>
                <w:sz w:val="21"/>
                <w:szCs w:val="21"/>
                <w:lang w:val="en-US" w:eastAsia="zh-CN"/>
              </w:rPr>
            </w:pPr>
            <w:r>
              <w:rPr>
                <w:rFonts w:hint="eastAsia" w:ascii="仿宋" w:hAnsi="仿宋" w:eastAsia="仿宋" w:cs="仿宋"/>
                <w:sz w:val="21"/>
                <w:szCs w:val="21"/>
              </w:rPr>
              <w:t>投标报价</w:t>
            </w:r>
          </w:p>
        </w:tc>
        <w:tc>
          <w:tcPr>
            <w:tcW w:w="403" w:type="pct"/>
            <w:tcBorders>
              <w:tl2br w:val="nil"/>
              <w:tr2bl w:val="nil"/>
            </w:tcBorders>
            <w:noWrap w:val="0"/>
            <w:vAlign w:val="center"/>
          </w:tcPr>
          <w:p w14:paraId="5D8F8BAF">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30</w:t>
            </w:r>
          </w:p>
        </w:tc>
        <w:tc>
          <w:tcPr>
            <w:tcW w:w="3439" w:type="pct"/>
            <w:tcBorders>
              <w:tl2br w:val="nil"/>
              <w:tr2bl w:val="nil"/>
            </w:tcBorders>
            <w:noWrap w:val="0"/>
            <w:vAlign w:val="top"/>
          </w:tcPr>
          <w:p w14:paraId="576C524E">
            <w:pPr>
              <w:bidi w:val="0"/>
              <w:rPr>
                <w:rFonts w:hint="eastAsia" w:ascii="仿宋" w:hAnsi="仿宋" w:eastAsia="仿宋" w:cs="仿宋"/>
                <w:sz w:val="21"/>
                <w:szCs w:val="21"/>
              </w:rPr>
            </w:pPr>
            <w:r>
              <w:rPr>
                <w:rFonts w:hint="eastAsia" w:ascii="仿宋" w:hAnsi="仿宋" w:eastAsia="仿宋" w:cs="仿宋"/>
                <w:sz w:val="21"/>
                <w:szCs w:val="21"/>
                <w:lang w:val="en-US" w:eastAsia="zh-CN"/>
              </w:rPr>
              <w:t>投标报价得分＝（评标基准价/投标报价）×价格分值【注：满足招标文件</w:t>
            </w:r>
          </w:p>
          <w:p w14:paraId="45EF7F86">
            <w:pPr>
              <w:bidi w:val="0"/>
              <w:rPr>
                <w:rFonts w:hint="eastAsia" w:ascii="仿宋" w:hAnsi="仿宋" w:eastAsia="仿宋" w:cs="仿宋"/>
                <w:sz w:val="21"/>
                <w:szCs w:val="21"/>
              </w:rPr>
            </w:pPr>
            <w:r>
              <w:rPr>
                <w:rFonts w:hint="eastAsia" w:ascii="仿宋" w:hAnsi="仿宋" w:eastAsia="仿宋" w:cs="仿宋"/>
                <w:sz w:val="21"/>
                <w:szCs w:val="21"/>
                <w:lang w:val="en-US" w:eastAsia="zh-CN"/>
              </w:rPr>
              <w:t>要求且投标价格最低的投标报价为评标基准价。】最低报价不是中标的唯</w:t>
            </w:r>
          </w:p>
          <w:p w14:paraId="3655E0ED">
            <w:pPr>
              <w:bidi w:val="0"/>
              <w:rPr>
                <w:rFonts w:hint="eastAsia" w:ascii="仿宋" w:hAnsi="仿宋" w:eastAsia="仿宋" w:cs="仿宋"/>
                <w:sz w:val="21"/>
                <w:szCs w:val="21"/>
              </w:rPr>
            </w:pPr>
            <w:r>
              <w:rPr>
                <w:rFonts w:hint="eastAsia" w:ascii="仿宋" w:hAnsi="仿宋" w:eastAsia="仿宋" w:cs="仿宋"/>
                <w:sz w:val="21"/>
                <w:szCs w:val="21"/>
                <w:lang w:val="en-US" w:eastAsia="zh-CN"/>
              </w:rPr>
              <w:t>一依据。因落实政府采购政策进行价格调整的，以调整后的价格计算评标</w:t>
            </w:r>
          </w:p>
          <w:p w14:paraId="78123C10">
            <w:pPr>
              <w:bidi w:val="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基准价和投标报价。</w:t>
            </w:r>
          </w:p>
        </w:tc>
      </w:tr>
    </w:tbl>
    <w:p w14:paraId="6D25A791">
      <w:pPr>
        <w:rPr>
          <w:rFonts w:hint="eastAsia"/>
          <w:lang w:val="en-US" w:eastAsia="zh-CN"/>
        </w:rPr>
      </w:pPr>
    </w:p>
    <w:p w14:paraId="5D3C972D">
      <w:pPr>
        <w:rPr>
          <w:rFonts w:hint="eastAsia" w:ascii="宋体" w:hAnsi="宋体" w:eastAsia="宋体" w:cs="宋体"/>
          <w:b/>
          <w:sz w:val="28"/>
          <w:szCs w:val="28"/>
          <w:lang w:val="en-US" w:eastAsia="zh-CN"/>
        </w:rPr>
      </w:pPr>
    </w:p>
    <w:p w14:paraId="00408ACD">
      <w:pPr>
        <w:pStyle w:val="2"/>
        <w:rPr>
          <w:rFonts w:hint="eastAsia" w:ascii="宋体" w:hAnsi="宋体" w:eastAsia="宋体" w:cs="宋体"/>
          <w:b/>
          <w:sz w:val="28"/>
          <w:szCs w:val="28"/>
          <w:lang w:val="en-US" w:eastAsia="zh-CN"/>
        </w:rPr>
      </w:pPr>
    </w:p>
    <w:p w14:paraId="7325B0F3">
      <w:pPr>
        <w:rPr>
          <w:rFonts w:hint="eastAsia" w:ascii="宋体" w:hAnsi="宋体" w:eastAsia="宋体" w:cs="宋体"/>
          <w:b/>
          <w:sz w:val="28"/>
          <w:szCs w:val="28"/>
          <w:lang w:val="en-US" w:eastAsia="zh-CN"/>
        </w:rPr>
      </w:pPr>
    </w:p>
    <w:p w14:paraId="55B9D68F">
      <w:pPr>
        <w:pStyle w:val="2"/>
        <w:rPr>
          <w:rFonts w:hint="default"/>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13EE9C0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477697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1.报名方式采用现场报名</w:t>
      </w:r>
    </w:p>
    <w:p w14:paraId="25DF7C5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市中心医院北门西侧人行道路北，好加汇胡同内向北走50米，路东院内办公楼（原工商所办公楼）三楼307室  填写报名登记表后视为本次投标报名成功</w:t>
      </w:r>
    </w:p>
    <w:p w14:paraId="3052680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1EBBA5F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标书每一页均需加盖公章。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9EFD75">
      <w:pPr>
        <w:pStyle w:val="2"/>
        <w:rPr>
          <w:rFonts w:hint="eastAsia" w:asciiTheme="minorEastAsia" w:hAnsiTheme="minorEastAsia"/>
          <w:b/>
          <w:sz w:val="32"/>
          <w:szCs w:val="32"/>
          <w:lang w:val="en-US" w:eastAsia="zh-CN"/>
        </w:rPr>
      </w:pPr>
    </w:p>
    <w:p w14:paraId="54059C6E">
      <w:pPr>
        <w:rPr>
          <w:rFonts w:hint="eastAsia"/>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8"/>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8"/>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8"/>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8"/>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8"/>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8"/>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1"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2"/>
        <w:rPr>
          <w:color w:val="000000"/>
        </w:rPr>
      </w:pPr>
      <w:r>
        <w:rPr>
          <w:rFonts w:hint="eastAsia"/>
          <w:color w:val="000000"/>
        </w:rPr>
        <w:t>（封面）</w:t>
      </w:r>
      <w:bookmarkEnd w:id="1"/>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检测报告</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w:t>
      </w:r>
      <w:r>
        <w:rPr>
          <w:rFonts w:hint="eastAsia" w:ascii="宋体" w:hAnsi="宋体" w:eastAsia="宋体" w:cs="宋体"/>
          <w:b w:val="0"/>
          <w:color w:val="000000"/>
          <w:sz w:val="24"/>
          <w:szCs w:val="24"/>
          <w:lang w:val="en-US" w:eastAsia="zh-CN"/>
        </w:rPr>
        <w:t>施工方案</w:t>
      </w:r>
      <w:r>
        <w:rPr>
          <w:rFonts w:ascii="宋体" w:hAnsi="宋体" w:eastAsia="宋体" w:cs="宋体"/>
          <w:b w:val="0"/>
          <w:color w:val="000000"/>
          <w:sz w:val="24"/>
          <w:szCs w:val="24"/>
        </w:rPr>
        <w:t>......................................................</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w:t>
      </w:r>
      <w:r>
        <w:rPr>
          <w:rFonts w:hint="eastAsia" w:ascii="宋体" w:hAnsi="宋体" w:eastAsia="宋体" w:cs="宋体"/>
          <w:b w:val="0"/>
          <w:color w:val="000000"/>
          <w:sz w:val="24"/>
          <w:szCs w:val="24"/>
          <w:lang w:val="en-US" w:eastAsia="zh-CN"/>
        </w:rPr>
        <w:t>综合评审各项细则</w:t>
      </w:r>
      <w:r>
        <w:rPr>
          <w:rFonts w:ascii="宋体" w:hAnsi="宋体" w:eastAsia="宋体" w:cs="宋体"/>
          <w:b w:val="0"/>
          <w:color w:val="000000"/>
          <w:sz w:val="24"/>
          <w:szCs w:val="24"/>
        </w:rPr>
        <w:t>..............................................</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六</w:t>
      </w:r>
      <w:r>
        <w:rPr>
          <w:rFonts w:ascii="宋体" w:hAnsi="宋体" w:eastAsia="宋体" w:cs="宋体"/>
          <w:b w:val="0"/>
          <w:color w:val="000000"/>
          <w:sz w:val="24"/>
          <w:szCs w:val="24"/>
        </w:rPr>
        <w:t>、其他.....................................</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9"/>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分项报价表（按所有清单报价）</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154B3475">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我公司具备履行本次投标项目合同所必须的设备和专业技术能力。 </w:t>
      </w:r>
    </w:p>
    <w:p w14:paraId="1EE34084">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特此声明。 </w:t>
      </w:r>
    </w:p>
    <w:p w14:paraId="3EE581AB">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12362EC3">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p w14:paraId="0A1C6D45">
      <w:pPr>
        <w:pageBreakBefore w:val="0"/>
        <w:numPr>
          <w:ilvl w:val="0"/>
          <w:numId w:val="1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检测报告</w:t>
      </w:r>
    </w:p>
    <w:p w14:paraId="62F4A2D2">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827"/>
        <w:gridCol w:w="1241"/>
        <w:gridCol w:w="1527"/>
        <w:gridCol w:w="1254"/>
        <w:gridCol w:w="1855"/>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827"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241"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527"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254"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855"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响应页码</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27"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27"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27"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827"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09BFB0B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十四、施工方案</w:t>
      </w:r>
    </w:p>
    <w:p w14:paraId="4D65CC2F">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十五、综合评审各项细则要求</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十六、其他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72241"/>
    <w:multiLevelType w:val="singleLevel"/>
    <w:tmpl w:val="C8E72241"/>
    <w:lvl w:ilvl="0" w:tentative="0">
      <w:start w:val="1"/>
      <w:numFmt w:val="decimal"/>
      <w:suff w:val="nothing"/>
      <w:lvlText w:val="（%1）"/>
      <w:lvlJc w:val="left"/>
    </w:lvl>
  </w:abstractNum>
  <w:abstractNum w:abstractNumId="1">
    <w:nsid w:val="E2FE35E3"/>
    <w:multiLevelType w:val="singleLevel"/>
    <w:tmpl w:val="E2FE35E3"/>
    <w:lvl w:ilvl="0" w:tentative="0">
      <w:start w:val="1"/>
      <w:numFmt w:val="decimal"/>
      <w:suff w:val="nothing"/>
      <w:lvlText w:val="（%1）"/>
      <w:lvlJc w:val="left"/>
    </w:lvl>
  </w:abstractNum>
  <w:abstractNum w:abstractNumId="2">
    <w:nsid w:val="E76512BD"/>
    <w:multiLevelType w:val="singleLevel"/>
    <w:tmpl w:val="E76512BD"/>
    <w:lvl w:ilvl="0" w:tentative="0">
      <w:start w:val="1"/>
      <w:numFmt w:val="decimal"/>
      <w:suff w:val="nothing"/>
      <w:lvlText w:val="（%1）"/>
      <w:lvlJc w:val="left"/>
    </w:lvl>
  </w:abstractNum>
  <w:abstractNum w:abstractNumId="3">
    <w:nsid w:val="EB9B1553"/>
    <w:multiLevelType w:val="singleLevel"/>
    <w:tmpl w:val="EB9B1553"/>
    <w:lvl w:ilvl="0" w:tentative="0">
      <w:start w:val="2"/>
      <w:numFmt w:val="chineseCounting"/>
      <w:suff w:val="nothing"/>
      <w:lvlText w:val="%1、"/>
      <w:lvlJc w:val="left"/>
      <w:rPr>
        <w:rFonts w:hint="eastAsia"/>
      </w:rPr>
    </w:lvl>
  </w:abstractNum>
  <w:abstractNum w:abstractNumId="4">
    <w:nsid w:val="EDAB9ECD"/>
    <w:multiLevelType w:val="singleLevel"/>
    <w:tmpl w:val="EDAB9ECD"/>
    <w:lvl w:ilvl="0" w:tentative="0">
      <w:start w:val="1"/>
      <w:numFmt w:val="decimal"/>
      <w:suff w:val="nothing"/>
      <w:lvlText w:val="（%1）"/>
      <w:lvlJc w:val="left"/>
    </w:lvl>
  </w:abstractNum>
  <w:abstractNum w:abstractNumId="5">
    <w:nsid w:val="F523C933"/>
    <w:multiLevelType w:val="singleLevel"/>
    <w:tmpl w:val="F523C933"/>
    <w:lvl w:ilvl="0" w:tentative="0">
      <w:start w:val="10"/>
      <w:numFmt w:val="chineseCounting"/>
      <w:suff w:val="nothing"/>
      <w:lvlText w:val="%1、"/>
      <w:lvlJc w:val="left"/>
      <w:rPr>
        <w:rFonts w:hint="eastAsia"/>
      </w:rPr>
    </w:lvl>
  </w:abstractNum>
  <w:abstractNum w:abstractNumId="6">
    <w:nsid w:val="2CB55766"/>
    <w:multiLevelType w:val="singleLevel"/>
    <w:tmpl w:val="2CB55766"/>
    <w:lvl w:ilvl="0" w:tentative="0">
      <w:start w:val="1"/>
      <w:numFmt w:val="decimal"/>
      <w:suff w:val="nothing"/>
      <w:lvlText w:val="（%1）"/>
      <w:lvlJc w:val="left"/>
    </w:lvl>
  </w:abstractNum>
  <w:abstractNum w:abstractNumId="7">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8">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9">
    <w:nsid w:val="7591C12E"/>
    <w:multiLevelType w:val="singleLevel"/>
    <w:tmpl w:val="7591C12E"/>
    <w:lvl w:ilvl="0" w:tentative="0">
      <w:start w:val="1"/>
      <w:numFmt w:val="decimal"/>
      <w:suff w:val="nothing"/>
      <w:lvlText w:val="（%1）"/>
      <w:lvlJc w:val="left"/>
    </w:lvl>
  </w:abstractNum>
  <w:num w:numId="1">
    <w:abstractNumId w:val="3"/>
  </w:num>
  <w:num w:numId="2">
    <w:abstractNumId w:val="1"/>
  </w:num>
  <w:num w:numId="3">
    <w:abstractNumId w:val="4"/>
  </w:num>
  <w:num w:numId="4">
    <w:abstractNumId w:val="2"/>
  </w:num>
  <w:num w:numId="5">
    <w:abstractNumId w:val="6"/>
  </w:num>
  <w:num w:numId="6">
    <w:abstractNumId w:val="9"/>
  </w:num>
  <w:num w:numId="7">
    <w:abstractNumId w:val="0"/>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9545A30"/>
    <w:rsid w:val="198E5E9E"/>
    <w:rsid w:val="19BD2CB7"/>
    <w:rsid w:val="1BB9254A"/>
    <w:rsid w:val="1DCA77EF"/>
    <w:rsid w:val="1E885624"/>
    <w:rsid w:val="1ED20D4A"/>
    <w:rsid w:val="20341AF8"/>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C275941"/>
    <w:rsid w:val="2D1D3BDB"/>
    <w:rsid w:val="2D833519"/>
    <w:rsid w:val="2DFB03C5"/>
    <w:rsid w:val="2FC378C6"/>
    <w:rsid w:val="2FDF17DF"/>
    <w:rsid w:val="302671DA"/>
    <w:rsid w:val="30D15875"/>
    <w:rsid w:val="32441EA5"/>
    <w:rsid w:val="3281623F"/>
    <w:rsid w:val="32944704"/>
    <w:rsid w:val="34D54377"/>
    <w:rsid w:val="36D82316"/>
    <w:rsid w:val="378A70E6"/>
    <w:rsid w:val="37FC75FC"/>
    <w:rsid w:val="383D56F7"/>
    <w:rsid w:val="393C0F46"/>
    <w:rsid w:val="3E650D1D"/>
    <w:rsid w:val="3E740604"/>
    <w:rsid w:val="3E9002A8"/>
    <w:rsid w:val="3F552A03"/>
    <w:rsid w:val="4095546C"/>
    <w:rsid w:val="44AA028A"/>
    <w:rsid w:val="4603606C"/>
    <w:rsid w:val="47C04769"/>
    <w:rsid w:val="486160DA"/>
    <w:rsid w:val="489F057B"/>
    <w:rsid w:val="4AED3729"/>
    <w:rsid w:val="4BFD3C3F"/>
    <w:rsid w:val="4E473895"/>
    <w:rsid w:val="50110E80"/>
    <w:rsid w:val="511070DA"/>
    <w:rsid w:val="53560822"/>
    <w:rsid w:val="557D67C8"/>
    <w:rsid w:val="571E5CB6"/>
    <w:rsid w:val="59137211"/>
    <w:rsid w:val="5C344BB6"/>
    <w:rsid w:val="5DFF20EB"/>
    <w:rsid w:val="5E1C5429"/>
    <w:rsid w:val="5ED418C8"/>
    <w:rsid w:val="5EF71E76"/>
    <w:rsid w:val="616C33F6"/>
    <w:rsid w:val="62DE1443"/>
    <w:rsid w:val="62E24E32"/>
    <w:rsid w:val="64E47B74"/>
    <w:rsid w:val="6585763E"/>
    <w:rsid w:val="661108EC"/>
    <w:rsid w:val="669049D8"/>
    <w:rsid w:val="67D14995"/>
    <w:rsid w:val="6C0D60E9"/>
    <w:rsid w:val="6D4F63E7"/>
    <w:rsid w:val="6EF0008F"/>
    <w:rsid w:val="6F3911E0"/>
    <w:rsid w:val="6F5104C0"/>
    <w:rsid w:val="719B7B32"/>
    <w:rsid w:val="71DA20A9"/>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3">
    <w:name w:val="heading 1"/>
    <w:basedOn w:val="1"/>
    <w:next w:val="1"/>
    <w:autoRedefine/>
    <w:qFormat/>
    <w:uiPriority w:val="7"/>
    <w:pPr>
      <w:spacing w:before="340" w:after="330" w:line="578" w:lineRule="auto"/>
      <w:outlineLvl w:val="0"/>
    </w:pPr>
    <w:rPr>
      <w:b/>
      <w:sz w:val="44"/>
      <w:szCs w:val="44"/>
    </w:rPr>
  </w:style>
  <w:style w:type="paragraph" w:styleId="2">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0">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 w:type="paragraph" w:customStyle="1" w:styleId="23">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table" w:customStyle="1" w:styleId="24">
    <w:name w:val="Table Normal"/>
    <w:unhideWhenUsed/>
    <w:qFormat/>
    <w:uiPriority w:val="0"/>
    <w:rPr>
      <w:rFonts w:ascii="Times New Roman" w:hAnsi="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18629</Words>
  <Characters>20204</Characters>
  <Lines>0</Lines>
  <Paragraphs>0</Paragraphs>
  <TotalTime>31</TotalTime>
  <ScaleCrop>false</ScaleCrop>
  <LinksUpToDate>false</LinksUpToDate>
  <CharactersWithSpaces>20314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2024-10-30T08:01:54Z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A9604A15C8F74C92A8DB9D232032B83A_13</vt:lpwstr>
  </property>
  <property fmtid="{D5CDD505-2E9C-101B-9397-08002B2CF9AE}" pid="4" name="commondata">
    <vt:lpwstr>eyJoZGlkIjoiM2I5YmQyM2VlMzIyNzg3MTM0MjMzMjczYWU0N2U3MTcifQ==</vt:lpwstr>
  </property>
</Properties>
</file>