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63254F55">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Q开关激光治疗仪项目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2025年2月20日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zh-CN"/>
        </w:rPr>
        <w:t>一.主要商务要求</w:t>
      </w:r>
      <w:r>
        <w:rPr>
          <w:rFonts w:hint="eastAsia" w:ascii="仿宋" w:hAnsi="仿宋" w:eastAsia="仿宋" w:cs="仿宋"/>
          <w:sz w:val="28"/>
          <w:szCs w:val="28"/>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4FAA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471DFDA5">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7EBD726">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7B93F4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5AD65D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6BFE9FA7">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55F31A1F">
            <w:pPr>
              <w:rPr>
                <w:rFonts w:hint="eastAsia" w:ascii="宋体" w:hAnsi="宋体" w:eastAsia="宋体" w:cs="宋体"/>
                <w:sz w:val="24"/>
                <w:szCs w:val="24"/>
              </w:rPr>
            </w:pPr>
            <w:r>
              <w:rPr>
                <w:rFonts w:hint="eastAsia" w:ascii="宋体" w:hAnsi="宋体" w:eastAsia="宋体" w:cs="宋体"/>
                <w:sz w:val="24"/>
                <w:szCs w:val="24"/>
              </w:rPr>
              <w:t>预算总价</w:t>
            </w:r>
          </w:p>
        </w:tc>
      </w:tr>
      <w:tr w14:paraId="4A351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8C693CE">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446102C">
            <w:pPr>
              <w:rPr>
                <w:rFonts w:hint="default" w:ascii="宋体" w:hAnsi="宋体" w:eastAsia="宋体" w:cs="宋体"/>
                <w:lang w:val="en-US" w:eastAsia="zh-CN"/>
              </w:rPr>
            </w:pPr>
            <w:r>
              <w:rPr>
                <w:rFonts w:hint="eastAsia" w:ascii="宋体" w:hAnsi="宋体" w:eastAsia="宋体" w:cs="宋体"/>
                <w:lang w:val="en-US" w:eastAsia="zh-CN"/>
              </w:rPr>
              <w:t>Q开关激光治疗仪</w:t>
            </w:r>
          </w:p>
        </w:tc>
        <w:tc>
          <w:tcPr>
            <w:tcW w:w="903" w:type="dxa"/>
            <w:vAlign w:val="center"/>
          </w:tcPr>
          <w:p w14:paraId="78568071">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601340C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5D6D004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750000</w:t>
            </w:r>
          </w:p>
        </w:tc>
        <w:tc>
          <w:tcPr>
            <w:tcW w:w="1596" w:type="dxa"/>
            <w:vAlign w:val="center"/>
          </w:tcPr>
          <w:p w14:paraId="0FD8C388">
            <w:pPr>
              <w:rPr>
                <w:rFonts w:hint="default" w:ascii="宋体" w:hAnsi="宋体" w:eastAsia="宋体" w:cs="宋体"/>
                <w:sz w:val="24"/>
                <w:szCs w:val="24"/>
                <w:lang w:val="en-US"/>
              </w:rPr>
            </w:pPr>
            <w:r>
              <w:rPr>
                <w:rFonts w:hint="eastAsia" w:ascii="宋体" w:hAnsi="宋体" w:eastAsia="宋体" w:cs="宋体"/>
                <w:sz w:val="24"/>
                <w:szCs w:val="24"/>
                <w:lang w:val="en-US" w:eastAsia="zh-CN"/>
              </w:rPr>
              <w:t>750000</w:t>
            </w:r>
          </w:p>
        </w:tc>
      </w:tr>
      <w:tr w14:paraId="127B0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6B9AF1A">
            <w:pPr>
              <w:rPr>
                <w:rFonts w:hint="eastAsia" w:ascii="宋体" w:hAnsi="宋体" w:eastAsia="宋体" w:cs="宋体"/>
                <w:sz w:val="24"/>
                <w:szCs w:val="24"/>
              </w:rPr>
            </w:pPr>
          </w:p>
        </w:tc>
        <w:tc>
          <w:tcPr>
            <w:tcW w:w="5932" w:type="dxa"/>
            <w:gridSpan w:val="4"/>
            <w:vAlign w:val="center"/>
          </w:tcPr>
          <w:p w14:paraId="04A35789">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0397FA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750000</w:t>
            </w:r>
          </w:p>
        </w:tc>
      </w:tr>
      <w:tr w14:paraId="2E7D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55C081C">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4D379259">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04992A9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60F5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5BDB8C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13333E29">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12BDB02A">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3DDF5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A77ABA4">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494D5A10">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C5375C0">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甲方在设备验收通过后，支付总货款的90%，验收通过使用1年后支付剩余10%。</w:t>
            </w:r>
          </w:p>
        </w:tc>
      </w:tr>
      <w:tr w14:paraId="01D9E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731DE5AE">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55DE457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276F1F65">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35671C03">
      <w:pPr>
        <w:spacing w:line="360" w:lineRule="auto"/>
        <w:jc w:val="left"/>
        <w:rPr>
          <w:rFonts w:hint="eastAsia" w:ascii="仿宋" w:hAnsi="仿宋" w:eastAsia="仿宋" w:cs="仿宋"/>
          <w:sz w:val="28"/>
          <w:szCs w:val="28"/>
          <w:lang w:val="zh-CN"/>
        </w:rPr>
      </w:pPr>
    </w:p>
    <w:p w14:paraId="163EB480">
      <w:pPr>
        <w:rPr>
          <w:rFonts w:hint="default" w:eastAsia="宋体"/>
          <w:lang w:val="en-US" w:eastAsia="zh-CN"/>
        </w:rPr>
      </w:pPr>
      <w:r>
        <w:rPr>
          <w:rFonts w:hint="eastAsia" w:eastAsia="宋体"/>
          <w:lang w:val="en-US" w:eastAsia="zh-CN"/>
        </w:rPr>
        <w:t>二、技术要求</w:t>
      </w:r>
    </w:p>
    <w:p w14:paraId="523DD40C">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本项目包含一台Q开关激光治疗仪</w:t>
      </w:r>
      <w:r>
        <w:rPr>
          <w:rFonts w:hint="eastAsia" w:ascii="仿宋" w:hAnsi="仿宋" w:eastAsia="仿宋" w:cs="仿宋"/>
          <w:color w:val="auto"/>
          <w:sz w:val="32"/>
          <w:szCs w:val="32"/>
          <w:u w:val="single"/>
          <w:lang w:val="en-US" w:eastAsia="zh-CN"/>
        </w:rPr>
        <w:t>，用于痤疮、疤痕等皮肤问题的激光治疗。</w:t>
      </w:r>
    </w:p>
    <w:p w14:paraId="59FDA910">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11617556">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1100EA1C">
            <w:pPr>
              <w:spacing w:line="360" w:lineRule="auto"/>
              <w:jc w:val="left"/>
              <w:rPr>
                <w:rFonts w:hint="eastAsia" w:ascii="仿宋" w:hAnsi="仿宋" w:eastAsia="仿宋" w:cs="仿宋"/>
                <w:sz w:val="32"/>
                <w:szCs w:val="32"/>
              </w:rPr>
            </w:pPr>
            <w:r>
              <w:rPr>
                <w:rFonts w:hint="eastAsia" w:ascii="仿宋" w:hAnsi="仿宋" w:eastAsia="仿宋" w:cs="仿宋"/>
                <w:sz w:val="32"/>
                <w:szCs w:val="32"/>
              </w:rPr>
              <w:t>参数性质</w:t>
            </w:r>
          </w:p>
        </w:tc>
        <w:tc>
          <w:tcPr>
            <w:tcW w:w="750" w:type="dxa"/>
            <w:tcBorders>
              <w:top w:val="single" w:color="auto" w:sz="4" w:space="0"/>
              <w:left w:val="nil"/>
              <w:bottom w:val="single" w:color="auto" w:sz="4" w:space="0"/>
              <w:right w:val="single" w:color="auto" w:sz="4" w:space="0"/>
            </w:tcBorders>
            <w:vAlign w:val="center"/>
          </w:tcPr>
          <w:p w14:paraId="14D53307">
            <w:pPr>
              <w:spacing w:line="360" w:lineRule="auto"/>
              <w:jc w:val="left"/>
              <w:rPr>
                <w:rFonts w:hint="eastAsia" w:ascii="仿宋" w:hAnsi="仿宋" w:eastAsia="仿宋" w:cs="仿宋"/>
                <w:sz w:val="32"/>
                <w:szCs w:val="32"/>
              </w:rPr>
            </w:pPr>
            <w:r>
              <w:rPr>
                <w:rFonts w:hint="eastAsia" w:ascii="仿宋" w:hAnsi="仿宋" w:eastAsia="仿宋" w:cs="仿宋"/>
                <w:sz w:val="32"/>
                <w:szCs w:val="32"/>
              </w:rPr>
              <w:t>编号</w:t>
            </w:r>
          </w:p>
        </w:tc>
        <w:tc>
          <w:tcPr>
            <w:tcW w:w="7061" w:type="dxa"/>
            <w:tcBorders>
              <w:top w:val="single" w:color="auto" w:sz="4" w:space="0"/>
              <w:left w:val="nil"/>
              <w:bottom w:val="single" w:color="auto" w:sz="4" w:space="0"/>
              <w:right w:val="single" w:color="auto" w:sz="4" w:space="0"/>
            </w:tcBorders>
            <w:vAlign w:val="center"/>
          </w:tcPr>
          <w:p w14:paraId="3C911E91">
            <w:pPr>
              <w:spacing w:line="360" w:lineRule="auto"/>
              <w:jc w:val="left"/>
              <w:rPr>
                <w:rFonts w:hint="eastAsia" w:ascii="仿宋" w:hAnsi="仿宋" w:eastAsia="仿宋" w:cs="仿宋"/>
                <w:sz w:val="32"/>
                <w:szCs w:val="32"/>
              </w:rPr>
            </w:pPr>
            <w:r>
              <w:rPr>
                <w:rFonts w:hint="eastAsia" w:ascii="仿宋" w:hAnsi="仿宋" w:eastAsia="仿宋" w:cs="仿宋"/>
                <w:sz w:val="32"/>
                <w:szCs w:val="32"/>
              </w:rPr>
              <w:t>技术参数和性能指标</w:t>
            </w:r>
          </w:p>
        </w:tc>
      </w:tr>
      <w:tr w14:paraId="54791600">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34D21A3">
            <w:pPr>
              <w:spacing w:line="360" w:lineRule="auto"/>
              <w:jc w:val="left"/>
              <w:rPr>
                <w:rFonts w:hint="eastAsia" w:ascii="仿宋" w:hAnsi="仿宋" w:eastAsia="仿宋" w:cs="仿宋"/>
                <w:sz w:val="32"/>
                <w:szCs w:val="32"/>
                <w:lang w:val="en-US" w:eastAsia="zh-CN"/>
              </w:rPr>
            </w:pPr>
          </w:p>
        </w:tc>
        <w:tc>
          <w:tcPr>
            <w:tcW w:w="750" w:type="dxa"/>
            <w:tcBorders>
              <w:top w:val="single" w:color="auto" w:sz="4" w:space="0"/>
              <w:left w:val="nil"/>
              <w:bottom w:val="single" w:color="auto" w:sz="4" w:space="0"/>
              <w:right w:val="single" w:color="auto" w:sz="4" w:space="0"/>
            </w:tcBorders>
            <w:vAlign w:val="center"/>
          </w:tcPr>
          <w:p w14:paraId="39894B78">
            <w:pPr>
              <w:spacing w:line="360" w:lineRule="auto"/>
              <w:jc w:val="left"/>
              <w:rPr>
                <w:rFonts w:hint="eastAsia" w:ascii="仿宋" w:hAnsi="仿宋" w:eastAsia="仿宋" w:cs="仿宋"/>
                <w:sz w:val="32"/>
                <w:szCs w:val="32"/>
              </w:rPr>
            </w:pPr>
            <w:r>
              <w:rPr>
                <w:rFonts w:hint="eastAsia" w:ascii="仿宋" w:hAnsi="仿宋" w:eastAsia="仿宋" w:cs="仿宋"/>
                <w:sz w:val="32"/>
                <w:szCs w:val="32"/>
              </w:rPr>
              <w:t>1</w:t>
            </w:r>
          </w:p>
        </w:tc>
        <w:tc>
          <w:tcPr>
            <w:tcW w:w="7061" w:type="dxa"/>
            <w:tcBorders>
              <w:top w:val="single" w:color="auto" w:sz="4" w:space="0"/>
              <w:left w:val="nil"/>
              <w:bottom w:val="single" w:color="auto" w:sz="4" w:space="0"/>
              <w:right w:val="single" w:color="auto" w:sz="4" w:space="0"/>
            </w:tcBorders>
            <w:vAlign w:val="center"/>
          </w:tcPr>
          <w:p w14:paraId="117FA113">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电源：AC220V/50Hz/10A。</w:t>
            </w:r>
          </w:p>
        </w:tc>
      </w:tr>
      <w:tr w14:paraId="281068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ECB4AC">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3CFD7F52">
            <w:pPr>
              <w:spacing w:line="360" w:lineRule="auto"/>
              <w:jc w:val="left"/>
              <w:rPr>
                <w:rFonts w:hint="eastAsia" w:ascii="仿宋" w:hAnsi="仿宋" w:eastAsia="仿宋" w:cs="仿宋"/>
                <w:sz w:val="32"/>
                <w:szCs w:val="32"/>
              </w:rPr>
            </w:pPr>
            <w:r>
              <w:rPr>
                <w:rFonts w:hint="eastAsia" w:ascii="仿宋" w:hAnsi="仿宋" w:eastAsia="仿宋" w:cs="仿宋"/>
                <w:sz w:val="32"/>
                <w:szCs w:val="32"/>
              </w:rPr>
              <w:t>2</w:t>
            </w:r>
          </w:p>
        </w:tc>
        <w:tc>
          <w:tcPr>
            <w:tcW w:w="7061" w:type="dxa"/>
            <w:tcBorders>
              <w:top w:val="single" w:color="auto" w:sz="4" w:space="0"/>
              <w:left w:val="nil"/>
              <w:bottom w:val="single" w:color="auto" w:sz="4" w:space="0"/>
              <w:right w:val="single" w:color="auto" w:sz="4" w:space="0"/>
            </w:tcBorders>
            <w:shd w:val="clear" w:color="auto" w:fill="auto"/>
            <w:vAlign w:val="center"/>
          </w:tcPr>
          <w:p w14:paraId="21B148A3">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激光波长：≥1064nm /≥532nm。</w:t>
            </w:r>
          </w:p>
        </w:tc>
      </w:tr>
      <w:tr w14:paraId="54B66E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FE3749">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32EF478F">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rPr>
              <w:t>3</w:t>
            </w:r>
          </w:p>
        </w:tc>
        <w:tc>
          <w:tcPr>
            <w:tcW w:w="7061" w:type="dxa"/>
            <w:tcBorders>
              <w:top w:val="single" w:color="auto" w:sz="4" w:space="0"/>
              <w:left w:val="nil"/>
              <w:bottom w:val="single" w:color="auto" w:sz="4" w:space="0"/>
              <w:right w:val="single" w:color="auto" w:sz="4" w:space="0"/>
            </w:tcBorders>
            <w:shd w:val="clear" w:color="auto" w:fill="auto"/>
            <w:vAlign w:val="center"/>
          </w:tcPr>
          <w:p w14:paraId="69CD5788">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传输方式：≥7关节平衡锤式导光臂。</w:t>
            </w:r>
          </w:p>
        </w:tc>
      </w:tr>
      <w:tr w14:paraId="00EAFB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D5279B">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7ECADDA1">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rPr>
              <w:t>4</w:t>
            </w:r>
          </w:p>
        </w:tc>
        <w:tc>
          <w:tcPr>
            <w:tcW w:w="7061" w:type="dxa"/>
            <w:tcBorders>
              <w:top w:val="single" w:color="auto" w:sz="4" w:space="0"/>
              <w:left w:val="nil"/>
              <w:bottom w:val="single" w:color="auto" w:sz="4" w:space="0"/>
              <w:right w:val="single" w:color="auto" w:sz="4" w:space="0"/>
            </w:tcBorders>
            <w:shd w:val="clear" w:color="auto" w:fill="auto"/>
            <w:vAlign w:val="center"/>
          </w:tcPr>
          <w:p w14:paraId="13BF5D58">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治疗手具：光电旋转手具，具有光斑直径、能量密度调节与显示同步功能。</w:t>
            </w:r>
          </w:p>
        </w:tc>
      </w:tr>
      <w:tr w14:paraId="3AD07838">
        <w:tblPrEx>
          <w:tblCellMar>
            <w:top w:w="0" w:type="dxa"/>
            <w:left w:w="108" w:type="dxa"/>
            <w:bottom w:w="0" w:type="dxa"/>
            <w:right w:w="108" w:type="dxa"/>
          </w:tblCellMar>
        </w:tblPrEx>
        <w:trPr>
          <w:trHeight w:val="338" w:hRule="atLeast"/>
        </w:trPr>
        <w:tc>
          <w:tcPr>
            <w:tcW w:w="692" w:type="dxa"/>
            <w:tcBorders>
              <w:top w:val="single" w:color="auto" w:sz="4" w:space="0"/>
              <w:left w:val="single" w:color="auto" w:sz="4" w:space="0"/>
              <w:bottom w:val="single" w:color="auto" w:sz="4" w:space="0"/>
              <w:right w:val="single" w:color="auto" w:sz="4" w:space="0"/>
            </w:tcBorders>
            <w:vAlign w:val="center"/>
          </w:tcPr>
          <w:p w14:paraId="177DCEC9">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6D04CF59">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rPr>
              <w:t>5</w:t>
            </w:r>
          </w:p>
        </w:tc>
        <w:tc>
          <w:tcPr>
            <w:tcW w:w="7061" w:type="dxa"/>
            <w:tcBorders>
              <w:top w:val="single" w:color="auto" w:sz="4" w:space="0"/>
              <w:left w:val="single" w:color="auto" w:sz="4" w:space="0"/>
              <w:bottom w:val="single" w:color="auto" w:sz="4" w:space="0"/>
              <w:right w:val="single" w:color="auto" w:sz="4" w:space="0"/>
            </w:tcBorders>
            <w:shd w:val="clear" w:color="auto" w:fill="auto"/>
            <w:vAlign w:val="center"/>
          </w:tcPr>
          <w:p w14:paraId="1CD18E2D">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光斑直径：1064nm:2～8mm；532nm:1.5～7mm。</w:t>
            </w:r>
          </w:p>
        </w:tc>
      </w:tr>
      <w:tr w14:paraId="2FDAC17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4557FFA">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3E424403">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rPr>
              <w:t>6</w:t>
            </w:r>
          </w:p>
        </w:tc>
        <w:tc>
          <w:tcPr>
            <w:tcW w:w="7061" w:type="dxa"/>
            <w:tcBorders>
              <w:top w:val="single" w:color="auto" w:sz="4" w:space="0"/>
              <w:left w:val="nil"/>
              <w:bottom w:val="single" w:color="auto" w:sz="4" w:space="0"/>
              <w:right w:val="single" w:color="auto" w:sz="4" w:space="0"/>
            </w:tcBorders>
            <w:shd w:val="clear" w:color="auto" w:fill="auto"/>
            <w:vAlign w:val="center"/>
          </w:tcPr>
          <w:p w14:paraId="2BA8DD88">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脉冲宽度：4ns/4ns+4ns／900ps～2.5ns。</w:t>
            </w:r>
          </w:p>
        </w:tc>
      </w:tr>
      <w:tr w14:paraId="231260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F2B36C">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5EE927E7">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rPr>
              <w:t>7</w:t>
            </w:r>
          </w:p>
        </w:tc>
        <w:tc>
          <w:tcPr>
            <w:tcW w:w="7061" w:type="dxa"/>
            <w:tcBorders>
              <w:top w:val="single" w:color="auto" w:sz="4" w:space="0"/>
              <w:left w:val="nil"/>
              <w:bottom w:val="single" w:color="auto" w:sz="4" w:space="0"/>
              <w:right w:val="single" w:color="auto" w:sz="4" w:space="0"/>
            </w:tcBorders>
            <w:shd w:val="clear" w:color="auto" w:fill="auto"/>
            <w:vAlign w:val="center"/>
          </w:tcPr>
          <w:p w14:paraId="44CD8EC3">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终端单脉冲输出能量：1064nm</w:t>
            </w:r>
            <w:r>
              <w:rPr>
                <w:rFonts w:hint="default" w:ascii="仿宋" w:hAnsi="仿宋" w:eastAsia="仿宋" w:cs="仿宋"/>
                <w:sz w:val="32"/>
                <w:szCs w:val="32"/>
                <w:lang w:val="en-US" w:eastAsia="zh-CN"/>
              </w:rPr>
              <w:t>:100mJ～1100mJ</w:t>
            </w:r>
            <w:r>
              <w:rPr>
                <w:rFonts w:hint="eastAsia" w:ascii="仿宋" w:hAnsi="仿宋" w:eastAsia="仿宋" w:cs="仿宋"/>
                <w:sz w:val="32"/>
                <w:szCs w:val="32"/>
                <w:lang w:val="en-US" w:eastAsia="zh-CN"/>
              </w:rPr>
              <w:t>；532nm</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5mJ～300mJ。</w:t>
            </w:r>
          </w:p>
        </w:tc>
      </w:tr>
      <w:tr w14:paraId="7BDB10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02CFE5">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78E1C16E">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DE45938">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重复频率：1～10Hz。</w:t>
            </w:r>
          </w:p>
        </w:tc>
      </w:tr>
      <w:tr w14:paraId="68F762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B9E0798">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1BEF9DF3">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rPr>
              <w:t>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1A939E">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激光瞄准：650nm±10%波长红色半导体指示光，亮度强弱可调。</w:t>
            </w:r>
          </w:p>
        </w:tc>
      </w:tr>
      <w:tr w14:paraId="7A2F8FB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86DF7B2">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25C65FA4">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rPr>
              <w:t>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491BF376">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冷却系统：封闭内循环水制冷，外循环强风冷却，内置双过滤洁净装置。</w:t>
            </w:r>
          </w:p>
        </w:tc>
      </w:tr>
      <w:tr w14:paraId="28D1C3B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D2CFE3">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62C36D97">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40EF060A">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控制系统：彩色触摸屏显示，具有参数修正功能及升级接口，主电源工作电压、冷却水温度、光斑计数、计时显示，故障语言显示及声音提示，密码设置、常用数据储存等功能。</w:t>
            </w:r>
          </w:p>
        </w:tc>
      </w:tr>
      <w:tr w14:paraId="307ECD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375AB3">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w:t>
            </w:r>
          </w:p>
        </w:tc>
        <w:tc>
          <w:tcPr>
            <w:tcW w:w="750" w:type="dxa"/>
            <w:tcBorders>
              <w:top w:val="single" w:color="auto" w:sz="4" w:space="0"/>
              <w:left w:val="nil"/>
              <w:bottom w:val="single" w:color="auto" w:sz="4" w:space="0"/>
              <w:right w:val="single" w:color="auto" w:sz="4" w:space="0"/>
            </w:tcBorders>
            <w:vAlign w:val="center"/>
          </w:tcPr>
          <w:p w14:paraId="7617C06C">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7D3FC081">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安全保护功能：激光器具有光闸保护功能，脚踏开关具有智能脚踏识别功能。</w:t>
            </w:r>
          </w:p>
        </w:tc>
      </w:tr>
      <w:tr w14:paraId="0D6455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5D46CB">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w:t>
            </w:r>
          </w:p>
        </w:tc>
        <w:tc>
          <w:tcPr>
            <w:tcW w:w="750" w:type="dxa"/>
            <w:tcBorders>
              <w:top w:val="single" w:color="auto" w:sz="4" w:space="0"/>
              <w:left w:val="nil"/>
              <w:bottom w:val="single" w:color="auto" w:sz="4" w:space="0"/>
              <w:right w:val="single" w:color="auto" w:sz="4" w:space="0"/>
            </w:tcBorders>
            <w:vAlign w:val="center"/>
          </w:tcPr>
          <w:p w14:paraId="6F8E8F50">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70A2D991">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A62D52B">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3904D886">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31E99590">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p>
        </w:tc>
        <w:tc>
          <w:tcPr>
            <w:tcW w:w="7061" w:type="dxa"/>
            <w:tcBorders>
              <w:top w:val="single" w:color="auto" w:sz="4" w:space="0"/>
              <w:left w:val="nil"/>
              <w:bottom w:val="single" w:color="auto" w:sz="4" w:space="0"/>
              <w:right w:val="single" w:color="auto" w:sz="4" w:space="0"/>
            </w:tcBorders>
            <w:shd w:val="clear" w:color="auto" w:fill="auto"/>
            <w:vAlign w:val="center"/>
          </w:tcPr>
          <w:p w14:paraId="2B4FD22E">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须附带单台设备配置清单，要求标明名称、生产厂家、规格型号、数量等信息。</w:t>
            </w:r>
          </w:p>
        </w:tc>
      </w:tr>
      <w:tr w14:paraId="533E130D">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9193C94">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5FB00E7B">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49D4BADD">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所用一次性使用医用耗材应在内蒙古自治区阳光采购平台，</w:t>
            </w:r>
            <w:r>
              <w:rPr>
                <w:rFonts w:hint="default" w:ascii="仿宋" w:hAnsi="仿宋" w:eastAsia="仿宋" w:cs="仿宋"/>
                <w:sz w:val="32"/>
                <w:szCs w:val="32"/>
                <w:lang w:val="en-US" w:eastAsia="zh-CN"/>
              </w:rPr>
              <w:t>检查项目可收费</w:t>
            </w:r>
            <w:r>
              <w:rPr>
                <w:rFonts w:hint="eastAsia" w:ascii="仿宋" w:hAnsi="仿宋" w:eastAsia="仿宋" w:cs="仿宋"/>
                <w:sz w:val="32"/>
                <w:szCs w:val="32"/>
                <w:lang w:val="en-US" w:eastAsia="zh-CN"/>
              </w:rPr>
              <w:t>并提供佐证。</w:t>
            </w:r>
          </w:p>
        </w:tc>
      </w:tr>
      <w:tr w14:paraId="62F4923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CA7299D">
            <w:pPr>
              <w:spacing w:line="360" w:lineRule="auto"/>
              <w:jc w:val="left"/>
              <w:rPr>
                <w:rFonts w:hint="eastAsia" w:ascii="仿宋" w:hAnsi="仿宋" w:eastAsia="仿宋" w:cs="仿宋"/>
                <w:sz w:val="32"/>
                <w:szCs w:val="32"/>
              </w:rPr>
            </w:pPr>
          </w:p>
        </w:tc>
        <w:tc>
          <w:tcPr>
            <w:tcW w:w="750" w:type="dxa"/>
            <w:tcBorders>
              <w:top w:val="single" w:color="auto" w:sz="4" w:space="0"/>
              <w:left w:val="nil"/>
              <w:bottom w:val="single" w:color="auto" w:sz="4" w:space="0"/>
              <w:right w:val="single" w:color="auto" w:sz="4" w:space="0"/>
            </w:tcBorders>
            <w:vAlign w:val="center"/>
          </w:tcPr>
          <w:p w14:paraId="1278A985">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7B85AA5B">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投标人须提供投标产品的中华人民共和国医疗器械注册证或备案凭证并在有效期内。</w:t>
            </w:r>
          </w:p>
        </w:tc>
      </w:tr>
      <w:tr w14:paraId="45A2CB4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7428968">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注：1.“参数性质”标“★”表示此参数为主要技术参数，不满足任意1条即取消投标资格。</w:t>
            </w:r>
          </w:p>
          <w:p w14:paraId="2A020151">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2.非主要技术参数，超过2条不满足即取消投标资格。</w:t>
            </w:r>
          </w:p>
        </w:tc>
      </w:tr>
    </w:tbl>
    <w:p w14:paraId="54D9587B">
      <w:pPr>
        <w:rPr>
          <w:rFonts w:hint="eastAsia"/>
        </w:rPr>
      </w:pPr>
    </w:p>
    <w:p w14:paraId="4F6BE1EB">
      <w:pPr>
        <w:rPr>
          <w:rFonts w:hint="eastAsia"/>
        </w:rPr>
      </w:pPr>
    </w:p>
    <w:p w14:paraId="568FB653">
      <w:pPr>
        <w:rPr>
          <w:rFonts w:hint="eastAsia"/>
        </w:rPr>
      </w:pPr>
    </w:p>
    <w:p w14:paraId="1AAC2507">
      <w:pPr>
        <w:rPr>
          <w:rFonts w:hint="eastAsia"/>
        </w:rPr>
      </w:pPr>
    </w:p>
    <w:p w14:paraId="7081218C">
      <w:pPr>
        <w:rPr>
          <w:rFonts w:hint="eastAsia"/>
        </w:rPr>
      </w:pPr>
    </w:p>
    <w:p w14:paraId="29A87158">
      <w:pPr>
        <w:rPr>
          <w:rFonts w:hint="eastAsia"/>
        </w:rPr>
      </w:pPr>
    </w:p>
    <w:p w14:paraId="2340B98C">
      <w:pPr>
        <w:rPr>
          <w:rFonts w:hint="eastAsia"/>
        </w:rPr>
      </w:pPr>
    </w:p>
    <w:p w14:paraId="5889BAF9">
      <w:pPr>
        <w:rPr>
          <w:rFonts w:hint="eastAsia"/>
        </w:rPr>
      </w:pPr>
    </w:p>
    <w:p w14:paraId="4247AC36">
      <w:pPr>
        <w:rPr>
          <w:rFonts w:hint="eastAsia"/>
        </w:rPr>
      </w:pPr>
    </w:p>
    <w:p w14:paraId="14D066FB">
      <w:pPr>
        <w:rPr>
          <w:rFonts w:hint="eastAsia"/>
        </w:rPr>
      </w:pPr>
    </w:p>
    <w:p w14:paraId="681BCD45">
      <w:pPr>
        <w:rPr>
          <w:rFonts w:hint="eastAsia"/>
        </w:rPr>
      </w:pPr>
    </w:p>
    <w:p w14:paraId="1D92DCF4">
      <w:pPr>
        <w:rPr>
          <w:rFonts w:hint="eastAsia"/>
        </w:rPr>
      </w:pPr>
    </w:p>
    <w:p w14:paraId="1C32A44B">
      <w:pPr>
        <w:rPr>
          <w:rFonts w:hint="eastAsia"/>
        </w:rPr>
      </w:pPr>
    </w:p>
    <w:p w14:paraId="6CACD530">
      <w:pPr>
        <w:rPr>
          <w:rFonts w:hint="eastAsia"/>
        </w:rPr>
      </w:pPr>
    </w:p>
    <w:p w14:paraId="4EA78D8F">
      <w:pPr>
        <w:rPr>
          <w:rFonts w:hint="eastAsia"/>
        </w:rPr>
      </w:pPr>
    </w:p>
    <w:p w14:paraId="188B4B1F">
      <w:pPr>
        <w:rPr>
          <w:rFonts w:hint="eastAsia"/>
        </w:rPr>
      </w:pPr>
    </w:p>
    <w:p w14:paraId="4011CB25">
      <w:pPr>
        <w:rPr>
          <w:rFonts w:hint="eastAsia"/>
        </w:rPr>
      </w:pPr>
    </w:p>
    <w:p w14:paraId="3F7EBA5D">
      <w:pPr>
        <w:rPr>
          <w:rFonts w:hint="eastAsia"/>
        </w:rPr>
      </w:pPr>
    </w:p>
    <w:p w14:paraId="7BDC0B20">
      <w:pPr>
        <w:rPr>
          <w:rFonts w:hint="eastAsia"/>
        </w:rPr>
      </w:pPr>
    </w:p>
    <w:p w14:paraId="2C7E64DA">
      <w:pPr>
        <w:rPr>
          <w:rFonts w:hint="eastAsia"/>
        </w:rPr>
      </w:pPr>
    </w:p>
    <w:p w14:paraId="56987EF6">
      <w:pPr>
        <w:rPr>
          <w:rFonts w:hint="eastAsia"/>
        </w:rPr>
      </w:pPr>
    </w:p>
    <w:p w14:paraId="37EF06D3">
      <w:pPr>
        <w:rPr>
          <w:rFonts w:hint="eastAsia"/>
        </w:rPr>
      </w:pPr>
    </w:p>
    <w:p w14:paraId="0857B04D">
      <w:pPr>
        <w:rPr>
          <w:rFonts w:hint="eastAsia"/>
        </w:rPr>
      </w:pPr>
    </w:p>
    <w:p w14:paraId="7A89555B">
      <w:pPr>
        <w:rPr>
          <w:rFonts w:hint="eastAsia"/>
        </w:rPr>
      </w:pPr>
    </w:p>
    <w:p w14:paraId="784320AF">
      <w:pPr>
        <w:rPr>
          <w:rFonts w:hint="eastAsia"/>
        </w:rPr>
      </w:pPr>
    </w:p>
    <w:p w14:paraId="32EE0E99">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862B41"/>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6136F2C"/>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321677"/>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5131</Words>
  <Characters>5935</Characters>
  <Lines>0</Lines>
  <Paragraphs>0</Paragraphs>
  <TotalTime>0</TotalTime>
  <ScaleCrop>false</ScaleCrop>
  <LinksUpToDate>false</LinksUpToDate>
  <CharactersWithSpaces>6138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2025-02-20T02:45:53Z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EC229F36B2BA4B6DAE95ED37B19CDFB7_13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