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r>
        <w:rPr>
          <w:rFonts w:hint="eastAsia"/>
          <w:b/>
          <w:bCs/>
          <w:sz w:val="36"/>
          <w:szCs w:val="36"/>
          <w:lang w:val="en-US" w:eastAsia="zh-CN"/>
        </w:rPr>
        <w:t>学术年会会议服务项目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2025年4月25日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088"/>
        <w:gridCol w:w="1680"/>
        <w:gridCol w:w="826"/>
        <w:gridCol w:w="1338"/>
        <w:gridCol w:w="1596"/>
      </w:tblGrid>
      <w:tr w14:paraId="1CD09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5A2D9E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088" w:type="dxa"/>
            <w:vAlign w:val="center"/>
          </w:tcPr>
          <w:p w14:paraId="2627192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11854BE5">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FBE7CD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01CC26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6F241C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361A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412C76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088" w:type="dxa"/>
            <w:vAlign w:val="center"/>
          </w:tcPr>
          <w:p w14:paraId="5F6FBFF7">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default" w:ascii="宋体" w:hAnsi="宋体" w:eastAsia="宋体" w:cs="宋体"/>
                <w:lang w:val="en-US" w:eastAsia="zh-CN"/>
              </w:rPr>
              <w:t>内蒙古抗癌协会肿瘤支持治疗专业委员会成立大会暨2025年学术年会</w:t>
            </w:r>
          </w:p>
        </w:tc>
        <w:tc>
          <w:tcPr>
            <w:tcW w:w="1680" w:type="dxa"/>
            <w:vAlign w:val="center"/>
          </w:tcPr>
          <w:p w14:paraId="5184DEBA">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16810CA">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15C04292">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266096</w:t>
            </w:r>
          </w:p>
        </w:tc>
        <w:tc>
          <w:tcPr>
            <w:tcW w:w="1596" w:type="dxa"/>
            <w:vAlign w:val="center"/>
          </w:tcPr>
          <w:p w14:paraId="791756E5">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266096</w:t>
            </w:r>
          </w:p>
        </w:tc>
      </w:tr>
      <w:tr w14:paraId="272E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1984218">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32" w:type="dxa"/>
            <w:gridSpan w:val="4"/>
            <w:vAlign w:val="center"/>
          </w:tcPr>
          <w:p w14:paraId="588C4586">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32DCFCF2">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266096</w:t>
            </w:r>
          </w:p>
        </w:tc>
      </w:tr>
      <w:tr w14:paraId="2B1C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B88772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088" w:type="dxa"/>
            <w:vAlign w:val="center"/>
          </w:tcPr>
          <w:p w14:paraId="6242583D">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服务期</w:t>
            </w:r>
          </w:p>
        </w:tc>
        <w:tc>
          <w:tcPr>
            <w:tcW w:w="5440" w:type="dxa"/>
            <w:gridSpan w:val="4"/>
            <w:vAlign w:val="center"/>
          </w:tcPr>
          <w:p w14:paraId="34695CCB">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2025年5月16日-17日</w:t>
            </w:r>
          </w:p>
        </w:tc>
      </w:tr>
      <w:tr w14:paraId="34F8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34776D">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88" w:type="dxa"/>
            <w:vAlign w:val="center"/>
          </w:tcPr>
          <w:p w14:paraId="425F29E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5440" w:type="dxa"/>
            <w:gridSpan w:val="4"/>
            <w:vAlign w:val="center"/>
          </w:tcPr>
          <w:p w14:paraId="5C587EE0">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全部服务完成后一次性付清</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8" w:type="dxa"/>
            <w:vAlign w:val="center"/>
          </w:tcPr>
          <w:p w14:paraId="0FA556C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会议地点</w:t>
            </w:r>
          </w:p>
        </w:tc>
        <w:tc>
          <w:tcPr>
            <w:tcW w:w="5440" w:type="dxa"/>
            <w:gridSpan w:val="4"/>
            <w:vAlign w:val="center"/>
          </w:tcPr>
          <w:p w14:paraId="27E699D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康巴什区泰华朗景国际大酒店</w:t>
            </w:r>
          </w:p>
        </w:tc>
      </w:tr>
    </w:tbl>
    <w:p w14:paraId="5792815C">
      <w:pPr>
        <w:rPr>
          <w:rFonts w:hint="eastAsia" w:hAnsi="宋体"/>
          <w:sz w:val="24"/>
          <w:szCs w:val="24"/>
        </w:rPr>
      </w:pPr>
    </w:p>
    <w:p w14:paraId="50F64E5E">
      <w:pPr>
        <w:pStyle w:val="4"/>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366648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（一）项目基本情况介绍：会议时间2025年5月16日—5月17日。会议地点：鄂尔多斯康巴什区泰华郎景国际大酒店。举办活动内容包括但不限于：内蒙古抗癌协会肿瘤支持治疗专业委员会成立大会暨2025年学术年会。</w:t>
      </w:r>
    </w:p>
    <w:p w14:paraId="75CA7EFA">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（二）技术参数和要求（功能和质量）</w:t>
      </w:r>
    </w:p>
    <w:tbl>
      <w:tblPr>
        <w:tblStyle w:val="14"/>
        <w:tblW w:w="9715" w:type="dxa"/>
        <w:jc w:val="center"/>
        <w:tblLayout w:type="fixed"/>
        <w:tblCellMar>
          <w:top w:w="0" w:type="dxa"/>
          <w:left w:w="108" w:type="dxa"/>
          <w:bottom w:w="0" w:type="dxa"/>
          <w:right w:w="108" w:type="dxa"/>
        </w:tblCellMar>
      </w:tblPr>
      <w:tblGrid>
        <w:gridCol w:w="1460"/>
        <w:gridCol w:w="946"/>
        <w:gridCol w:w="7309"/>
      </w:tblGrid>
      <w:tr w14:paraId="0BB2256D">
        <w:tblPrEx>
          <w:tblCellMar>
            <w:top w:w="0" w:type="dxa"/>
            <w:left w:w="108" w:type="dxa"/>
            <w:bottom w:w="0" w:type="dxa"/>
            <w:right w:w="108" w:type="dxa"/>
          </w:tblCellMar>
        </w:tblPrEx>
        <w:trPr>
          <w:trHeight w:val="487"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3236184C">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参数性质</w:t>
            </w:r>
          </w:p>
        </w:tc>
        <w:tc>
          <w:tcPr>
            <w:tcW w:w="946" w:type="dxa"/>
            <w:tcBorders>
              <w:top w:val="single" w:color="auto" w:sz="4" w:space="0"/>
              <w:left w:val="nil"/>
              <w:bottom w:val="single" w:color="auto" w:sz="4" w:space="0"/>
              <w:right w:val="single" w:color="auto" w:sz="4" w:space="0"/>
            </w:tcBorders>
            <w:vAlign w:val="center"/>
          </w:tcPr>
          <w:p w14:paraId="604EDF58">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编号</w:t>
            </w:r>
          </w:p>
        </w:tc>
        <w:tc>
          <w:tcPr>
            <w:tcW w:w="7309" w:type="dxa"/>
            <w:tcBorders>
              <w:top w:val="single" w:color="auto" w:sz="4" w:space="0"/>
              <w:left w:val="nil"/>
              <w:bottom w:val="single" w:color="auto" w:sz="4" w:space="0"/>
              <w:right w:val="single" w:color="auto" w:sz="4" w:space="0"/>
            </w:tcBorders>
            <w:vAlign w:val="center"/>
          </w:tcPr>
          <w:p w14:paraId="4CDB149A">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技术参数和要求</w:t>
            </w:r>
          </w:p>
        </w:tc>
      </w:tr>
      <w:tr w14:paraId="43988886">
        <w:tblPrEx>
          <w:tblCellMar>
            <w:top w:w="0" w:type="dxa"/>
            <w:left w:w="108" w:type="dxa"/>
            <w:bottom w:w="0" w:type="dxa"/>
            <w:right w:w="108" w:type="dxa"/>
          </w:tblCellMar>
        </w:tblPrEx>
        <w:trPr>
          <w:trHeight w:val="922"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4C52730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p>
        </w:tc>
        <w:tc>
          <w:tcPr>
            <w:tcW w:w="946" w:type="dxa"/>
            <w:tcBorders>
              <w:top w:val="single" w:color="auto" w:sz="4" w:space="0"/>
              <w:left w:val="nil"/>
              <w:bottom w:val="single" w:color="auto" w:sz="4" w:space="0"/>
              <w:right w:val="single" w:color="auto" w:sz="4" w:space="0"/>
            </w:tcBorders>
            <w:vAlign w:val="center"/>
          </w:tcPr>
          <w:p w14:paraId="1213C8BC">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309" w:type="dxa"/>
            <w:tcBorders>
              <w:top w:val="single" w:color="auto" w:sz="4" w:space="0"/>
              <w:left w:val="nil"/>
              <w:bottom w:val="single" w:color="auto" w:sz="4" w:space="0"/>
              <w:right w:val="single" w:color="auto" w:sz="4" w:space="0"/>
            </w:tcBorders>
            <w:vAlign w:val="center"/>
          </w:tcPr>
          <w:p w14:paraId="0ECC02E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2"/>
                <w:lang w:bidi="ar"/>
              </w:rPr>
            </w:pPr>
            <w:r>
              <w:rPr>
                <w:rFonts w:hint="eastAsia" w:ascii="宋体" w:hAnsi="宋体" w:eastAsia="宋体" w:cs="宋体"/>
                <w:kern w:val="0"/>
                <w:sz w:val="21"/>
                <w:szCs w:val="21"/>
                <w:lang w:eastAsia="zh-CN" w:bidi="lo-LA"/>
              </w:rPr>
              <w:t>培训会场（至少</w:t>
            </w:r>
            <w:r>
              <w:rPr>
                <w:rFonts w:hint="eastAsia" w:ascii="宋体" w:hAnsi="宋体" w:eastAsia="宋体" w:cs="宋体"/>
                <w:kern w:val="0"/>
                <w:sz w:val="21"/>
                <w:szCs w:val="21"/>
                <w:lang w:val="en-US" w:eastAsia="zh-CN" w:bidi="lo-LA"/>
              </w:rPr>
              <w:t>2</w:t>
            </w:r>
            <w:r>
              <w:rPr>
                <w:rFonts w:hint="eastAsia" w:ascii="宋体" w:hAnsi="宋体" w:eastAsia="宋体" w:cs="宋体"/>
                <w:kern w:val="0"/>
                <w:sz w:val="21"/>
                <w:szCs w:val="21"/>
                <w:lang w:eastAsia="zh-CN" w:bidi="lo-LA"/>
              </w:rPr>
              <w:t xml:space="preserve">个）搭建布置（包括会场搭建、会场整理、讲台布置、桌椅席签摆放等内容）; </w:t>
            </w:r>
          </w:p>
        </w:tc>
      </w:tr>
      <w:tr w14:paraId="06C8D367">
        <w:tblPrEx>
          <w:tblCellMar>
            <w:top w:w="0" w:type="dxa"/>
            <w:left w:w="108" w:type="dxa"/>
            <w:bottom w:w="0" w:type="dxa"/>
            <w:right w:w="108" w:type="dxa"/>
          </w:tblCellMar>
        </w:tblPrEx>
        <w:trPr>
          <w:trHeight w:val="32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4DBA5B6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0150D59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2</w:t>
            </w:r>
          </w:p>
        </w:tc>
        <w:tc>
          <w:tcPr>
            <w:tcW w:w="7309" w:type="dxa"/>
            <w:tcBorders>
              <w:top w:val="single" w:color="auto" w:sz="4" w:space="0"/>
              <w:left w:val="nil"/>
              <w:bottom w:val="single" w:color="auto" w:sz="4" w:space="0"/>
              <w:right w:val="single" w:color="auto" w:sz="4" w:space="0"/>
            </w:tcBorders>
            <w:shd w:val="clear" w:color="auto" w:fill="auto"/>
            <w:vAlign w:val="center"/>
          </w:tcPr>
          <w:p w14:paraId="59FE2B1D">
            <w:pPr>
              <w:pStyle w:val="12"/>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0"/>
                <w:sz w:val="21"/>
                <w:szCs w:val="21"/>
                <w:lang w:val="en-US" w:eastAsia="zh-CN" w:bidi="lo-LA"/>
              </w:rPr>
            </w:pPr>
            <w:r>
              <w:rPr>
                <w:rFonts w:hint="default" w:ascii="宋体" w:hAnsi="宋体" w:eastAsia="宋体" w:cs="宋体"/>
                <w:kern w:val="0"/>
                <w:sz w:val="21"/>
                <w:szCs w:val="21"/>
                <w:lang w:val="en-US" w:eastAsia="zh-CN" w:bidi="lo-LA"/>
              </w:rPr>
              <w:t>会议签到服务。(参会人数预计</w:t>
            </w:r>
            <w:r>
              <w:rPr>
                <w:rFonts w:hint="eastAsia" w:eastAsia="宋体" w:cs="宋体"/>
                <w:kern w:val="0"/>
                <w:sz w:val="21"/>
                <w:szCs w:val="21"/>
                <w:lang w:val="en-US" w:eastAsia="zh-CN" w:bidi="lo-LA"/>
              </w:rPr>
              <w:t>150</w:t>
            </w:r>
            <w:r>
              <w:rPr>
                <w:rFonts w:hint="default" w:ascii="宋体" w:hAnsi="宋体" w:eastAsia="宋体" w:cs="宋体"/>
                <w:kern w:val="0"/>
                <w:sz w:val="21"/>
                <w:szCs w:val="21"/>
                <w:lang w:val="en-US" w:eastAsia="zh-CN" w:bidi="lo-LA"/>
              </w:rPr>
              <w:t>人，包括报到签到工作、人员接待、引领等内容）</w:t>
            </w:r>
          </w:p>
        </w:tc>
      </w:tr>
      <w:tr w14:paraId="69CC2162">
        <w:tblPrEx>
          <w:tblCellMar>
            <w:top w:w="0" w:type="dxa"/>
            <w:left w:w="108" w:type="dxa"/>
            <w:bottom w:w="0" w:type="dxa"/>
            <w:right w:w="108" w:type="dxa"/>
          </w:tblCellMar>
        </w:tblPrEx>
        <w:trPr>
          <w:trHeight w:val="32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6162BE0E">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2421FC4C">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3</w:t>
            </w:r>
          </w:p>
        </w:tc>
        <w:tc>
          <w:tcPr>
            <w:tcW w:w="7309" w:type="dxa"/>
            <w:tcBorders>
              <w:top w:val="single" w:color="auto" w:sz="4" w:space="0"/>
              <w:left w:val="nil"/>
              <w:bottom w:val="single" w:color="auto" w:sz="4" w:space="0"/>
              <w:right w:val="single" w:color="auto" w:sz="4" w:space="0"/>
            </w:tcBorders>
            <w:shd w:val="clear" w:color="auto" w:fill="auto"/>
            <w:vAlign w:val="center"/>
          </w:tcPr>
          <w:p w14:paraId="1F2BAE58">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会议负责接送参会人员，鄂尔多斯市范围除外。（预计</w:t>
            </w:r>
            <w:r>
              <w:rPr>
                <w:rFonts w:hint="eastAsia" w:ascii="宋体" w:hAnsi="宋体" w:eastAsia="宋体" w:cs="宋体"/>
                <w:kern w:val="0"/>
                <w:sz w:val="21"/>
                <w:szCs w:val="21"/>
                <w:lang w:val="en-US" w:eastAsia="zh-CN" w:bidi="lo-LA"/>
              </w:rPr>
              <w:t>100</w:t>
            </w:r>
            <w:r>
              <w:rPr>
                <w:rFonts w:hint="eastAsia" w:ascii="宋体" w:hAnsi="宋体" w:eastAsia="宋体" w:cs="宋体"/>
                <w:kern w:val="0"/>
                <w:sz w:val="21"/>
                <w:szCs w:val="21"/>
                <w:lang w:eastAsia="zh-CN" w:bidi="lo-LA"/>
              </w:rPr>
              <w:t>人，包括联系参会人员、行程安排、驾驶员配备等内容，提供B级轿车及商务车）;</w:t>
            </w:r>
          </w:p>
        </w:tc>
      </w:tr>
      <w:tr w14:paraId="55DEFA4B">
        <w:tblPrEx>
          <w:tblCellMar>
            <w:top w:w="0" w:type="dxa"/>
            <w:left w:w="108" w:type="dxa"/>
            <w:bottom w:w="0" w:type="dxa"/>
            <w:right w:w="108" w:type="dxa"/>
          </w:tblCellMar>
        </w:tblPrEx>
        <w:trPr>
          <w:trHeight w:val="32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5729AE60">
            <w:pPr>
              <w:keepNext w:val="0"/>
              <w:keepLines w:val="0"/>
              <w:widowControl/>
              <w:suppressLineNumbers w:val="0"/>
              <w:spacing w:before="0" w:beforeAutospacing="0" w:after="0" w:afterAutospacing="0"/>
              <w:ind w:left="0" w:right="0"/>
              <w:jc w:val="center"/>
              <w:rPr>
                <w:rFonts w:hint="eastAsia" w:ascii="仿宋" w:hAnsi="仿宋" w:eastAsia="仿宋" w:cs="仿宋"/>
              </w:rPr>
            </w:pPr>
          </w:p>
          <w:p w14:paraId="751389C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2"/>
                <w:lang w:bidi="ar"/>
              </w:rPr>
            </w:pPr>
          </w:p>
          <w:p w14:paraId="099A005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740B200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4</w:t>
            </w:r>
          </w:p>
        </w:tc>
        <w:tc>
          <w:tcPr>
            <w:tcW w:w="7309" w:type="dxa"/>
            <w:tcBorders>
              <w:top w:val="single" w:color="auto" w:sz="4" w:space="0"/>
              <w:left w:val="nil"/>
              <w:bottom w:val="single" w:color="auto" w:sz="4" w:space="0"/>
              <w:right w:val="single" w:color="auto" w:sz="4" w:space="0"/>
            </w:tcBorders>
            <w:shd w:val="clear" w:color="auto" w:fill="auto"/>
            <w:vAlign w:val="center"/>
          </w:tcPr>
          <w:p w14:paraId="05B041F5">
            <w:pPr>
              <w:pStyle w:val="12"/>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会议设计物料准备（包括会议kv设计、签到处桁架搭建、立屏展架设计制作、串场制作打印、胸卡桌卡设计制作、笔、笔记本、讲台花、会场其他布设物料设计制作等内容）;</w:t>
            </w:r>
          </w:p>
        </w:tc>
      </w:tr>
      <w:tr w14:paraId="3983476F">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6634E21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15D36EB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5</w:t>
            </w:r>
          </w:p>
        </w:tc>
        <w:tc>
          <w:tcPr>
            <w:tcW w:w="7309" w:type="dxa"/>
            <w:tcBorders>
              <w:top w:val="single" w:color="auto" w:sz="4" w:space="0"/>
              <w:left w:val="nil"/>
              <w:bottom w:val="single" w:color="auto" w:sz="4" w:space="0"/>
              <w:right w:val="single" w:color="auto" w:sz="4" w:space="0"/>
            </w:tcBorders>
            <w:shd w:val="clear" w:color="auto" w:fill="auto"/>
            <w:vAlign w:val="center"/>
          </w:tcPr>
          <w:p w14:paraId="5FCF949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负责嘉宾的邀请、接行、餐饮、住宿、往返交通、劳务支付等嘉宾接待事宜。</w:t>
            </w:r>
          </w:p>
        </w:tc>
      </w:tr>
      <w:tr w14:paraId="5FCD90E3">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7C582F1C">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5E143171">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6</w:t>
            </w:r>
          </w:p>
        </w:tc>
        <w:tc>
          <w:tcPr>
            <w:tcW w:w="7309" w:type="dxa"/>
            <w:tcBorders>
              <w:top w:val="single" w:color="auto" w:sz="4" w:space="0"/>
              <w:left w:val="nil"/>
              <w:bottom w:val="single" w:color="auto" w:sz="4" w:space="0"/>
              <w:right w:val="single" w:color="auto" w:sz="4" w:space="0"/>
            </w:tcBorders>
            <w:shd w:val="clear" w:color="auto" w:fill="auto"/>
            <w:vAlign w:val="center"/>
          </w:tcPr>
          <w:p w14:paraId="43E26871">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会务影像（包括拍照内容）</w:t>
            </w:r>
          </w:p>
        </w:tc>
      </w:tr>
      <w:tr w14:paraId="2227235A">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6C3C4C7F">
            <w:pPr>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604FA3E3">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7</w:t>
            </w:r>
          </w:p>
        </w:tc>
        <w:tc>
          <w:tcPr>
            <w:tcW w:w="7309" w:type="dxa"/>
            <w:tcBorders>
              <w:top w:val="single" w:color="auto" w:sz="4" w:space="0"/>
              <w:left w:val="nil"/>
              <w:bottom w:val="single" w:color="auto" w:sz="4" w:space="0"/>
              <w:right w:val="single" w:color="auto" w:sz="4" w:space="0"/>
            </w:tcBorders>
            <w:shd w:val="clear" w:color="auto" w:fill="auto"/>
            <w:vAlign w:val="center"/>
          </w:tcPr>
          <w:p w14:paraId="065FBECB">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会议宣传：要求包括但不限于电子海报、公众号推文宣传、H5宣传等。</w:t>
            </w:r>
          </w:p>
        </w:tc>
      </w:tr>
      <w:tr w14:paraId="71E646AF">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5283F09C">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2AB2845D">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8</w:t>
            </w:r>
          </w:p>
        </w:tc>
        <w:tc>
          <w:tcPr>
            <w:tcW w:w="7309" w:type="dxa"/>
            <w:tcBorders>
              <w:top w:val="single" w:color="auto" w:sz="4" w:space="0"/>
              <w:left w:val="nil"/>
              <w:bottom w:val="single" w:color="auto" w:sz="4" w:space="0"/>
              <w:right w:val="single" w:color="auto" w:sz="4" w:space="0"/>
            </w:tcBorders>
            <w:shd w:val="clear" w:color="auto" w:fill="auto"/>
            <w:vAlign w:val="center"/>
          </w:tcPr>
          <w:p w14:paraId="6A91AEA8">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会场LED大屏：搭建LED大屏尺寸不低于</w:t>
            </w:r>
            <w:r>
              <w:rPr>
                <w:rFonts w:hint="eastAsia" w:ascii="宋体" w:hAnsi="宋体" w:eastAsia="宋体" w:cs="宋体"/>
                <w:kern w:val="0"/>
                <w:sz w:val="21"/>
                <w:szCs w:val="21"/>
                <w:lang w:val="en-US" w:eastAsia="zh-CN" w:bidi="lo-LA"/>
              </w:rPr>
              <w:t>5</w:t>
            </w:r>
            <w:r>
              <w:rPr>
                <w:rFonts w:hint="eastAsia" w:ascii="宋体" w:hAnsi="宋体" w:eastAsia="宋体" w:cs="宋体"/>
                <w:kern w:val="0"/>
                <w:sz w:val="21"/>
                <w:szCs w:val="21"/>
                <w:lang w:eastAsia="zh-CN" w:bidi="lo-LA"/>
              </w:rPr>
              <w:t>平方米，标准不低于p3。</w:t>
            </w:r>
          </w:p>
        </w:tc>
      </w:tr>
      <w:tr w14:paraId="05671CF0">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2A3297BE">
            <w:pPr>
              <w:keepNext w:val="0"/>
              <w:keepLines w:val="0"/>
              <w:widowControl/>
              <w:suppressLineNumbers w:val="0"/>
              <w:spacing w:before="0" w:beforeAutospacing="0" w:after="0" w:afterAutospacing="0"/>
              <w:ind w:left="0" w:right="0"/>
              <w:jc w:val="center"/>
              <w:rPr>
                <w:rFonts w:hint="eastAsia" w:ascii="仿宋" w:hAnsi="仿宋" w:eastAsia="仿宋" w:cs="仿宋"/>
              </w:rPr>
            </w:pPr>
          </w:p>
          <w:p w14:paraId="71F42AB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3F178E6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9</w:t>
            </w:r>
          </w:p>
        </w:tc>
        <w:tc>
          <w:tcPr>
            <w:tcW w:w="7309" w:type="dxa"/>
            <w:tcBorders>
              <w:top w:val="single" w:color="auto" w:sz="4" w:space="0"/>
              <w:left w:val="nil"/>
              <w:bottom w:val="single" w:color="auto" w:sz="4" w:space="0"/>
              <w:right w:val="single" w:color="auto" w:sz="4" w:space="0"/>
            </w:tcBorders>
            <w:shd w:val="clear" w:color="auto" w:fill="auto"/>
            <w:vAlign w:val="center"/>
          </w:tcPr>
          <w:p w14:paraId="5831B12E">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eastAsia="zh-CN" w:bidi="lo-LA"/>
              </w:rPr>
              <w:t>负责现场安保安检、志愿者及礼仪等人员管理、技术人员服务保障工作。</w:t>
            </w:r>
          </w:p>
        </w:tc>
      </w:tr>
      <w:tr w14:paraId="70FDA56A">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5FCDD3E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p>
        </w:tc>
        <w:tc>
          <w:tcPr>
            <w:tcW w:w="946" w:type="dxa"/>
            <w:tcBorders>
              <w:top w:val="single" w:color="auto" w:sz="4" w:space="0"/>
              <w:left w:val="nil"/>
              <w:bottom w:val="single" w:color="auto" w:sz="4" w:space="0"/>
              <w:right w:val="single" w:color="auto" w:sz="4" w:space="0"/>
            </w:tcBorders>
            <w:vAlign w:val="center"/>
          </w:tcPr>
          <w:p w14:paraId="7646AE36">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10</w:t>
            </w:r>
          </w:p>
        </w:tc>
        <w:tc>
          <w:tcPr>
            <w:tcW w:w="7309" w:type="dxa"/>
            <w:tcBorders>
              <w:top w:val="single" w:color="auto" w:sz="4" w:space="0"/>
              <w:left w:val="nil"/>
              <w:bottom w:val="single" w:color="auto" w:sz="4" w:space="0"/>
              <w:right w:val="single" w:color="auto" w:sz="4" w:space="0"/>
            </w:tcBorders>
            <w:vAlign w:val="center"/>
          </w:tcPr>
          <w:p w14:paraId="2323760B">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1"/>
                <w:szCs w:val="21"/>
                <w:lang w:eastAsia="zh-CN" w:bidi="lo-LA"/>
              </w:rPr>
            </w:pPr>
            <w:r>
              <w:rPr>
                <w:rFonts w:hint="eastAsia" w:ascii="宋体" w:hAnsi="宋体" w:eastAsia="宋体" w:cs="宋体"/>
                <w:b/>
                <w:bCs/>
                <w:kern w:val="0"/>
                <w:sz w:val="21"/>
                <w:szCs w:val="21"/>
                <w:lang w:eastAsia="zh-CN" w:bidi="lo-LA"/>
              </w:rPr>
              <w:t>住宿酒店及餐饮标准：</w:t>
            </w:r>
          </w:p>
          <w:p w14:paraId="791EDAAC">
            <w:pPr>
              <w:keepNext w:val="0"/>
              <w:keepLines w:val="0"/>
              <w:widowControl/>
              <w:numPr>
                <w:ilvl w:val="0"/>
                <w:numId w:val="2"/>
              </w:numPr>
              <w:suppressLineNumbers w:val="0"/>
              <w:spacing w:before="0" w:beforeAutospacing="0" w:after="0" w:afterAutospacing="0"/>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安排酒店为</w:t>
            </w:r>
            <w:r>
              <w:rPr>
                <w:rFonts w:hint="eastAsia" w:ascii="宋体" w:hAnsi="宋体" w:eastAsia="宋体" w:cs="宋体"/>
                <w:kern w:val="0"/>
                <w:sz w:val="21"/>
                <w:szCs w:val="21"/>
                <w:lang w:val="en-US" w:eastAsia="zh-CN" w:bidi="lo-LA"/>
              </w:rPr>
              <w:t>康巴什区泰华朗景国际大酒店</w:t>
            </w:r>
          </w:p>
          <w:p w14:paraId="675E92BD">
            <w:pPr>
              <w:keepNext w:val="0"/>
              <w:keepLines w:val="0"/>
              <w:widowControl/>
              <w:numPr>
                <w:ilvl w:val="0"/>
                <w:numId w:val="2"/>
              </w:numPr>
              <w:suppressLineNumbers w:val="0"/>
              <w:spacing w:before="0" w:beforeAutospacing="0" w:after="0" w:afterAutospacing="0"/>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自助餐</w:t>
            </w:r>
            <w:r>
              <w:rPr>
                <w:rFonts w:hint="eastAsia" w:ascii="宋体" w:hAnsi="宋体" w:eastAsia="宋体" w:cs="宋体"/>
                <w:kern w:val="0"/>
                <w:sz w:val="21"/>
                <w:szCs w:val="21"/>
                <w:lang w:val="en-US" w:eastAsia="zh-CN" w:bidi="lo-LA"/>
              </w:rPr>
              <w:t>单餐</w:t>
            </w:r>
            <w:r>
              <w:rPr>
                <w:rFonts w:hint="eastAsia" w:ascii="宋体" w:hAnsi="宋体" w:eastAsia="宋体" w:cs="宋体"/>
                <w:kern w:val="0"/>
                <w:sz w:val="21"/>
                <w:szCs w:val="21"/>
                <w:lang w:eastAsia="zh-CN" w:bidi="lo-LA"/>
              </w:rPr>
              <w:t>标</w:t>
            </w:r>
            <w:r>
              <w:rPr>
                <w:rFonts w:hint="eastAsia" w:ascii="宋体" w:hAnsi="宋体" w:eastAsia="宋体" w:cs="宋体"/>
                <w:kern w:val="0"/>
                <w:sz w:val="21"/>
                <w:szCs w:val="21"/>
                <w:lang w:val="en-US" w:eastAsia="zh-CN" w:bidi="lo-LA"/>
              </w:rPr>
              <w:t>准80</w:t>
            </w:r>
            <w:r>
              <w:rPr>
                <w:rFonts w:hint="eastAsia" w:ascii="宋体" w:hAnsi="宋体" w:eastAsia="宋体" w:cs="宋体"/>
                <w:kern w:val="0"/>
                <w:sz w:val="21"/>
                <w:szCs w:val="21"/>
                <w:lang w:eastAsia="zh-CN" w:bidi="lo-LA"/>
              </w:rPr>
              <w:t>元以上。</w:t>
            </w:r>
          </w:p>
        </w:tc>
      </w:tr>
      <w:tr w14:paraId="4D62A7B1">
        <w:tblPrEx>
          <w:tblCellMar>
            <w:top w:w="0" w:type="dxa"/>
            <w:left w:w="108" w:type="dxa"/>
            <w:bottom w:w="0" w:type="dxa"/>
            <w:right w:w="108" w:type="dxa"/>
          </w:tblCellMar>
        </w:tblPrEx>
        <w:trPr>
          <w:trHeight w:val="773"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14:paraId="4DBFD4D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2"/>
                <w:lang w:bidi="ar"/>
              </w:rPr>
            </w:pPr>
          </w:p>
        </w:tc>
        <w:tc>
          <w:tcPr>
            <w:tcW w:w="946" w:type="dxa"/>
            <w:tcBorders>
              <w:top w:val="single" w:color="auto" w:sz="4" w:space="0"/>
              <w:left w:val="nil"/>
              <w:bottom w:val="single" w:color="auto" w:sz="4" w:space="0"/>
              <w:right w:val="single" w:color="auto" w:sz="4" w:space="0"/>
            </w:tcBorders>
            <w:vAlign w:val="center"/>
          </w:tcPr>
          <w:p w14:paraId="5354DD00">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11</w:t>
            </w:r>
          </w:p>
        </w:tc>
        <w:tc>
          <w:tcPr>
            <w:tcW w:w="7309" w:type="dxa"/>
            <w:tcBorders>
              <w:top w:val="single" w:color="auto" w:sz="4" w:space="0"/>
              <w:left w:val="nil"/>
              <w:bottom w:val="single" w:color="auto" w:sz="4" w:space="0"/>
              <w:right w:val="single" w:color="auto" w:sz="4" w:space="0"/>
            </w:tcBorders>
            <w:vAlign w:val="center"/>
          </w:tcPr>
          <w:p w14:paraId="4148CE56">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lo-LA"/>
              </w:rPr>
            </w:pPr>
            <w:r>
              <w:rPr>
                <w:rFonts w:hint="eastAsia" w:ascii="宋体" w:hAnsi="宋体" w:eastAsia="宋体" w:cs="宋体"/>
                <w:b/>
                <w:bCs/>
                <w:kern w:val="0"/>
                <w:sz w:val="21"/>
                <w:szCs w:val="21"/>
                <w:lang w:eastAsia="zh-CN" w:bidi="lo-LA"/>
              </w:rPr>
              <w:t>项目团队人员配置</w:t>
            </w:r>
            <w:r>
              <w:rPr>
                <w:rFonts w:hint="eastAsia" w:ascii="宋体" w:hAnsi="宋体" w:eastAsia="宋体" w:cs="宋体"/>
                <w:kern w:val="0"/>
                <w:sz w:val="21"/>
                <w:szCs w:val="21"/>
                <w:lang w:eastAsia="zh-CN" w:bidi="lo-LA"/>
              </w:rPr>
              <w:t>：</w:t>
            </w:r>
          </w:p>
          <w:p w14:paraId="60715A37">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配备人员5人及以上，职责分工明确、完全满足项目实际需求。</w:t>
            </w:r>
          </w:p>
        </w:tc>
      </w:tr>
    </w:tbl>
    <w:p w14:paraId="0EC32C14">
      <w:pPr>
        <w:rPr>
          <w:rFonts w:hint="eastAsia"/>
          <w:lang w:val="en-US" w:eastAsia="zh-CN"/>
        </w:rPr>
      </w:pPr>
    </w:p>
    <w:p w14:paraId="6E008E69">
      <w:pPr>
        <w:rPr>
          <w:rFonts w:hint="eastAsia"/>
          <w:lang w:val="en-US" w:eastAsia="zh-CN"/>
        </w:rPr>
      </w:pPr>
    </w:p>
    <w:p w14:paraId="28DC1D90">
      <w:pPr>
        <w:rPr>
          <w:rFonts w:hint="eastAsia"/>
          <w:lang w:val="en-US" w:eastAsia="zh-CN"/>
        </w:rPr>
      </w:pPr>
    </w:p>
    <w:p w14:paraId="0152494B">
      <w:pPr>
        <w:rPr>
          <w:rFonts w:hint="eastAsia"/>
          <w:lang w:val="en-US" w:eastAsia="zh-CN"/>
        </w:rPr>
      </w:pPr>
    </w:p>
    <w:p w14:paraId="538EBBA2">
      <w:pPr>
        <w:rPr>
          <w:rFonts w:hint="eastAsia"/>
          <w:lang w:val="en-US" w:eastAsia="zh-CN"/>
        </w:rPr>
      </w:pPr>
    </w:p>
    <w:p w14:paraId="0F5FB8A4">
      <w:pPr>
        <w:rPr>
          <w:rFonts w:hint="eastAsia"/>
          <w:lang w:val="en-US" w:eastAsia="zh-CN"/>
        </w:rPr>
      </w:pPr>
    </w:p>
    <w:p w14:paraId="6DEAC359">
      <w:pPr>
        <w:rPr>
          <w:rFonts w:hint="eastAsia"/>
          <w:lang w:val="en-US" w:eastAsia="zh-CN"/>
        </w:rPr>
      </w:pPr>
    </w:p>
    <w:p w14:paraId="7A7BCF2A">
      <w:pPr>
        <w:rPr>
          <w:rFonts w:hint="eastAsia"/>
          <w:lang w:val="en-US" w:eastAsia="zh-CN"/>
        </w:rPr>
      </w:pPr>
    </w:p>
    <w:p w14:paraId="4F12CB0A">
      <w:pPr>
        <w:numPr>
          <w:ilvl w:val="0"/>
          <w:numId w:val="0"/>
        </w:numPr>
        <w:rPr>
          <w:rFonts w:hint="default"/>
          <w:lang w:val="en-US" w:eastAsia="zh-CN"/>
        </w:rPr>
      </w:pPr>
    </w:p>
    <w:p w14:paraId="30831BDD">
      <w:pPr>
        <w:rPr>
          <w:rFonts w:hint="eastAsia"/>
          <w:lang w:val="en-US" w:eastAsia="zh-CN"/>
        </w:rPr>
      </w:pPr>
    </w:p>
    <w:p w14:paraId="096EE2C0">
      <w:pPr>
        <w:rPr>
          <w:rFonts w:hint="eastAsia"/>
          <w:lang w:val="en-US" w:eastAsia="zh-CN"/>
        </w:rPr>
      </w:pPr>
    </w:p>
    <w:p w14:paraId="5AABFFD7">
      <w:pPr>
        <w:rPr>
          <w:rFonts w:hint="eastAsia"/>
          <w:lang w:val="en-US" w:eastAsia="zh-CN"/>
        </w:rPr>
      </w:pPr>
    </w:p>
    <w:p w14:paraId="78FA2EE9">
      <w:pPr>
        <w:rPr>
          <w:rFonts w:hint="eastAsia"/>
          <w:lang w:val="en-US" w:eastAsia="zh-CN"/>
        </w:rPr>
      </w:pPr>
    </w:p>
    <w:p w14:paraId="02025BE6">
      <w:pPr>
        <w:rPr>
          <w:rFonts w:hint="eastAsia"/>
          <w:lang w:val="en-US" w:eastAsia="zh-CN"/>
        </w:rPr>
      </w:pPr>
    </w:p>
    <w:p w14:paraId="34B82B43">
      <w:pPr>
        <w:rPr>
          <w:rFonts w:hint="eastAsia"/>
          <w:lang w:val="en-US" w:eastAsia="zh-CN"/>
        </w:rPr>
      </w:pPr>
    </w:p>
    <w:p w14:paraId="027EC6E2">
      <w:pPr>
        <w:rPr>
          <w:rFonts w:hint="eastAsia"/>
          <w:lang w:val="en-US" w:eastAsia="zh-CN"/>
        </w:rPr>
      </w:pPr>
    </w:p>
    <w:p w14:paraId="2EB28097">
      <w:pPr>
        <w:rPr>
          <w:rFonts w:hint="eastAsia"/>
          <w:lang w:val="en-US" w:eastAsia="zh-CN"/>
        </w:rPr>
      </w:pPr>
    </w:p>
    <w:p w14:paraId="23E3C3E5">
      <w:pPr>
        <w:rPr>
          <w:rFonts w:hint="eastAsia"/>
          <w:lang w:val="en-US" w:eastAsia="zh-CN"/>
        </w:rPr>
      </w:pPr>
    </w:p>
    <w:p w14:paraId="3BB1B496">
      <w:pPr>
        <w:rPr>
          <w:rFonts w:hint="eastAsia"/>
          <w:lang w:val="en-US" w:eastAsia="zh-CN"/>
        </w:rPr>
      </w:pPr>
    </w:p>
    <w:p w14:paraId="734C5BD3">
      <w:pPr>
        <w:rPr>
          <w:rFonts w:hint="eastAsia"/>
          <w:lang w:val="en-US" w:eastAsia="zh-CN"/>
        </w:rPr>
      </w:pPr>
    </w:p>
    <w:p w14:paraId="715EC0A2">
      <w:pPr>
        <w:rPr>
          <w:rFonts w:hint="eastAsia"/>
          <w:lang w:val="en-US" w:eastAsia="zh-CN"/>
        </w:rPr>
      </w:pPr>
    </w:p>
    <w:p w14:paraId="485BDA4C">
      <w:pPr>
        <w:rPr>
          <w:rFonts w:hint="eastAsia"/>
          <w:lang w:val="en-US" w:eastAsia="zh-CN"/>
        </w:rPr>
      </w:pPr>
    </w:p>
    <w:p w14:paraId="701F70F6">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表1  资格性审查表：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D5C5FB1">
      <w:pPr>
        <w:rPr>
          <w:rFonts w:hint="eastAsia" w:ascii="宋体" w:hAnsi="宋体" w:eastAsia="宋体" w:cs="宋体"/>
          <w:b/>
          <w:bCs/>
          <w:sz w:val="28"/>
          <w:szCs w:val="28"/>
          <w:lang w:val="en-US" w:eastAsia="zh-CN"/>
        </w:rPr>
      </w:pPr>
    </w:p>
    <w:p w14:paraId="0565EAA3">
      <w:pPr>
        <w:rPr>
          <w:rFonts w:hint="eastAsia"/>
          <w:lang w:val="en-US" w:eastAsia="zh-CN"/>
        </w:rPr>
      </w:pPr>
    </w:p>
    <w:p w14:paraId="0F310FD7">
      <w:pPr>
        <w:rPr>
          <w:rFonts w:hint="eastAsia"/>
          <w:lang w:val="en-US" w:eastAsia="zh-CN"/>
        </w:rPr>
      </w:pPr>
    </w:p>
    <w:p w14:paraId="4E6274D0">
      <w:pPr>
        <w:rPr>
          <w:rFonts w:hint="eastAsia"/>
          <w:lang w:val="en-US" w:eastAsia="zh-CN"/>
        </w:rPr>
      </w:pPr>
    </w:p>
    <w:p w14:paraId="56244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562" w:firstLineChars="200"/>
        <w:jc w:val="center"/>
        <w:textAlignment w:val="auto"/>
        <w:rPr>
          <w:rFonts w:hint="eastAsia" w:ascii="宋体" w:hAnsi="宋体" w:eastAsia="宋体" w:cs="宋体"/>
          <w:b/>
          <w:sz w:val="24"/>
          <w:szCs w:val="24"/>
          <w:lang w:val="en-US" w:eastAsia="zh-CN"/>
        </w:rPr>
      </w:pPr>
      <w:bookmarkStart w:id="0" w:name="_Toc422403383"/>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5D19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7DE9C19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569B7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6511C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32CB5D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69BBE96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4A54F6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33FD0547">
      <w:pPr>
        <w:pStyle w:val="3"/>
        <w:rPr>
          <w:rFonts w:hint="eastAsia"/>
          <w:color w:val="000000"/>
        </w:rPr>
      </w:pPr>
    </w:p>
    <w:p w14:paraId="2B0908C2">
      <w:pPr>
        <w:pStyle w:val="3"/>
        <w:rPr>
          <w:color w:val="000000"/>
        </w:rPr>
      </w:pPr>
      <w:r>
        <w:rPr>
          <w:rFonts w:hint="eastAsia"/>
          <w:color w:val="000000"/>
        </w:rPr>
        <w:t>（封面）</w:t>
      </w:r>
      <w:bookmarkEnd w:id="0"/>
    </w:p>
    <w:p w14:paraId="07B63AFE">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267A97E1">
      <w:pPr>
        <w:rPr>
          <w:rFonts w:ascii="宋体" w:hAnsi="宋体"/>
          <w:b/>
          <w:bCs/>
          <w:color w:val="000000"/>
          <w:sz w:val="36"/>
          <w:szCs w:val="36"/>
        </w:rPr>
      </w:pPr>
      <w:r>
        <w:rPr>
          <w:rFonts w:hint="eastAsia" w:ascii="宋体" w:hAnsi="宋体" w:cs="宋体"/>
          <w:b/>
          <w:bCs/>
          <w:color w:val="000000"/>
          <w:sz w:val="36"/>
          <w:szCs w:val="36"/>
        </w:rPr>
        <w:t xml:space="preserve">          </w:t>
      </w:r>
    </w:p>
    <w:p w14:paraId="2001421E">
      <w:pPr>
        <w:ind w:firstLine="1767" w:firstLineChars="400"/>
        <w:rPr>
          <w:rFonts w:ascii="宋体" w:hAnsi="宋体"/>
          <w:b/>
          <w:bCs/>
          <w:color w:val="000000"/>
          <w:sz w:val="44"/>
          <w:szCs w:val="44"/>
        </w:rPr>
      </w:pPr>
    </w:p>
    <w:p w14:paraId="68570BF4">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A1C3FB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178140A8">
      <w:pPr>
        <w:ind w:firstLine="1767" w:firstLineChars="400"/>
        <w:rPr>
          <w:rFonts w:ascii="宋体" w:hAnsi="宋体"/>
          <w:b/>
          <w:bCs/>
          <w:color w:val="000000"/>
          <w:sz w:val="44"/>
          <w:szCs w:val="44"/>
        </w:rPr>
      </w:pPr>
    </w:p>
    <w:p w14:paraId="4383903F">
      <w:pPr>
        <w:ind w:firstLine="1767" w:firstLineChars="400"/>
        <w:rPr>
          <w:rFonts w:ascii="宋体" w:hAnsi="宋体"/>
          <w:b/>
          <w:bCs/>
          <w:color w:val="000000"/>
          <w:sz w:val="44"/>
          <w:szCs w:val="44"/>
        </w:rPr>
      </w:pPr>
    </w:p>
    <w:p w14:paraId="17739730">
      <w:pPr>
        <w:ind w:firstLine="1767" w:firstLineChars="400"/>
        <w:rPr>
          <w:rFonts w:ascii="宋体" w:hAnsi="宋体"/>
          <w:b/>
          <w:bCs/>
          <w:color w:val="000000"/>
          <w:sz w:val="44"/>
          <w:szCs w:val="44"/>
        </w:rPr>
      </w:pPr>
    </w:p>
    <w:p w14:paraId="3BB32254">
      <w:pPr>
        <w:ind w:firstLine="1767" w:firstLineChars="400"/>
        <w:rPr>
          <w:rFonts w:ascii="宋体" w:hAnsi="宋体"/>
          <w:b/>
          <w:bCs/>
          <w:color w:val="000000"/>
          <w:sz w:val="44"/>
          <w:szCs w:val="44"/>
        </w:rPr>
      </w:pPr>
    </w:p>
    <w:p w14:paraId="66FE135E">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FEB7E1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87F4A2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6466965E">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AAB5693">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493DFB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AEE7C0">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F10890B">
      <w:pPr>
        <w:pStyle w:val="17"/>
        <w:rPr>
          <w:rFonts w:hint="eastAsia" w:ascii="宋体" w:hAnsi="宋体" w:eastAsia="宋体" w:cs="宋体"/>
          <w:b w:val="0"/>
          <w:bCs w:val="0"/>
          <w:color w:val="000000"/>
          <w:kern w:val="2"/>
          <w:sz w:val="32"/>
          <w:szCs w:val="32"/>
          <w:lang w:val="en-US" w:eastAsia="zh-CN" w:bidi="ar-SA"/>
        </w:rPr>
      </w:pPr>
    </w:p>
    <w:p w14:paraId="13B8EF13">
      <w:pPr>
        <w:rPr>
          <w:rFonts w:hint="eastAsia"/>
          <w:lang w:val="en-US" w:eastAsia="zh-CN"/>
        </w:rPr>
      </w:pPr>
    </w:p>
    <w:p w14:paraId="6040FCA1">
      <w:pPr>
        <w:pStyle w:val="17"/>
        <w:rPr>
          <w:rFonts w:hint="eastAsia"/>
          <w:lang w:val="en-US" w:eastAsia="zh-CN"/>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9EE76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BA087E9">
      <w:pPr>
        <w:numPr>
          <w:ilvl w:val="0"/>
          <w:numId w:val="0"/>
        </w:numPr>
        <w:spacing w:line="360" w:lineRule="auto"/>
        <w:ind w:left="0" w:right="0" w:firstLine="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六、主要商务要求承书.................................................</w:t>
      </w:r>
    </w:p>
    <w:p w14:paraId="724F07CE">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 提供具有良好的商业信誉和健全的财务会计制度的证明材料.............</w:t>
      </w:r>
    </w:p>
    <w:p w14:paraId="4777D0C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A81222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416DE515">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w:t>
      </w:r>
      <w:r>
        <w:rPr>
          <w:rFonts w:ascii="宋体" w:hAnsi="宋体" w:eastAsia="宋体" w:cs="宋体"/>
          <w:b w:val="0"/>
          <w:color w:val="auto"/>
          <w:sz w:val="24"/>
          <w:szCs w:val="24"/>
        </w:rPr>
        <w:t>具有履行合同所必须的设备和专业技术能力的声明....................</w:t>
      </w:r>
      <w:r>
        <w:rPr>
          <w:rFonts w:hint="eastAsia" w:ascii="宋体" w:hAnsi="宋体" w:eastAsia="宋体" w:cs="宋体"/>
          <w:b w:val="0"/>
          <w:color w:val="auto"/>
          <w:sz w:val="24"/>
          <w:szCs w:val="24"/>
          <w:lang w:val="en-US" w:eastAsia="zh-CN"/>
        </w:rPr>
        <w:t>十一、</w:t>
      </w:r>
      <w:r>
        <w:rPr>
          <w:rFonts w:hint="eastAsia" w:ascii="宋体" w:hAnsi="宋体" w:eastAsia="宋体" w:cs="宋体"/>
          <w:b w:val="0"/>
          <w:bCs w:val="0"/>
          <w:color w:val="auto"/>
          <w:kern w:val="2"/>
          <w:sz w:val="24"/>
          <w:szCs w:val="24"/>
          <w:lang w:val="en-US" w:eastAsia="zh-CN" w:bidi="ar-SA"/>
        </w:rPr>
        <w:t>技术标准响应表.................................................</w:t>
      </w:r>
    </w:p>
    <w:p w14:paraId="47252AF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十二、业绩...........................</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十三、服务方案.......................</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十四、其他...........................</w:t>
      </w:r>
      <w:r>
        <w:rPr>
          <w:rFonts w:hint="eastAsia" w:ascii="宋体" w:hAnsi="宋体" w:eastAsia="宋体" w:cs="宋体"/>
          <w:b w:val="0"/>
          <w:bCs w:val="0"/>
          <w:color w:val="000000"/>
          <w:kern w:val="2"/>
          <w:sz w:val="24"/>
          <w:szCs w:val="24"/>
          <w:lang w:val="en-US" w:eastAsia="zh-CN" w:bidi="ar-SA"/>
        </w:rPr>
        <w:t>................................</w:t>
      </w:r>
    </w:p>
    <w:p w14:paraId="0637D8D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944348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B964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0C55D0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41E1D0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90F84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003ED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D57C7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CFC8419">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pPr>
              <w:keepNext w:val="0"/>
              <w:keepLines w:val="0"/>
              <w:suppressLineNumbers w:val="0"/>
              <w:spacing w:before="0" w:beforeAutospacing="0" w:after="0" w:afterAutospacing="0"/>
              <w:ind w:left="0" w:right="0"/>
              <w:rPr>
                <w:rFonts w:hint="default"/>
              </w:rPr>
            </w:pPr>
          </w:p>
        </w:tc>
        <w:tc>
          <w:tcPr>
            <w:tcW w:w="2018" w:type="dxa"/>
            <w:vMerge w:val="continue"/>
            <w:vAlign w:val="center"/>
          </w:tcPr>
          <w:p w14:paraId="3E61E7D2">
            <w:pPr>
              <w:keepNext w:val="0"/>
              <w:keepLines w:val="0"/>
              <w:suppressLineNumbers w:val="0"/>
              <w:spacing w:before="0" w:beforeAutospacing="0" w:after="0" w:afterAutospacing="0"/>
              <w:ind w:left="0" w:right="0"/>
              <w:rPr>
                <w:rFonts w:hint="default"/>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A5C5D2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3A301A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549095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C9F8B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w:t>
      </w:r>
    </w:p>
    <w:tbl>
      <w:tblPr>
        <w:tblStyle w:val="14"/>
        <w:tblW w:w="10254" w:type="dxa"/>
        <w:tblInd w:w="-10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7"/>
        <w:gridCol w:w="2017"/>
        <w:gridCol w:w="850"/>
        <w:gridCol w:w="766"/>
        <w:gridCol w:w="1284"/>
        <w:gridCol w:w="1350"/>
        <w:gridCol w:w="1283"/>
        <w:gridCol w:w="1217"/>
      </w:tblGrid>
      <w:tr w14:paraId="032B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0254" w:type="dxa"/>
            <w:gridSpan w:val="8"/>
            <w:tcBorders>
              <w:top w:val="single" w:color="000000" w:sz="8" w:space="0"/>
              <w:left w:val="single" w:color="000000" w:sz="8" w:space="0"/>
              <w:bottom w:val="nil"/>
              <w:right w:val="single" w:color="000000" w:sz="8" w:space="0"/>
            </w:tcBorders>
            <w:shd w:val="clear" w:color="auto" w:fill="auto"/>
            <w:noWrap/>
            <w:vAlign w:val="center"/>
          </w:tcPr>
          <w:p w14:paraId="43A94449">
            <w:pPr>
              <w:keepNext w:val="0"/>
              <w:keepLines w:val="0"/>
              <w:widowControl/>
              <w:suppressLineNumbers w:val="0"/>
              <w:spacing w:before="0" w:beforeAutospacing="0" w:after="0" w:afterAutospacing="0"/>
              <w:ind w:left="0" w:right="0"/>
              <w:jc w:val="right"/>
              <w:textAlignment w:val="center"/>
              <w:rPr>
                <w:rFonts w:hint="default" w:ascii="微软雅黑" w:hAnsi="微软雅黑" w:eastAsia="微软雅黑" w:cs="微软雅黑"/>
                <w:b/>
                <w:bCs/>
                <w:i w:val="0"/>
                <w:iCs w:val="0"/>
                <w:color w:val="000000"/>
                <w:kern w:val="0"/>
                <w:sz w:val="32"/>
                <w:szCs w:val="32"/>
                <w:u w:val="none"/>
                <w:lang w:val="en-US" w:eastAsia="zh-CN" w:bidi="ar"/>
              </w:rPr>
            </w:pPr>
            <w:r>
              <w:rPr>
                <w:rFonts w:hint="eastAsia" w:ascii="微软雅黑" w:hAnsi="微软雅黑" w:eastAsia="微软雅黑" w:cs="微软雅黑"/>
                <w:b/>
                <w:bCs/>
                <w:i w:val="0"/>
                <w:iCs w:val="0"/>
                <w:color w:val="000000"/>
                <w:kern w:val="0"/>
                <w:sz w:val="32"/>
                <w:szCs w:val="32"/>
                <w:u w:val="none"/>
                <w:lang w:val="en-US" w:eastAsia="zh-CN" w:bidi="ar"/>
              </w:rPr>
              <w:t xml:space="preserve">分项报价表                 </w:t>
            </w:r>
            <w:r>
              <w:rPr>
                <w:rFonts w:hint="eastAsia" w:ascii="微软雅黑" w:hAnsi="微软雅黑" w:eastAsia="微软雅黑" w:cs="微软雅黑"/>
                <w:b/>
                <w:bCs/>
                <w:i w:val="0"/>
                <w:iCs w:val="0"/>
                <w:color w:val="000000"/>
                <w:kern w:val="0"/>
                <w:sz w:val="18"/>
                <w:szCs w:val="18"/>
                <w:u w:val="none"/>
                <w:lang w:val="en-US" w:eastAsia="zh-CN" w:bidi="ar"/>
              </w:rPr>
              <w:t>货币单位：元</w:t>
            </w:r>
          </w:p>
        </w:tc>
      </w:tr>
      <w:tr w14:paraId="7F76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87" w:type="dxa"/>
            <w:tcBorders>
              <w:top w:val="single" w:color="000000" w:sz="4" w:space="0"/>
              <w:left w:val="single" w:color="000000" w:sz="4" w:space="0"/>
              <w:bottom w:val="single" w:color="000000" w:sz="4" w:space="0"/>
              <w:right w:val="single" w:color="000000" w:sz="4" w:space="0"/>
            </w:tcBorders>
            <w:shd w:val="clear" w:color="auto" w:fill="06B2C2"/>
            <w:vAlign w:val="center"/>
          </w:tcPr>
          <w:p w14:paraId="2E2DB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303F"/>
                <w:sz w:val="24"/>
                <w:szCs w:val="24"/>
                <w:u w:val="none"/>
              </w:rPr>
            </w:pPr>
            <w:r>
              <w:rPr>
                <w:rFonts w:hint="eastAsia" w:ascii="宋体" w:hAnsi="宋体" w:eastAsia="宋体" w:cs="宋体"/>
                <w:b/>
                <w:bCs/>
                <w:i w:val="0"/>
                <w:iCs w:val="0"/>
                <w:color w:val="00303F"/>
                <w:kern w:val="0"/>
                <w:sz w:val="24"/>
                <w:szCs w:val="24"/>
                <w:u w:val="none"/>
                <w:lang w:val="en-US" w:eastAsia="zh-CN" w:bidi="ar"/>
              </w:rPr>
              <w:t>编 号</w:t>
            </w:r>
          </w:p>
        </w:tc>
        <w:tc>
          <w:tcPr>
            <w:tcW w:w="2017" w:type="dxa"/>
            <w:tcBorders>
              <w:top w:val="single" w:color="000000" w:sz="4" w:space="0"/>
              <w:left w:val="single" w:color="000000" w:sz="4" w:space="0"/>
              <w:bottom w:val="single" w:color="000000" w:sz="4" w:space="0"/>
              <w:right w:val="single" w:color="000000" w:sz="4" w:space="0"/>
            </w:tcBorders>
            <w:shd w:val="clear" w:color="auto" w:fill="01B6C3"/>
            <w:vAlign w:val="center"/>
          </w:tcPr>
          <w:p w14:paraId="1D08E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273E"/>
                <w:sz w:val="24"/>
                <w:szCs w:val="24"/>
                <w:u w:val="none"/>
              </w:rPr>
            </w:pPr>
            <w:r>
              <w:rPr>
                <w:rFonts w:hint="eastAsia" w:ascii="宋体" w:hAnsi="宋体" w:eastAsia="宋体" w:cs="宋体"/>
                <w:b/>
                <w:bCs/>
                <w:i w:val="0"/>
                <w:iCs w:val="0"/>
                <w:color w:val="00273E"/>
                <w:kern w:val="0"/>
                <w:sz w:val="24"/>
                <w:szCs w:val="24"/>
                <w:u w:val="none"/>
                <w:lang w:val="en-US" w:eastAsia="zh-CN" w:bidi="ar"/>
              </w:rPr>
              <w:t>项目规格</w:t>
            </w:r>
          </w:p>
        </w:tc>
        <w:tc>
          <w:tcPr>
            <w:tcW w:w="850" w:type="dxa"/>
            <w:tcBorders>
              <w:top w:val="single" w:color="000000" w:sz="4" w:space="0"/>
              <w:left w:val="single" w:color="000000" w:sz="4" w:space="0"/>
              <w:bottom w:val="single" w:color="000000" w:sz="4" w:space="0"/>
              <w:right w:val="single" w:color="000000" w:sz="4" w:space="0"/>
            </w:tcBorders>
            <w:shd w:val="clear" w:color="auto" w:fill="07B2BC"/>
            <w:vAlign w:val="center"/>
          </w:tcPr>
          <w:p w14:paraId="45AC5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3540"/>
                <w:sz w:val="24"/>
                <w:szCs w:val="24"/>
                <w:u w:val="none"/>
              </w:rPr>
            </w:pPr>
            <w:r>
              <w:rPr>
                <w:rFonts w:hint="eastAsia" w:ascii="宋体" w:hAnsi="宋体" w:eastAsia="宋体" w:cs="宋体"/>
                <w:b/>
                <w:bCs/>
                <w:i w:val="0"/>
                <w:iCs w:val="0"/>
                <w:color w:val="003540"/>
                <w:kern w:val="0"/>
                <w:sz w:val="24"/>
                <w:szCs w:val="24"/>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03B3BE"/>
            <w:vAlign w:val="center"/>
          </w:tcPr>
          <w:p w14:paraId="26922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313D"/>
                <w:sz w:val="24"/>
                <w:szCs w:val="24"/>
                <w:u w:val="none"/>
              </w:rPr>
            </w:pPr>
            <w:r>
              <w:rPr>
                <w:rFonts w:hint="eastAsia" w:ascii="宋体" w:hAnsi="宋体" w:eastAsia="宋体" w:cs="宋体"/>
                <w:b/>
                <w:bCs/>
                <w:i w:val="0"/>
                <w:iCs w:val="0"/>
                <w:color w:val="00313D"/>
                <w:kern w:val="0"/>
                <w:sz w:val="24"/>
                <w:szCs w:val="24"/>
                <w:u w:val="none"/>
                <w:lang w:val="en-US" w:eastAsia="zh-CN"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01B5C4"/>
            <w:vAlign w:val="center"/>
          </w:tcPr>
          <w:p w14:paraId="11948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2A39"/>
                <w:sz w:val="24"/>
                <w:szCs w:val="24"/>
                <w:u w:val="none"/>
              </w:rPr>
            </w:pPr>
            <w:r>
              <w:rPr>
                <w:rFonts w:hint="eastAsia" w:ascii="宋体" w:hAnsi="宋体" w:eastAsia="宋体" w:cs="宋体"/>
                <w:b/>
                <w:bCs/>
                <w:i w:val="0"/>
                <w:iCs w:val="0"/>
                <w:color w:val="002A39"/>
                <w:kern w:val="0"/>
                <w:sz w:val="24"/>
                <w:szCs w:val="24"/>
                <w:u w:val="none"/>
                <w:lang w:val="en-US" w:eastAsia="zh-CN" w:bidi="ar"/>
              </w:rPr>
              <w:t>预算单价</w:t>
            </w:r>
          </w:p>
        </w:tc>
        <w:tc>
          <w:tcPr>
            <w:tcW w:w="1350" w:type="dxa"/>
            <w:tcBorders>
              <w:top w:val="single" w:color="000000" w:sz="4" w:space="0"/>
              <w:left w:val="single" w:color="000000" w:sz="4" w:space="0"/>
              <w:bottom w:val="single" w:color="000000" w:sz="4" w:space="0"/>
              <w:right w:val="single" w:color="000000" w:sz="4" w:space="0"/>
            </w:tcBorders>
            <w:shd w:val="clear" w:color="auto" w:fill="01B5BF"/>
            <w:vAlign w:val="center"/>
          </w:tcPr>
          <w:p w14:paraId="6AB7C6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2735"/>
                <w:sz w:val="24"/>
                <w:szCs w:val="24"/>
                <w:u w:val="none"/>
                <w:lang w:val="en-US" w:eastAsia="zh-CN"/>
              </w:rPr>
            </w:pPr>
            <w:r>
              <w:rPr>
                <w:rFonts w:hint="eastAsia" w:ascii="宋体" w:hAnsi="宋体" w:eastAsia="宋体" w:cs="宋体"/>
                <w:b/>
                <w:bCs/>
                <w:i w:val="0"/>
                <w:iCs w:val="0"/>
                <w:color w:val="002735"/>
                <w:sz w:val="24"/>
                <w:szCs w:val="24"/>
                <w:u w:val="none"/>
                <w:lang w:val="en-US" w:eastAsia="zh-CN"/>
              </w:rPr>
              <w:t>预算总价</w:t>
            </w:r>
          </w:p>
        </w:tc>
        <w:tc>
          <w:tcPr>
            <w:tcW w:w="1283" w:type="dxa"/>
            <w:tcBorders>
              <w:top w:val="single" w:color="000000" w:sz="4" w:space="0"/>
              <w:left w:val="single" w:color="000000" w:sz="4" w:space="0"/>
              <w:bottom w:val="single" w:color="000000" w:sz="4" w:space="0"/>
              <w:right w:val="single" w:color="000000" w:sz="4" w:space="0"/>
            </w:tcBorders>
            <w:shd w:val="clear" w:color="auto" w:fill="01B5BF"/>
            <w:vAlign w:val="center"/>
          </w:tcPr>
          <w:p w14:paraId="235029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2735"/>
                <w:kern w:val="0"/>
                <w:sz w:val="24"/>
                <w:szCs w:val="24"/>
                <w:u w:val="none"/>
                <w:lang w:val="en-US" w:eastAsia="zh-CN" w:bidi="ar"/>
              </w:rPr>
            </w:pPr>
            <w:r>
              <w:rPr>
                <w:rFonts w:hint="eastAsia" w:ascii="宋体" w:hAnsi="宋体" w:eastAsia="宋体" w:cs="宋体"/>
                <w:b/>
                <w:bCs/>
                <w:i w:val="0"/>
                <w:iCs w:val="0"/>
                <w:color w:val="002735"/>
                <w:kern w:val="0"/>
                <w:sz w:val="24"/>
                <w:szCs w:val="24"/>
                <w:u w:val="none"/>
                <w:lang w:val="en-US" w:eastAsia="zh-CN" w:bidi="ar"/>
              </w:rPr>
              <w:t>投标单价</w:t>
            </w:r>
          </w:p>
        </w:tc>
        <w:tc>
          <w:tcPr>
            <w:tcW w:w="1217" w:type="dxa"/>
            <w:tcBorders>
              <w:top w:val="single" w:color="000000" w:sz="4" w:space="0"/>
              <w:left w:val="single" w:color="000000" w:sz="4" w:space="0"/>
              <w:bottom w:val="single" w:color="000000" w:sz="4" w:space="0"/>
              <w:right w:val="single" w:color="000000" w:sz="4" w:space="0"/>
            </w:tcBorders>
            <w:shd w:val="clear" w:color="auto" w:fill="01B5BF"/>
            <w:vAlign w:val="center"/>
          </w:tcPr>
          <w:p w14:paraId="64065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2735"/>
                <w:kern w:val="0"/>
                <w:sz w:val="24"/>
                <w:szCs w:val="24"/>
                <w:u w:val="none"/>
                <w:lang w:val="en-US" w:eastAsia="zh-CN" w:bidi="ar"/>
              </w:rPr>
            </w:pPr>
            <w:r>
              <w:rPr>
                <w:rFonts w:hint="eastAsia" w:ascii="宋体" w:hAnsi="宋体" w:eastAsia="宋体" w:cs="宋体"/>
                <w:b/>
                <w:bCs/>
                <w:i w:val="0"/>
                <w:iCs w:val="0"/>
                <w:color w:val="002735"/>
                <w:kern w:val="0"/>
                <w:sz w:val="24"/>
                <w:szCs w:val="24"/>
                <w:u w:val="none"/>
                <w:lang w:val="en-US" w:eastAsia="zh-CN" w:bidi="ar"/>
              </w:rPr>
              <w:t>投标总价</w:t>
            </w:r>
          </w:p>
        </w:tc>
      </w:tr>
      <w:tr w14:paraId="7237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254" w:type="dxa"/>
            <w:gridSpan w:val="8"/>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279CBE26">
            <w:pPr>
              <w:keepNext w:val="0"/>
              <w:keepLines w:val="0"/>
              <w:suppressLineNumbers w:val="0"/>
              <w:spacing w:before="0" w:beforeAutospacing="0" w:after="0" w:afterAutospacing="0"/>
              <w:ind w:left="0" w:right="0"/>
              <w:jc w:val="both"/>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 设计制作</w:t>
            </w:r>
          </w:p>
        </w:tc>
      </w:tr>
      <w:tr w14:paraId="59E9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60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1B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会议主形象设计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9D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E7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25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CF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8A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9B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7553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49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63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直播底图</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3F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AD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6C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EF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12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32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1D5B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A5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AE0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日程海报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7F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C7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60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35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7B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23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3293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B1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159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串场幻灯片背景及制作</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351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77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00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2F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F2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56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6CA6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4E2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017" w:type="dxa"/>
            <w:tcBorders>
              <w:top w:val="single" w:color="000000" w:sz="4" w:space="0"/>
              <w:left w:val="single" w:color="000000" w:sz="4" w:space="0"/>
              <w:bottom w:val="nil"/>
              <w:right w:val="single" w:color="000000" w:sz="4" w:space="0"/>
            </w:tcBorders>
            <w:shd w:val="clear" w:color="auto" w:fill="FFFFFF"/>
            <w:vAlign w:val="center"/>
          </w:tcPr>
          <w:p w14:paraId="1D8EC6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延展设计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2E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6D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57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D1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D37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834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1096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0254" w:type="dxa"/>
            <w:gridSpan w:val="8"/>
            <w:tcBorders>
              <w:top w:val="single" w:color="000000" w:sz="4" w:space="0"/>
              <w:left w:val="single" w:color="000000" w:sz="4" w:space="0"/>
              <w:bottom w:val="nil"/>
              <w:right w:val="single" w:color="000000" w:sz="4" w:space="0"/>
            </w:tcBorders>
            <w:shd w:val="clear" w:color="auto" w:fill="8DB4E2"/>
            <w:noWrap/>
            <w:vAlign w:val="center"/>
          </w:tcPr>
          <w:p w14:paraId="7F30EFA0">
            <w:pPr>
              <w:keepNext w:val="0"/>
              <w:keepLines w:val="0"/>
              <w:suppressLineNumbers w:val="0"/>
              <w:spacing w:before="0" w:beforeAutospacing="0" w:after="0" w:afterAutospacing="0"/>
              <w:ind w:left="0" w:right="0"/>
              <w:jc w:val="both"/>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 技术支持</w:t>
            </w:r>
          </w:p>
        </w:tc>
      </w:tr>
      <w:tr w14:paraId="7B42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55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48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16号照片直播</w:t>
            </w:r>
          </w:p>
        </w:tc>
        <w:tc>
          <w:tcPr>
            <w:tcW w:w="850" w:type="dxa"/>
            <w:tcBorders>
              <w:top w:val="nil"/>
              <w:left w:val="single" w:color="000000" w:sz="4" w:space="0"/>
              <w:bottom w:val="single" w:color="000000" w:sz="4" w:space="0"/>
              <w:right w:val="single" w:color="000000" w:sz="4" w:space="0"/>
            </w:tcBorders>
            <w:shd w:val="clear" w:color="auto" w:fill="FFFFFF"/>
            <w:vAlign w:val="center"/>
          </w:tcPr>
          <w:p w14:paraId="4FCFD1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nil"/>
              <w:left w:val="single" w:color="000000" w:sz="4" w:space="0"/>
              <w:bottom w:val="single" w:color="000000" w:sz="4" w:space="0"/>
              <w:right w:val="single" w:color="000000" w:sz="4" w:space="0"/>
            </w:tcBorders>
            <w:shd w:val="clear" w:color="auto" w:fill="FFFFFF"/>
            <w:vAlign w:val="center"/>
          </w:tcPr>
          <w:p w14:paraId="639067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FE4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2B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03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B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000A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9DC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FC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17号控台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8B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B8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CADE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74A4">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2000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E9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CC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3B5F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E9D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7F21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17号照片直播</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54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FA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49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1600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CE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3200 </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EB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7C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08A2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54" w:type="dxa"/>
            <w:gridSpan w:val="8"/>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7D48A9B2">
            <w:pPr>
              <w:keepNext w:val="0"/>
              <w:keepLines w:val="0"/>
              <w:suppressLineNumbers w:val="0"/>
              <w:spacing w:before="0" w:beforeAutospacing="0" w:after="0" w:afterAutospacing="0"/>
              <w:ind w:left="0" w:right="0"/>
              <w:jc w:val="both"/>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3.线下部分（酒店）</w:t>
            </w:r>
          </w:p>
        </w:tc>
      </w:tr>
      <w:tr w14:paraId="142B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10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81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场租秀溪厅</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44A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30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CDE9">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89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23C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5E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1D8C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85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40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场租润物厅</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46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0.5</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C9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42F8">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11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F1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38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5F82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43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680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16号晚自助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84A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F3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A7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15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6400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C5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C1A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1A33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81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5A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17号中午自助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02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C1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EB99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88A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F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58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2466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1E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B3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17号晚自助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C3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EA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CF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302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6400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B4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32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3A98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31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5A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专家交通</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AC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85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趟</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8D9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DA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29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C3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231B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9D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32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省内专家交通</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A0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55</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57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趟</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BD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FA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16500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61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BF6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6262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nil"/>
              <w:right w:val="single" w:color="000000" w:sz="4" w:space="0"/>
            </w:tcBorders>
            <w:shd w:val="clear" w:color="auto" w:fill="FFFFFF"/>
            <w:vAlign w:val="center"/>
          </w:tcPr>
          <w:p w14:paraId="5D8945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CD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专家接送，市内接送交通</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C3A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E5F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趟</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E4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A2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F6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5D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5BA7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8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9 </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47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专家住宿</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006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70F1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间</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7D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320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B6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25600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BE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24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736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25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 </w:t>
            </w:r>
          </w:p>
        </w:tc>
        <w:tc>
          <w:tcPr>
            <w:tcW w:w="2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0F3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茶歇</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FF2B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14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DF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45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C3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AF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76B0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254" w:type="dxa"/>
            <w:gridSpan w:val="8"/>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692B4788">
            <w:pPr>
              <w:keepNext w:val="0"/>
              <w:keepLines w:val="0"/>
              <w:suppressLineNumbers w:val="0"/>
              <w:spacing w:before="0" w:beforeAutospacing="0" w:after="0" w:afterAutospacing="0"/>
              <w:ind w:left="0" w:right="0"/>
              <w:jc w:val="left"/>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4.线下部分（物料）</w:t>
            </w:r>
          </w:p>
        </w:tc>
      </w:tr>
      <w:tr w14:paraId="6FA5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E22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FC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桁架(1楼签到处）</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0A4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24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314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平米</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F7C8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035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998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26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724E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4A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C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LED大屏P1.6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0F4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26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BE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平米</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BD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E9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7875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BB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F3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7A02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9F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60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铜牌</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625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D3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块</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A2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BB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C58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05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F92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84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69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证书+内页</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91B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56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块</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FD4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11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D46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8BD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3839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63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AF7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铜牌架子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C4A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E49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F67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EF3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5BF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440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7A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0D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1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电子讲台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56D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2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9E96F">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2E1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8F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87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9B1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CE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99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串场打印</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185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14E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页</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653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52B9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F5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880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326C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nil"/>
              <w:right w:val="single" w:color="000000" w:sz="4" w:space="0"/>
            </w:tcBorders>
            <w:shd w:val="clear" w:color="auto" w:fill="FFFFFF"/>
            <w:vAlign w:val="center"/>
          </w:tcPr>
          <w:p w14:paraId="5D8332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00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立屏展架</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F39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AE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F45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321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CF8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C2B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33E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86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9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BF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立屏KT板</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31B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FB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6BC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88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CA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C60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22C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64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B3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日程单页</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69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BA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页</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2A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88F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48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0FE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86A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5C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11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965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背胶箭头指示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AD34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BA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550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8D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C9D4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CF15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B45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C6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12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00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桌卡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4F0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E0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C2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34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90DB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9AFC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EA8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321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13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E4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签到表</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FE1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35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F39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张</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23D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6F0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71E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FE6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72A9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A74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14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69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胸卡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2A3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68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6B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12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7D8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03D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57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0A6C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trPr>
        <w:tc>
          <w:tcPr>
            <w:tcW w:w="1487" w:type="dxa"/>
            <w:tcBorders>
              <w:top w:val="single" w:color="000000" w:sz="4" w:space="0"/>
              <w:left w:val="single" w:color="000000" w:sz="4" w:space="0"/>
              <w:bottom w:val="nil"/>
              <w:right w:val="single" w:color="000000" w:sz="4" w:space="0"/>
            </w:tcBorders>
            <w:shd w:val="clear" w:color="auto" w:fill="FFFFFF"/>
            <w:noWrap/>
            <w:vAlign w:val="center"/>
          </w:tcPr>
          <w:p w14:paraId="6D9A13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1F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讲台贴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72A2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B7D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71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894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684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225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0B2C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3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16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05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主持台贴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CC1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19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8B1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457F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B15E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AE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8AB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AF3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17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5C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控台贴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97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BF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7AF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200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A7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8D9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97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607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AF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18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AD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餐卷</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627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350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E1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张</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CCB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A66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7D8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32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BB8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E2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19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76F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笔</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D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150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2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支</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32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E9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61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615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87E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nil"/>
              <w:right w:val="single" w:color="000000" w:sz="4" w:space="0"/>
            </w:tcBorders>
            <w:shd w:val="clear" w:color="auto" w:fill="auto"/>
            <w:noWrap/>
            <w:vAlign w:val="center"/>
          </w:tcPr>
          <w:p w14:paraId="6C1115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 </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9A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致辞稿彩打</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20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25 </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EB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张</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EC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 </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B0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12D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31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1A0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254" w:type="dxa"/>
            <w:gridSpan w:val="8"/>
            <w:tcBorders>
              <w:top w:val="nil"/>
              <w:left w:val="single" w:color="000000" w:sz="4" w:space="0"/>
              <w:bottom w:val="nil"/>
              <w:right w:val="single" w:color="000000" w:sz="4" w:space="0"/>
            </w:tcBorders>
            <w:shd w:val="clear" w:color="auto" w:fill="8DB4E2"/>
            <w:noWrap/>
            <w:vAlign w:val="center"/>
          </w:tcPr>
          <w:p w14:paraId="24A5516D">
            <w:pPr>
              <w:keepNext w:val="0"/>
              <w:keepLines w:val="0"/>
              <w:suppressLineNumbers w:val="0"/>
              <w:spacing w:before="0" w:beforeAutospacing="0" w:after="0" w:afterAutospacing="0"/>
              <w:ind w:left="0" w:right="0"/>
              <w:jc w:val="left"/>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5.专家劳务</w:t>
            </w:r>
          </w:p>
        </w:tc>
      </w:tr>
      <w:tr w14:paraId="2F1E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F2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017" w:type="dxa"/>
            <w:tcBorders>
              <w:top w:val="nil"/>
              <w:left w:val="single" w:color="000000" w:sz="4" w:space="0"/>
              <w:bottom w:val="single" w:color="000000" w:sz="4" w:space="0"/>
              <w:right w:val="single" w:color="000000" w:sz="4" w:space="0"/>
            </w:tcBorders>
            <w:shd w:val="clear" w:color="auto" w:fill="auto"/>
            <w:noWrap/>
            <w:vAlign w:val="center"/>
          </w:tcPr>
          <w:p w14:paraId="32CB0BE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专家劳务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0FA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FA9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C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5,000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2AD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96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56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680F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55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855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850" w:type="dxa"/>
            <w:tcBorders>
              <w:top w:val="nil"/>
              <w:left w:val="single" w:color="000000" w:sz="4" w:space="0"/>
              <w:bottom w:val="single" w:color="000000" w:sz="4" w:space="0"/>
              <w:right w:val="single" w:color="000000" w:sz="4" w:space="0"/>
            </w:tcBorders>
            <w:shd w:val="clear" w:color="auto" w:fill="auto"/>
            <w:noWrap/>
            <w:vAlign w:val="center"/>
          </w:tcPr>
          <w:p w14:paraId="6394087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23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nil"/>
              <w:left w:val="single" w:color="000000" w:sz="4" w:space="0"/>
              <w:bottom w:val="single" w:color="000000" w:sz="4" w:space="0"/>
              <w:right w:val="single" w:color="000000" w:sz="4" w:space="0"/>
            </w:tcBorders>
            <w:shd w:val="clear" w:color="auto" w:fill="auto"/>
            <w:noWrap/>
            <w:vAlign w:val="center"/>
          </w:tcPr>
          <w:p w14:paraId="27A233C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355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1F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5E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FCD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3EE8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D52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017" w:type="dxa"/>
            <w:tcBorders>
              <w:top w:val="nil"/>
              <w:left w:val="single" w:color="000000" w:sz="4" w:space="0"/>
              <w:bottom w:val="single" w:color="000000" w:sz="4" w:space="0"/>
              <w:right w:val="single" w:color="000000" w:sz="4" w:space="0"/>
            </w:tcBorders>
            <w:shd w:val="clear" w:color="auto" w:fill="auto"/>
            <w:noWrap/>
            <w:vAlign w:val="center"/>
          </w:tcPr>
          <w:p w14:paraId="02C95F4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专家劳务</w:t>
            </w:r>
          </w:p>
        </w:tc>
        <w:tc>
          <w:tcPr>
            <w:tcW w:w="850" w:type="dxa"/>
            <w:tcBorders>
              <w:top w:val="nil"/>
              <w:left w:val="single" w:color="000000" w:sz="4" w:space="0"/>
              <w:bottom w:val="single" w:color="000000" w:sz="4" w:space="0"/>
              <w:right w:val="single" w:color="000000" w:sz="4" w:space="0"/>
            </w:tcBorders>
            <w:shd w:val="clear" w:color="auto" w:fill="auto"/>
            <w:noWrap/>
            <w:vAlign w:val="center"/>
          </w:tcPr>
          <w:p w14:paraId="752C5F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12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nil"/>
              <w:left w:val="single" w:color="000000" w:sz="4" w:space="0"/>
              <w:bottom w:val="single" w:color="000000" w:sz="4" w:space="0"/>
              <w:right w:val="single" w:color="000000" w:sz="4" w:space="0"/>
            </w:tcBorders>
            <w:shd w:val="clear" w:color="auto" w:fill="auto"/>
            <w:noWrap/>
            <w:vAlign w:val="center"/>
          </w:tcPr>
          <w:p w14:paraId="321681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18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ECC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6D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3EA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2A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446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850" w:type="dxa"/>
            <w:tcBorders>
              <w:top w:val="nil"/>
              <w:left w:val="single" w:color="000000" w:sz="4" w:space="0"/>
              <w:bottom w:val="single" w:color="000000" w:sz="4" w:space="0"/>
              <w:right w:val="single" w:color="000000" w:sz="4" w:space="0"/>
            </w:tcBorders>
            <w:shd w:val="clear" w:color="auto" w:fill="auto"/>
            <w:noWrap/>
            <w:vAlign w:val="center"/>
          </w:tcPr>
          <w:p w14:paraId="6610786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41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nil"/>
              <w:left w:val="single" w:color="000000" w:sz="4" w:space="0"/>
              <w:bottom w:val="single" w:color="000000" w:sz="4" w:space="0"/>
              <w:right w:val="single" w:color="000000" w:sz="4" w:space="0"/>
            </w:tcBorders>
            <w:shd w:val="clear" w:color="auto" w:fill="auto"/>
            <w:noWrap/>
            <w:vAlign w:val="center"/>
          </w:tcPr>
          <w:p w14:paraId="32CF8A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213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09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EF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2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7AC9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23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017" w:type="dxa"/>
            <w:tcBorders>
              <w:top w:val="nil"/>
              <w:left w:val="single" w:color="000000" w:sz="4" w:space="0"/>
              <w:bottom w:val="single" w:color="000000" w:sz="4" w:space="0"/>
              <w:right w:val="single" w:color="000000" w:sz="4" w:space="0"/>
            </w:tcBorders>
            <w:shd w:val="clear" w:color="auto" w:fill="auto"/>
            <w:noWrap/>
            <w:vAlign w:val="center"/>
          </w:tcPr>
          <w:p w14:paraId="4A1205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专家劳务</w:t>
            </w:r>
          </w:p>
        </w:tc>
        <w:tc>
          <w:tcPr>
            <w:tcW w:w="850" w:type="dxa"/>
            <w:tcBorders>
              <w:top w:val="nil"/>
              <w:left w:val="single" w:color="000000" w:sz="4" w:space="0"/>
              <w:bottom w:val="single" w:color="000000" w:sz="4" w:space="0"/>
              <w:right w:val="single" w:color="000000" w:sz="4" w:space="0"/>
            </w:tcBorders>
            <w:shd w:val="clear" w:color="auto" w:fill="auto"/>
            <w:noWrap/>
            <w:vAlign w:val="center"/>
          </w:tcPr>
          <w:p w14:paraId="58E685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8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3F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nil"/>
              <w:left w:val="single" w:color="000000" w:sz="4" w:space="0"/>
              <w:bottom w:val="single" w:color="000000" w:sz="4" w:space="0"/>
              <w:right w:val="single" w:color="000000" w:sz="4" w:space="0"/>
            </w:tcBorders>
            <w:shd w:val="clear" w:color="auto" w:fill="auto"/>
            <w:noWrap/>
            <w:vAlign w:val="center"/>
          </w:tcPr>
          <w:p w14:paraId="6F1B818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0C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08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48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04DA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0D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73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D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8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02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BE9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142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03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1136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BA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62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4856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61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1C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专家劳务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F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17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5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E6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7A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73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1C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11FD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4B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7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E8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17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09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DB17">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22"/>
                <w:szCs w:val="22"/>
                <w:highlight w:val="none"/>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71.3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96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1212.1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A1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6E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BDC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6DA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0C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专家劳务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88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30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EC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AB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500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BD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A2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DC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2C07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63955D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0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2D90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税费</w:t>
            </w:r>
          </w:p>
        </w:tc>
        <w:tc>
          <w:tcPr>
            <w:tcW w:w="8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9448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30 </w:t>
            </w:r>
          </w:p>
        </w:tc>
        <w:tc>
          <w:tcPr>
            <w:tcW w:w="7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DF9DF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w:t>
            </w:r>
          </w:p>
        </w:tc>
        <w:tc>
          <w:tcPr>
            <w:tcW w:w="12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943F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35.5</w:t>
            </w:r>
          </w:p>
        </w:tc>
        <w:tc>
          <w:tcPr>
            <w:tcW w:w="1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59A4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1065</w:t>
            </w:r>
          </w:p>
        </w:tc>
        <w:tc>
          <w:tcPr>
            <w:tcW w:w="12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D914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D614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3A3D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40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6762C239">
            <w:pPr>
              <w:keepNext w:val="0"/>
              <w:keepLines w:val="0"/>
              <w:suppressLineNumbers w:val="0"/>
              <w:spacing w:before="0" w:beforeAutospacing="0" w:after="0" w:afterAutospacing="0"/>
              <w:ind w:left="0" w:right="0"/>
              <w:jc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预算项目合计</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DC31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229393.1</w:t>
            </w:r>
          </w:p>
        </w:tc>
        <w:tc>
          <w:tcPr>
            <w:tcW w:w="12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EACC8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i w:val="0"/>
                <w:iCs w:val="0"/>
                <w:color w:val="000000"/>
                <w:kern w:val="0"/>
                <w:sz w:val="22"/>
                <w:szCs w:val="22"/>
                <w:u w:val="none"/>
                <w:lang w:val="en-US" w:eastAsia="zh-CN" w:bidi="ar"/>
              </w:rPr>
            </w:pPr>
            <w:r>
              <w:rPr>
                <w:rFonts w:hint="eastAsia" w:ascii="微软雅黑" w:hAnsi="微软雅黑" w:eastAsia="微软雅黑" w:cs="微软雅黑"/>
                <w:b w:val="0"/>
                <w:bCs/>
                <w:i w:val="0"/>
                <w:iCs w:val="0"/>
                <w:color w:val="000000"/>
                <w:kern w:val="0"/>
                <w:sz w:val="22"/>
                <w:szCs w:val="22"/>
                <w:u w:val="none"/>
                <w:lang w:val="en-US" w:eastAsia="zh-CN" w:bidi="ar"/>
              </w:rPr>
              <w:t>投标项目合计</w:t>
            </w:r>
          </w:p>
        </w:tc>
        <w:tc>
          <w:tcPr>
            <w:tcW w:w="12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CB9F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kern w:val="0"/>
                <w:sz w:val="22"/>
                <w:szCs w:val="22"/>
                <w:u w:val="none"/>
                <w:lang w:val="en-US" w:eastAsia="zh-CN" w:bidi="ar"/>
              </w:rPr>
            </w:pPr>
          </w:p>
        </w:tc>
      </w:tr>
      <w:tr w14:paraId="6894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40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0BF5A2C8">
            <w:pPr>
              <w:keepNext w:val="0"/>
              <w:keepLines w:val="0"/>
              <w:suppressLineNumbers w:val="0"/>
              <w:spacing w:before="0" w:beforeAutospacing="0" w:after="0" w:afterAutospacing="0"/>
              <w:ind w:left="0" w:right="0"/>
              <w:jc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预算税费</w:t>
            </w:r>
            <w:r>
              <w:rPr>
                <w:rFonts w:hint="eastAsia" w:ascii="微软雅黑" w:hAnsi="微软雅黑" w:eastAsia="微软雅黑" w:cs="微软雅黑"/>
                <w:b w:val="0"/>
                <w:bCs/>
                <w:i w:val="0"/>
                <w:iCs w:val="0"/>
                <w:color w:val="000000"/>
                <w:sz w:val="22"/>
                <w:szCs w:val="22"/>
                <w:u w:val="none"/>
                <w:lang w:val="en-US" w:eastAsia="zh-CN"/>
              </w:rPr>
              <w:t>16%</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DDAB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36702.9</w:t>
            </w:r>
          </w:p>
        </w:tc>
        <w:tc>
          <w:tcPr>
            <w:tcW w:w="12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7789A9">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i w:val="0"/>
                <w:iCs w:val="0"/>
                <w:color w:val="000000"/>
                <w:kern w:val="0"/>
                <w:sz w:val="22"/>
                <w:szCs w:val="22"/>
                <w:u w:val="none"/>
                <w:lang w:val="en-US" w:eastAsia="zh-CN" w:bidi="ar"/>
              </w:rPr>
            </w:pPr>
            <w:r>
              <w:rPr>
                <w:rFonts w:hint="eastAsia" w:ascii="微软雅黑" w:hAnsi="微软雅黑" w:eastAsia="微软雅黑" w:cs="微软雅黑"/>
                <w:b w:val="0"/>
                <w:bCs/>
                <w:i w:val="0"/>
                <w:iCs w:val="0"/>
                <w:color w:val="000000"/>
                <w:kern w:val="0"/>
                <w:sz w:val="22"/>
                <w:szCs w:val="22"/>
                <w:u w:val="none"/>
                <w:lang w:val="en-US" w:eastAsia="zh-CN" w:bidi="ar"/>
              </w:rPr>
              <w:t>投标税费</w:t>
            </w:r>
            <w:r>
              <w:rPr>
                <w:rFonts w:hint="eastAsia" w:ascii="微软雅黑" w:hAnsi="微软雅黑" w:eastAsia="微软雅黑" w:cs="微软雅黑"/>
                <w:b w:val="0"/>
                <w:bCs/>
                <w:i w:val="0"/>
                <w:iCs w:val="0"/>
                <w:color w:val="000000"/>
                <w:sz w:val="22"/>
                <w:szCs w:val="22"/>
                <w:u w:val="none"/>
                <w:lang w:val="en-US" w:eastAsia="zh-CN"/>
              </w:rPr>
              <w:t>16%</w:t>
            </w:r>
          </w:p>
        </w:tc>
        <w:tc>
          <w:tcPr>
            <w:tcW w:w="12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DB69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kern w:val="0"/>
                <w:sz w:val="22"/>
                <w:szCs w:val="22"/>
                <w:u w:val="none"/>
                <w:lang w:val="en-US" w:eastAsia="zh-CN" w:bidi="ar"/>
              </w:rPr>
            </w:pPr>
          </w:p>
        </w:tc>
      </w:tr>
      <w:tr w14:paraId="0BFC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40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0A4035BA">
            <w:pPr>
              <w:keepNext w:val="0"/>
              <w:keepLines w:val="0"/>
              <w:suppressLineNumbers w:val="0"/>
              <w:spacing w:before="0" w:beforeAutospacing="0" w:after="0" w:afterAutospacing="0"/>
              <w:ind w:left="0" w:right="0"/>
              <w:jc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预算总计</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244A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sz w:val="22"/>
                <w:szCs w:val="22"/>
                <w:u w:val="none"/>
              </w:rPr>
            </w:pPr>
            <w:r>
              <w:rPr>
                <w:rFonts w:hint="eastAsia" w:ascii="微软雅黑" w:hAnsi="微软雅黑" w:eastAsia="微软雅黑" w:cs="微软雅黑"/>
                <w:b w:val="0"/>
                <w:bCs/>
                <w:i w:val="0"/>
                <w:iCs w:val="0"/>
                <w:color w:val="000000"/>
                <w:kern w:val="0"/>
                <w:sz w:val="22"/>
                <w:szCs w:val="22"/>
                <w:u w:val="none"/>
                <w:lang w:val="en-US" w:eastAsia="zh-CN" w:bidi="ar"/>
              </w:rPr>
              <w:t>266096</w:t>
            </w:r>
          </w:p>
        </w:tc>
        <w:tc>
          <w:tcPr>
            <w:tcW w:w="12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8EC88B">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i w:val="0"/>
                <w:iCs w:val="0"/>
                <w:color w:val="000000"/>
                <w:kern w:val="0"/>
                <w:sz w:val="22"/>
                <w:szCs w:val="22"/>
                <w:u w:val="none"/>
                <w:lang w:val="en-US" w:eastAsia="zh-CN" w:bidi="ar"/>
              </w:rPr>
            </w:pPr>
            <w:r>
              <w:rPr>
                <w:rFonts w:hint="eastAsia" w:ascii="微软雅黑" w:hAnsi="微软雅黑" w:eastAsia="微软雅黑" w:cs="微软雅黑"/>
                <w:b w:val="0"/>
                <w:bCs/>
                <w:i w:val="0"/>
                <w:iCs w:val="0"/>
                <w:color w:val="000000"/>
                <w:kern w:val="0"/>
                <w:sz w:val="22"/>
                <w:szCs w:val="22"/>
                <w:u w:val="none"/>
                <w:lang w:val="en-US" w:eastAsia="zh-CN" w:bidi="ar"/>
              </w:rPr>
              <w:t>投标总价</w:t>
            </w:r>
          </w:p>
        </w:tc>
        <w:tc>
          <w:tcPr>
            <w:tcW w:w="12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2FB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i w:val="0"/>
                <w:iCs w:val="0"/>
                <w:color w:val="000000"/>
                <w:kern w:val="0"/>
                <w:sz w:val="22"/>
                <w:szCs w:val="22"/>
                <w:u w:val="none"/>
                <w:lang w:val="en-US" w:eastAsia="zh-CN" w:bidi="ar"/>
              </w:rPr>
            </w:pPr>
          </w:p>
        </w:tc>
      </w:tr>
    </w:tbl>
    <w:p w14:paraId="3EE22A6B">
      <w:pPr>
        <w:pStyle w:val="11"/>
        <w:ind w:left="0" w:leftChars="0" w:firstLine="0" w:firstLineChars="0"/>
        <w:jc w:val="both"/>
        <w:rPr>
          <w:rFonts w:ascii="宋体" w:hAnsi="宋体" w:eastAsia="宋体"/>
          <w:sz w:val="24"/>
          <w:szCs w:val="24"/>
          <w:lang w:val="zh-CN"/>
        </w:rPr>
      </w:pPr>
    </w:p>
    <w:p w14:paraId="5630928C">
      <w:pPr>
        <w:rPr>
          <w:rFonts w:ascii="宋体" w:hAnsi="宋体" w:eastAsia="宋体"/>
          <w:sz w:val="24"/>
          <w:szCs w:val="24"/>
          <w:lang w:val="zh-CN"/>
        </w:rPr>
      </w:pPr>
    </w:p>
    <w:p w14:paraId="3ED9C92E">
      <w:pPr>
        <w:rPr>
          <w:rFonts w:ascii="宋体" w:hAnsi="宋体" w:eastAsia="宋体"/>
          <w:sz w:val="24"/>
          <w:szCs w:val="24"/>
          <w:lang w:val="zh-CN"/>
        </w:rPr>
      </w:pPr>
    </w:p>
    <w:p w14:paraId="0F933307">
      <w:pPr>
        <w:rPr>
          <w:lang w:val="zh-CN"/>
        </w:rPr>
      </w:pPr>
    </w:p>
    <w:p w14:paraId="64DB4D6A">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76748620">
      <w:pPr>
        <w:rPr>
          <w:rFonts w:ascii="宋体" w:hAnsi="宋体" w:eastAsia="宋体"/>
          <w:sz w:val="24"/>
          <w:szCs w:val="24"/>
          <w:lang w:val="zh-CN"/>
        </w:rPr>
      </w:pPr>
    </w:p>
    <w:p w14:paraId="0840D65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3D07A8F4">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0684C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0B8D1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C91AC3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421427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642357F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220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389E3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0923EE7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6B260A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A8CAB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602F1F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273828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DAC11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2B7C0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6E45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77AD2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0E544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3FF69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BCD13F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D14040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6E2945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989C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082E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9F36B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38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8D35DB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12180D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6BE2CF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45AB34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C3E66A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C2A3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D8821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67B23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57807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81000C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CD91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6BF243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0D4B0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9B25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5B634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0E6F7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93C14A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B85CA0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01AC7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94F8D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AAB7C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4FD64A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F14458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B352C8A">
      <w:pPr>
        <w:rPr>
          <w:lang w:val="zh-CN"/>
        </w:rPr>
      </w:pPr>
    </w:p>
    <w:p w14:paraId="5EF616FF">
      <w:pPr>
        <w:rPr>
          <w:lang w:val="zh-CN"/>
        </w:rPr>
      </w:pPr>
    </w:p>
    <w:p w14:paraId="5193E365">
      <w:pPr>
        <w:rPr>
          <w:lang w:val="zh-CN"/>
        </w:rPr>
      </w:pPr>
    </w:p>
    <w:p w14:paraId="4BBE6C47">
      <w:pPr>
        <w:rPr>
          <w:lang w:val="zh-CN"/>
        </w:rPr>
      </w:pPr>
    </w:p>
    <w:p w14:paraId="57DE14AA">
      <w:pPr>
        <w:rPr>
          <w:lang w:val="zh-CN"/>
        </w:rPr>
      </w:pPr>
    </w:p>
    <w:p w14:paraId="3407C551">
      <w:pPr>
        <w:rPr>
          <w:lang w:val="zh-CN"/>
        </w:rPr>
      </w:pPr>
    </w:p>
    <w:p w14:paraId="6A03F6F3">
      <w:pPr>
        <w:rPr>
          <w:lang w:val="zh-CN"/>
        </w:rPr>
      </w:pPr>
    </w:p>
    <w:p w14:paraId="216EB0F4">
      <w:pPr>
        <w:rPr>
          <w:lang w:val="zh-CN"/>
        </w:rPr>
      </w:pPr>
    </w:p>
    <w:p w14:paraId="2066E47D">
      <w:pPr>
        <w:rPr>
          <w:lang w:val="zh-CN"/>
        </w:rPr>
      </w:pPr>
      <w:bookmarkStart w:id="1" w:name="_GoBack"/>
      <w:bookmarkEnd w:id="1"/>
    </w:p>
    <w:p w14:paraId="370CEFE3">
      <w:pPr>
        <w:rPr>
          <w:lang w:val="zh-CN"/>
        </w:rPr>
      </w:pPr>
    </w:p>
    <w:p w14:paraId="45A8F4FA">
      <w:pPr>
        <w:numPr>
          <w:ilvl w:val="0"/>
          <w:numId w:val="0"/>
        </w:numPr>
        <w:ind w:leftChars="0"/>
        <w:rPr>
          <w:rFonts w:hint="default" w:ascii="宋体" w:hAnsi="宋体" w:eastAsia="宋体"/>
          <w:sz w:val="24"/>
          <w:szCs w:val="24"/>
          <w:lang w:val="en-US" w:eastAsia="zh-CN"/>
        </w:rPr>
      </w:pPr>
      <w:r>
        <w:rPr>
          <w:rFonts w:hint="eastAsia" w:ascii="宋体" w:hAnsi="宋体" w:eastAsia="宋体"/>
          <w:b/>
          <w:bCs/>
          <w:sz w:val="30"/>
          <w:szCs w:val="30"/>
          <w:lang w:val="en-US" w:eastAsia="zh-CN"/>
        </w:rPr>
        <w:t>四、法定代表人身份证明及授权委托人身份证明</w:t>
      </w: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57764239">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340FA7F5">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14A686">
      <w:pPr>
        <w:tabs>
          <w:tab w:val="left" w:pos="1326"/>
        </w:tabs>
        <w:bidi w:val="0"/>
        <w:jc w:val="left"/>
        <w:rPr>
          <w:rFonts w:hint="eastAsia" w:ascii="宋体" w:hAnsi="宋体" w:eastAsia="宋体" w:cs="宋体"/>
          <w:sz w:val="24"/>
          <w:szCs w:val="24"/>
          <w:lang w:val="en-US" w:eastAsia="zh-CN"/>
        </w:rPr>
      </w:pPr>
    </w:p>
    <w:p w14:paraId="711523E3">
      <w:pPr>
        <w:tabs>
          <w:tab w:val="left" w:pos="1326"/>
        </w:tabs>
        <w:bidi w:val="0"/>
        <w:jc w:val="left"/>
        <w:rPr>
          <w:rFonts w:hint="eastAsia" w:ascii="宋体" w:hAnsi="宋体" w:eastAsia="宋体" w:cs="宋体"/>
          <w:sz w:val="24"/>
          <w:szCs w:val="24"/>
          <w:lang w:val="en-US" w:eastAsia="zh-CN"/>
        </w:rPr>
      </w:pP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6B8559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401F38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8B86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20271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70CE99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42858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31382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85198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27647E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2D77E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EF14A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53FC83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343E29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0D69C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83EFF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1B286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CB95C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AA6FA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0B6B0B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6B8D2F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7E4B28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519C4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7F4D8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523793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2483C7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118C7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4452B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CE41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0156FE9D">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6F554801">
      <w:pPr>
        <w:numPr>
          <w:ilvl w:val="0"/>
          <w:numId w:val="0"/>
        </w:numPr>
        <w:spacing w:line="360" w:lineRule="auto"/>
        <w:ind w:leftChars="0"/>
        <w:jc w:val="both"/>
        <w:rPr>
          <w:rFonts w:ascii="宋体" w:hAnsi="宋体" w:eastAsia="宋体" w:cs="宋体"/>
          <w:b/>
          <w:bCs/>
          <w:color w:val="000000"/>
          <w:sz w:val="30"/>
          <w:szCs w:val="30"/>
        </w:rPr>
      </w:pPr>
    </w:p>
    <w:p w14:paraId="67D9B2AC">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6F7280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64E46671">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5426B23F">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0BE4AE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10AA7BF">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9E1282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818B35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27EBE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十一、技术要求响应表（响应“技术要求”里的表格内容）</w:t>
      </w:r>
    </w:p>
    <w:p w14:paraId="4C0FC3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485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3D4578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32A69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0E68FB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7D46D6F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6FEDD2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F01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F7D50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2EA6843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C8B88F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B05E24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8EC9A5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53E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F41822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E1413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356796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B7ED40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6884E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CE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8DBE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51F151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AF753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985A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D55D19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216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FB5E78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F361B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58CE6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76C1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E355F2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52717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57AB6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A00E0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2DB23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20DC65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十二、业绩</w:t>
      </w:r>
    </w:p>
    <w:p w14:paraId="7AF5B1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十三、服务方案（包括会议执行服务方案、会议整体设计服务情况、服务保障方案、安全管理及应急方案、服务团队情况、项目管理方案及实施进度、会前宣传及会后总结方案等）</w:t>
      </w:r>
    </w:p>
    <w:p w14:paraId="780F642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十四、其他</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1">
    <w:nsid w:val="F444A032"/>
    <w:multiLevelType w:val="singleLevel"/>
    <w:tmpl w:val="F444A032"/>
    <w:lvl w:ilvl="0" w:tentative="0">
      <w:start w:val="1"/>
      <w:numFmt w:val="decimal"/>
      <w:suff w:val="nothing"/>
      <w:lvlText w:val="%1、"/>
      <w:lvlJc w:val="left"/>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EE55C94"/>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EC60A00"/>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86E3AB8"/>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eastAsia="zh-CN" w:bidi="zh-CN"/>
    </w:rPr>
  </w:style>
  <w:style w:type="character" w:customStyle="1" w:styleId="23">
    <w:name w:val="font11"/>
    <w:basedOn w:val="16"/>
    <w:autoRedefine/>
    <w:qFormat/>
    <w:uiPriority w:val="0"/>
    <w:rPr>
      <w:rFonts w:hint="eastAsia" w:ascii="宋体" w:hAnsi="宋体" w:eastAsia="宋体" w:cs="宋体"/>
      <w:color w:val="000000"/>
      <w:sz w:val="21"/>
      <w:szCs w:val="21"/>
      <w:u w:val="none"/>
    </w:rPr>
  </w:style>
  <w:style w:type="character" w:customStyle="1" w:styleId="24">
    <w:name w:val="font21"/>
    <w:basedOn w:val="16"/>
    <w:autoRedefine/>
    <w:qFormat/>
    <w:uiPriority w:val="0"/>
    <w:rPr>
      <w:rFonts w:hint="eastAsia" w:ascii="宋体" w:hAnsi="宋体" w:eastAsia="宋体" w:cs="宋体"/>
      <w:color w:val="000000"/>
      <w:sz w:val="21"/>
      <w:szCs w:val="21"/>
      <w:u w:val="none"/>
    </w:rPr>
  </w:style>
  <w:style w:type="paragraph" w:customStyle="1" w:styleId="25">
    <w:name w:val="列出段落1"/>
    <w:basedOn w:val="1"/>
    <w:autoRedefine/>
    <w:qFormat/>
    <w:uiPriority w:val="34"/>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4"/>
      <w:szCs w:val="24"/>
      <w:u w:val="none"/>
    </w:rPr>
  </w:style>
  <w:style w:type="character" w:customStyle="1" w:styleId="27">
    <w:name w:val="font31"/>
    <w:basedOn w:val="16"/>
    <w:autoRedefine/>
    <w:qFormat/>
    <w:uiPriority w:val="0"/>
    <w:rPr>
      <w:rFonts w:ascii="等线" w:hAnsi="等线" w:eastAsia="等线" w:cs="等线"/>
      <w:color w:val="000000"/>
      <w:sz w:val="24"/>
      <w:szCs w:val="24"/>
      <w:u w:val="none"/>
    </w:rPr>
  </w:style>
  <w:style w:type="character" w:customStyle="1" w:styleId="28">
    <w:name w:val="font61"/>
    <w:basedOn w:val="16"/>
    <w:autoRedefine/>
    <w:qFormat/>
    <w:uiPriority w:val="0"/>
    <w:rPr>
      <w:rFonts w:hint="default" w:ascii="Times New Roman" w:hAnsi="Times New Roman" w:cs="Times New Roman"/>
      <w:color w:val="000000"/>
      <w:sz w:val="24"/>
      <w:szCs w:val="24"/>
      <w:u w:val="none"/>
    </w:rPr>
  </w:style>
  <w:style w:type="paragraph" w:styleId="29">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0">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6939</Words>
  <Characters>8015</Characters>
  <Lines>1</Lines>
  <Paragraphs>1</Paragraphs>
  <TotalTime>24</TotalTime>
  <ScaleCrop>false</ScaleCrop>
  <LinksUpToDate>false</LinksUpToDate>
  <CharactersWithSpaces>8630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2025-04-25T08:50:04Z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F7F42891A33C483EAC133CCA2BFDDE27_13</vt:lpwstr>
  </property>
  <property fmtid="{D5CDD505-2E9C-101B-9397-08002B2CF9AE}" pid="4" name="KSOTemplateDocerSaveRecord">
    <vt:lpwstr>eyJoZGlkIjoiODJiNTA2YzcwNjRjMjc0NmI4NDEwZTY3NjFjMGZmNzEiLCJ1c2VySWQiOiI3MDM3OTc0MTQifQ==</vt:lpwstr>
  </property>
</Properties>
</file>