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15BFC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总体施工方案</w:t>
      </w:r>
    </w:p>
    <w:p w14:paraId="1F12A4BF">
      <w:pPr>
        <w:spacing w:line="360" w:lineRule="auto"/>
        <w:jc w:val="center"/>
        <w:rPr>
          <w:b/>
          <w:bCs/>
          <w:sz w:val="36"/>
          <w:szCs w:val="36"/>
        </w:rPr>
      </w:pPr>
    </w:p>
    <w:p w14:paraId="2946F0D4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一、施工准备</w:t>
      </w:r>
    </w:p>
    <w:p w14:paraId="2191CCC2">
      <w:pPr>
        <w:pStyle w:val="4"/>
        <w:ind w:firstLine="700" w:firstLineChars="250"/>
        <w:rPr>
          <w:rFonts w:hint="eastAsia" w:eastAsia="宋体" w:cs="宋体"/>
          <w:szCs w:val="28"/>
        </w:rPr>
      </w:pPr>
      <w:r>
        <w:rPr>
          <w:rFonts w:hint="eastAsia" w:eastAsia="宋体" w:cs="宋体"/>
          <w:szCs w:val="28"/>
        </w:rPr>
        <w:t>工程项目开工实施按其性质及内容包括：技术准备、物资准备、劳动组织准备，施工现场准备等。</w:t>
      </w:r>
    </w:p>
    <w:p w14:paraId="7168FCD9">
      <w:pPr>
        <w:adjustRightInd w:val="0"/>
        <w:snapToGrid w:val="0"/>
        <w:spacing w:line="360" w:lineRule="auto"/>
        <w:ind w:firstLine="672" w:firstLineChars="2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1、技术准备是施工准备的核心，具体有如下内容：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组织有关管理和技术人员熟悉工程特点和技术要求，根据对施工图纸和有关设计资料、原始资料的调查分析，编制具体施工计划和质量计划。具体表现在：</w:t>
      </w:r>
    </w:p>
    <w:p w14:paraId="63B910E2">
      <w:pPr>
        <w:adjustRightInd w:val="0"/>
        <w:snapToGrid w:val="0"/>
        <w:spacing w:line="360" w:lineRule="auto"/>
        <w:ind w:firstLine="504" w:firstLineChars="1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a.对原地上、下各种管线的标注及调整，特别是正在使用中的管线，以便在施工过程中加以保护。</w:t>
      </w:r>
    </w:p>
    <w:p w14:paraId="4DC99846">
      <w:pPr>
        <w:adjustRightInd w:val="0"/>
        <w:snapToGrid w:val="0"/>
        <w:spacing w:line="360" w:lineRule="auto"/>
        <w:ind w:firstLine="504" w:firstLineChars="1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b.测量技术人员进场对建设方所交桩点进行复核测量，或按照平面图定位无误后，埋设固定的圆心桩和纵横主轴线临时控制桩，测量纵、横断面的原地面高程并做好记录。</w:t>
      </w:r>
    </w:p>
    <w:p w14:paraId="49E39E08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2、物质准备工作包括工、料、机械的准备。</w:t>
      </w:r>
    </w:p>
    <w:p w14:paraId="3C326243"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a.搭建临时设施、机械检修完好后运入现场做好施工准备。</w:t>
      </w:r>
    </w:p>
    <w:p w14:paraId="73F07782"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b.材料供货方的落实准备。</w:t>
      </w:r>
    </w:p>
    <w:p w14:paraId="6B25A7E4"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c.材料机具堆放布置。</w:t>
      </w:r>
    </w:p>
    <w:p w14:paraId="1EA6C4CD">
      <w:pPr>
        <w:adjustRightInd w:val="0"/>
        <w:snapToGrid w:val="0"/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建立工程项目的领导机构，集中施工力量，组织劳动力进场。对施工队伍进行施工组织技术交底，要求施工队对每个分项工程提出施工的进度及规范要求，做到心中有数，熟悉设计图纸，严格按设计图纸施工，达到设计规定的各项技术要求，熟悉各种配合比，并在施工中严格按配合比控制材料的用量，建立健全各项规章制度。</w:t>
      </w:r>
    </w:p>
    <w:p w14:paraId="7ED8A065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e.施工用水用电、生活用水用电的具体落实。</w:t>
      </w:r>
    </w:p>
    <w:p w14:paraId="578E3E2C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3、施工现场准备</w:t>
      </w:r>
    </w:p>
    <w:p w14:paraId="6B25D09C">
      <w:pPr>
        <w:spacing w:line="360" w:lineRule="auto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二、PVC地板胶拆除施工方法</w:t>
      </w:r>
    </w:p>
    <w:p w14:paraId="24C0E44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PVC地板胶拆除最快方法如下：</w:t>
      </w:r>
    </w:p>
    <w:p w14:paraId="1702A8DA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可以用切割机切第一块。</w:t>
      </w:r>
    </w:p>
    <w:p w14:paraId="5C146EFD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其他的可以用扦子弄开。</w:t>
      </w:r>
    </w:p>
    <w:p w14:paraId="16F2B7C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如果不需要了直接用大锤敲打还有一种办法：一般情况下只能通过人力撕除，由于PVC地板属于PVC材质且粘接剂一般使用水性白乳胶，可以适当加热，撕起来就很容易了，可以使用液化气钢瓶明火烘烤，一般在地板表面烘烤一秒之后便可以轻易撕除。</w:t>
      </w:r>
    </w:p>
    <w:p w14:paraId="78820FC8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三、PVC塑胶地板施工工艺及方案</w:t>
      </w:r>
    </w:p>
    <w:p w14:paraId="30A46378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（一）、工艺</w:t>
      </w:r>
    </w:p>
    <w:p w14:paraId="2D88B728">
      <w:pPr>
        <w:spacing w:line="360" w:lineRule="auto"/>
        <w:ind w:firstLine="280" w:firstLineChars="1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施工顺序：</w:t>
      </w:r>
    </w:p>
    <w:p w14:paraId="70E734B9">
      <w:pPr>
        <w:spacing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施工前准备工作→清理原地面基础上的浮尘和砂粒→定号、弹点、试铺→卷材铺贴→开缝与焊缝→收头处理→清理、检查、修整、压平→维护保养。</w:t>
      </w:r>
    </w:p>
    <w:p w14:paraId="70DE8A13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（二）、具体施工方法</w:t>
      </w:r>
    </w:p>
    <w:p w14:paraId="2463F842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1）、准备工作 </w:t>
      </w:r>
    </w:p>
    <w:p w14:paraId="2A37D179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（1）材料进入场地 </w:t>
      </w:r>
    </w:p>
    <w:p w14:paraId="3A6BCC19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（2）施工工具与器械的准备 </w:t>
      </w:r>
    </w:p>
    <w:p w14:paraId="5481BD50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（3）水电到位，人力充足。</w:t>
      </w:r>
    </w:p>
    <w:p w14:paraId="104884ED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2）、基础处理 </w:t>
      </w:r>
    </w:p>
    <w:p w14:paraId="492029ED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zh-CN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zh-CN"/>
        </w:rPr>
        <w:t>）、地面应保持干燥，无明水，没有潮湿或者渗水迹象。</w:t>
      </w:r>
    </w:p>
    <w:p w14:paraId="71F53AEB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zh-CN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zh-CN"/>
        </w:rPr>
        <w:t>）、地面要求不起沙，比较坚固。</w:t>
      </w:r>
    </w:p>
    <w:p w14:paraId="67E230B2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zh-CN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zh-CN"/>
        </w:rPr>
        <w:t>）、地面应保持干净，没有灰尘或者污浊。</w:t>
      </w:r>
    </w:p>
    <w:p w14:paraId="6B730915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（4）对不符合条件的地面进行打磨、修补。</w:t>
      </w:r>
    </w:p>
    <w:p w14:paraId="37306477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（5）清除场地内的垃圾，按上述方式进行基础检测并做好记录，清扫积水，晾干；把配料、搅拌场地清理好，保持配料场地胶周围的干净经处理后的基层性能应符合以下指标：</w:t>
      </w:r>
    </w:p>
    <w:p w14:paraId="568AEA31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检查项目 湿度 强度 平整度 PH 值 表面状况 </w:t>
      </w:r>
    </w:p>
    <w:p w14:paraId="2A474626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合格指标 ≤5% &gt;24.0MP ≤2mm/ &lt;10 无砂无裂无油无坑</w:t>
      </w:r>
    </w:p>
    <w:p w14:paraId="0B5AEC4F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3）、底胶铺设 </w:t>
      </w:r>
    </w:p>
    <w:p w14:paraId="3A2857A2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基本条件要求：</w:t>
      </w:r>
    </w:p>
    <w:p w14:paraId="38B6BFE3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（a）施工温度：地表温度应该在 15—45度范围内。 </w:t>
      </w:r>
    </w:p>
    <w:p w14:paraId="55EC3FBB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（b）混凝土湿度（地表湿度）：5% 以下或按塑料薄膜法测定，薄膜下不出现 水珠或混凝土表面变黑。 </w:t>
      </w:r>
    </w:p>
    <w:p w14:paraId="6355C1B9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（c）施工时间：选择晴朗、无雾、相对湿度比较小的天气。</w:t>
      </w:r>
    </w:p>
    <w:p w14:paraId="6BF5B969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4）、施工步骤：</w:t>
      </w:r>
    </w:p>
    <w:p w14:paraId="4CD6DDDD">
      <w:pPr>
        <w:pStyle w:val="9"/>
        <w:spacing w:line="360" w:lineRule="auto"/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</w:pP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  <w:t>（1）清扫地面。</w:t>
      </w:r>
    </w:p>
    <w:p w14:paraId="6A0A56B4">
      <w:pPr>
        <w:pStyle w:val="9"/>
        <w:spacing w:line="360" w:lineRule="auto"/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</w:pP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  <w:t>（2）PVC</w:t>
      </w: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zh-TW" w:eastAsia="zh-TW"/>
        </w:rPr>
        <w:t>塑胶地板</w:t>
      </w: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</w:rPr>
        <w:t>施工</w:t>
      </w: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  <w:t>预铺设。</w:t>
      </w:r>
    </w:p>
    <w:p w14:paraId="29AD150D">
      <w:pPr>
        <w:pStyle w:val="9"/>
        <w:spacing w:line="360" w:lineRule="auto"/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</w:pP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  <w:t>（3）PVC塑胶</w:t>
      </w: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</w:rPr>
        <w:t>地板的铺装</w:t>
      </w: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  <w:t>—翻版刮胶。</w:t>
      </w:r>
    </w:p>
    <w:p w14:paraId="700D6F82">
      <w:pPr>
        <w:pStyle w:val="9"/>
        <w:spacing w:line="360" w:lineRule="auto"/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</w:pP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  <w:t>（4）PVC塑胶</w:t>
      </w: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</w:rPr>
        <w:t>地板的铺装</w:t>
      </w: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  <w:t>—放版裁板。</w:t>
      </w:r>
    </w:p>
    <w:p w14:paraId="4E7BBB9F">
      <w:pPr>
        <w:pStyle w:val="9"/>
        <w:spacing w:line="360" w:lineRule="auto"/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</w:pP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  <w:t>（5）PVC塑胶</w:t>
      </w: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</w:rPr>
        <w:t>地板的铺装</w:t>
      </w: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  <w:t>—压辊排气。</w:t>
      </w:r>
    </w:p>
    <w:p w14:paraId="7BD9A417">
      <w:pPr>
        <w:pStyle w:val="9"/>
        <w:spacing w:before="156" w:beforeLines="50" w:after="156" w:afterLines="50" w:line="360" w:lineRule="auto"/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</w:pP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  <w:t>（6）PVC塑胶</w:t>
      </w: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</w:rPr>
        <w:t>地板的铺装</w:t>
      </w:r>
      <w:r>
        <w:rPr>
          <w:rFonts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/>
        </w:rPr>
        <w:t>—开槽焊接。</w:t>
      </w:r>
    </w:p>
    <w:p w14:paraId="677904AF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注意事项：</w:t>
      </w:r>
    </w:p>
    <w:p w14:paraId="28B59101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（1）按要求检验地基、处理地基并处理好伸缩逢。 </w:t>
      </w:r>
    </w:p>
    <w:p w14:paraId="5888AEA0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（2）根据设计要求和施工方案中的塑胶使用配比，配置少量的塑胶，进行摊铺试验，以确定施工方案和检验地基的处理情况。 </w:t>
      </w:r>
    </w:p>
    <w:p w14:paraId="0EA0131C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（3）测量温度、湿度等参数并做好记录。 </w:t>
      </w:r>
    </w:p>
    <w:p w14:paraId="2E09CAA0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（4）画好施工线作好每一天的施工计划。 </w:t>
      </w:r>
    </w:p>
    <w:p w14:paraId="48AF3178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（5）调整刮平设备的标尺，按要求刮平施工</w:t>
      </w:r>
    </w:p>
    <w:p w14:paraId="04099E2A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5）、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zh-TW" w:eastAsia="zh-TW"/>
        </w:rPr>
        <w:t>施工工具：</w:t>
      </w:r>
    </w:p>
    <w:p w14:paraId="0005755F">
      <w:pPr>
        <w:spacing w:line="360" w:lineRule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zh-TW" w:eastAsia="zh-TW"/>
        </w:rPr>
        <w:t>钢板尺、勾刀、卷尺、刮板、开槽器、焊枪等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zh-TW"/>
        </w:rPr>
        <w:t>。</w:t>
      </w:r>
    </w:p>
    <w:p w14:paraId="7D306B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04231"/>
    <w:multiLevelType w:val="singleLevel"/>
    <w:tmpl w:val="BB5042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OWQyM2RhNjFjOGMxOTNiODg5ODA3YWQ2MmMwY2EifQ=="/>
  </w:docVars>
  <w:rsids>
    <w:rsidRoot w:val="61480C3A"/>
    <w:rsid w:val="005B2CD9"/>
    <w:rsid w:val="006060E4"/>
    <w:rsid w:val="007C3050"/>
    <w:rsid w:val="00CC6CFA"/>
    <w:rsid w:val="01B12BB0"/>
    <w:rsid w:val="074C67AF"/>
    <w:rsid w:val="12F60DD9"/>
    <w:rsid w:val="179504EB"/>
    <w:rsid w:val="1C235F18"/>
    <w:rsid w:val="2D127F91"/>
    <w:rsid w:val="373B75EA"/>
    <w:rsid w:val="61480C3A"/>
    <w:rsid w:val="62840877"/>
    <w:rsid w:val="6E3C4D68"/>
    <w:rsid w:val="760001AB"/>
    <w:rsid w:val="767875F1"/>
    <w:rsid w:val="7BA1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  <w:szCs w:val="20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360" w:lineRule="auto"/>
      <w:ind w:firstLine="420" w:firstLineChars="150"/>
    </w:pPr>
    <w:rPr>
      <w:rFonts w:ascii="宋体" w:hAnsi="宋体"/>
      <w:sz w:val="2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1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  <w:style w:type="character" w:customStyle="1" w:styleId="10">
    <w:name w:val="页眉 字符"/>
    <w:basedOn w:val="8"/>
    <w:link w:val="6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1407</Words>
  <Characters>1450</Characters>
  <Lines>10</Lines>
  <Paragraphs>3</Paragraphs>
  <TotalTime>3</TotalTime>
  <ScaleCrop>false</ScaleCrop>
  <LinksUpToDate>false</LinksUpToDate>
  <CharactersWithSpaces>1476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2024-05-06T02:45:00Z</dcterms:created>
  <dc:creator>Administrator</dc:creator>
  <cp:lastModifiedBy>苏"</cp:lastModifiedBy>
  <dcterms:modified xsi:type="dcterms:W3CDTF">2025-07-10T01:02:20Z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819FE2989568432BADC17C65832DB623_11</vt:lpwstr>
  </property>
  <property fmtid="{D5CDD505-2E9C-101B-9397-08002B2CF9AE}" pid="4" name="KSOTemplateDocerSaveRecord">
    <vt:lpwstr>eyJoZGlkIjoiM2M3NzdkZWZkMmM5NWRkZDVkZWM5NTJkZmIxYzJjNDQiLCJ1c2VySWQiOiI3MDkwODYxOTkifQ==</vt:lpwstr>
  </property>
</Properties>
</file>