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鄂尔多斯市中心医院</w:t>
      </w:r>
    </w:p>
    <w:p w14:paraId="4460EAC3">
      <w:pPr>
        <w:numPr>
          <w:ilvl w:val="0"/>
          <w:numId w:val="0"/>
        </w:numPr>
        <w:jc w:val="center"/>
        <w:rPr>
          <w:rFonts w:hint="eastAsia" w:ascii="微软雅黑" w:hAnsi="微软雅黑" w:eastAsia="微软雅黑" w:cs="微软雅黑"/>
          <w:b/>
          <w:bCs/>
          <w:sz w:val="44"/>
          <w:szCs w:val="44"/>
          <w:lang w:val="en-US" w:eastAsia="zh-CN"/>
        </w:rPr>
      </w:pPr>
    </w:p>
    <w:p w14:paraId="7855E913">
      <w:pPr>
        <w:numPr>
          <w:ilvl w:val="0"/>
          <w:numId w:val="0"/>
        </w:numPr>
        <w:jc w:val="center"/>
        <w:rPr>
          <w:rFonts w:hint="eastAsia" w:ascii="微软雅黑" w:hAnsi="微软雅黑" w:eastAsia="微软雅黑" w:cs="微软雅黑"/>
          <w:b/>
          <w:bCs/>
          <w:sz w:val="44"/>
          <w:szCs w:val="44"/>
          <w:lang w:val="en-US" w:eastAsia="zh-CN"/>
        </w:rPr>
      </w:pPr>
    </w:p>
    <w:p w14:paraId="24BCF1D6">
      <w:pPr>
        <w:numPr>
          <w:ilvl w:val="0"/>
          <w:numId w:val="0"/>
        </w:numPr>
        <w:ind w:firstLine="2641" w:firstLineChars="600"/>
        <w:jc w:val="both"/>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8"/>
        <w:rPr>
          <w:rFonts w:hint="eastAsia"/>
          <w:lang w:val="en-US" w:eastAsia="zh-CN"/>
        </w:rPr>
      </w:pPr>
    </w:p>
    <w:p w14:paraId="573D04A4">
      <w:pPr>
        <w:rPr>
          <w:rFonts w:hint="eastAsia"/>
          <w:lang w:val="en-US" w:eastAsia="zh-CN"/>
        </w:rPr>
      </w:pPr>
    </w:p>
    <w:p w14:paraId="40D4F4C5">
      <w:pPr>
        <w:numPr>
          <w:ilvl w:val="0"/>
          <w:numId w:val="0"/>
        </w:numPr>
        <w:rPr>
          <w:rFonts w:hint="eastAsia"/>
          <w:lang w:val="en-US" w:eastAsia="zh-CN"/>
        </w:rPr>
      </w:pPr>
    </w:p>
    <w:p w14:paraId="6CB24CDB">
      <w:pPr>
        <w:numPr>
          <w:ilvl w:val="0"/>
          <w:numId w:val="0"/>
        </w:numPr>
        <w:jc w:val="center"/>
        <w:rPr>
          <w:rFonts w:hint="default"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收纳盒项目</w:t>
      </w:r>
    </w:p>
    <w:p w14:paraId="710D3972">
      <w:pPr>
        <w:pStyle w:val="13"/>
        <w:rPr>
          <w:rFonts w:hint="eastAsia"/>
          <w:lang w:val="en-US" w:eastAsia="zh-CN"/>
        </w:rPr>
      </w:pPr>
    </w:p>
    <w:p w14:paraId="13F46CBC">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2025年8月21日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一、商务条款                               货币单位：元</w:t>
      </w:r>
    </w:p>
    <w:tbl>
      <w:tblPr>
        <w:tblStyle w:val="14"/>
        <w:tblpPr w:leftFromText="180" w:rightFromText="180" w:vertAnchor="text" w:horzAnchor="page" w:tblpX="797" w:tblpY="177"/>
        <w:tblOverlap w:val="never"/>
        <w:tblW w:w="106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1321"/>
        <w:gridCol w:w="3690"/>
        <w:gridCol w:w="1319"/>
        <w:gridCol w:w="450"/>
        <w:gridCol w:w="971"/>
        <w:gridCol w:w="930"/>
        <w:gridCol w:w="1280"/>
      </w:tblGrid>
      <w:tr w14:paraId="11FF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55AC">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序号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7BEA">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名称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9277">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规格型号（cm）</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0956">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材质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A4F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单位</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943C">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预估数量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54D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预算单价</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CF4B">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预算金额</w:t>
            </w:r>
          </w:p>
        </w:tc>
      </w:tr>
      <w:tr w14:paraId="3C80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27EE">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0585">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2BA4">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蓝色50*23.5*14，带隔板、前标识卡槽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ACE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聚乙烯PE</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680B">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37B2">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2092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E21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17C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75312</w:t>
            </w:r>
          </w:p>
        </w:tc>
      </w:tr>
      <w:tr w14:paraId="0901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3B4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0C6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18B9">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蓝色40*23.5*14，带隔板、前标识卡槽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8DD6">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聚乙烯PE</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5FC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2F6A">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F8E2">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2DBE">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3159</w:t>
            </w:r>
          </w:p>
        </w:tc>
      </w:tr>
      <w:tr w14:paraId="0CB4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4B6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9945">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93A0">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蓝色30*23.5*14，带隔板、前标识卡槽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B48E">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聚乙烯PE</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5924">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3485">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A1DC">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A9A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7500</w:t>
            </w:r>
          </w:p>
        </w:tc>
      </w:tr>
      <w:tr w14:paraId="0A40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3BE5">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99E3">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97A3">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蓝色30*23.5*9，带隔板、前标识卡槽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06B0">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聚乙烯PE</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1FA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1EDB">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286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CA3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150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6578</w:t>
            </w:r>
          </w:p>
        </w:tc>
      </w:tr>
      <w:tr w14:paraId="0BEE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0B37">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B2A8">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5094">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蓝色30*11.7*9，带隔板、前标识卡槽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D616">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聚乙烯PE</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4C18">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AB9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284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E974">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8324">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4544</w:t>
            </w:r>
          </w:p>
        </w:tc>
      </w:tr>
      <w:tr w14:paraId="4EDA3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9D0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6</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9E9B">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E763">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蓝色40*13*8.5，带隔板、前标识卡槽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0BC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环保ABS</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9B1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6EC7">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1819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5692">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D98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41837</w:t>
            </w:r>
          </w:p>
        </w:tc>
      </w:tr>
      <w:tr w14:paraId="7BF4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8692">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7</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E92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A078">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白色34.6*25.6*21，带隔板</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8F0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PP</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3139">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D77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1927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05AC">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129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53956</w:t>
            </w:r>
          </w:p>
        </w:tc>
      </w:tr>
      <w:tr w14:paraId="71035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3590">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8</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C4C9">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0ED7">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白色41*15*12.5，带隔板</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8CA9">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PET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85B6">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B9E9">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943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72BA">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3CE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28290</w:t>
            </w:r>
          </w:p>
        </w:tc>
      </w:tr>
      <w:tr w14:paraId="722A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B3EA">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9</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381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B0E9">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白色31*19.5*17.5，带隔板</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9220">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PP</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3FD5">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1CD0">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EDBC">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8316">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9625</w:t>
            </w:r>
          </w:p>
        </w:tc>
      </w:tr>
      <w:tr w14:paraId="22C3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2BEB">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p>
        </w:tc>
        <w:tc>
          <w:tcPr>
            <w:tcW w:w="7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459200">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预算总价合计</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9E14E">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230801</w:t>
            </w:r>
          </w:p>
        </w:tc>
      </w:tr>
      <w:tr w14:paraId="4A21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F6FA">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4BB6">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付款方式</w:t>
            </w:r>
          </w:p>
        </w:tc>
        <w:tc>
          <w:tcPr>
            <w:tcW w:w="8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C92EA5">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验收合格后60日内付款</w:t>
            </w:r>
          </w:p>
        </w:tc>
      </w:tr>
      <w:tr w14:paraId="55CFB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1E1B">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6FEF">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交付使用时间</w:t>
            </w:r>
          </w:p>
        </w:tc>
        <w:tc>
          <w:tcPr>
            <w:tcW w:w="8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73F69B">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合同签订后按需7日内送货到总务库房</w:t>
            </w:r>
          </w:p>
        </w:tc>
      </w:tr>
      <w:tr w14:paraId="23AF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ED21">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7953">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合同期</w:t>
            </w:r>
          </w:p>
        </w:tc>
        <w:tc>
          <w:tcPr>
            <w:tcW w:w="8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7E8199">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1年</w:t>
            </w:r>
          </w:p>
        </w:tc>
      </w:tr>
      <w:tr w14:paraId="20CE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49C7">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13</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FB38">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质保期</w:t>
            </w:r>
          </w:p>
        </w:tc>
        <w:tc>
          <w:tcPr>
            <w:tcW w:w="8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CB2B21">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1年</w:t>
            </w:r>
          </w:p>
        </w:tc>
      </w:tr>
      <w:tr w14:paraId="5EA6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CEE6">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14</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CD12">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服务地点</w:t>
            </w:r>
          </w:p>
        </w:tc>
        <w:tc>
          <w:tcPr>
            <w:tcW w:w="8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1C3801">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2E81A862">
      <w:pPr>
        <w:spacing w:line="360" w:lineRule="auto"/>
        <w:jc w:val="left"/>
        <w:rPr>
          <w:rFonts w:hint="eastAsia" w:ascii="宋体" w:hAnsi="宋体" w:eastAsia="宋体"/>
          <w:sz w:val="32"/>
          <w:szCs w:val="32"/>
          <w:u w:val="single"/>
        </w:rPr>
      </w:pPr>
      <w:r>
        <w:rPr>
          <w:rFonts w:hint="eastAsia" w:ascii="宋体" w:hAnsi="宋体" w:eastAsia="宋体"/>
          <w:sz w:val="32"/>
          <w:szCs w:val="32"/>
        </w:rPr>
        <w:t>（1）项目基本情况介绍：</w:t>
      </w:r>
      <w:r>
        <w:rPr>
          <w:rFonts w:hint="eastAsia" w:ascii="宋体" w:hAnsi="宋体" w:eastAsia="宋体"/>
          <w:sz w:val="32"/>
          <w:szCs w:val="32"/>
          <w:u w:val="single"/>
        </w:rPr>
        <w:t xml:space="preserve"> </w:t>
      </w:r>
      <w:r>
        <w:rPr>
          <w:rFonts w:hint="eastAsia" w:ascii="宋体" w:hAnsi="宋体" w:eastAsia="宋体"/>
          <w:sz w:val="32"/>
          <w:szCs w:val="32"/>
          <w:u w:val="single"/>
          <w:lang w:val="en-US" w:eastAsia="zh-CN"/>
        </w:rPr>
        <w:t>为推进我院8s管理体系建设，规范科室物品存放标准、提升空间利用效率与工作流转便捷性，满足各科室对收纳盒使用需求，拟采购9种常用规格收纳盒，预算总金额23.0801万元</w:t>
      </w:r>
      <w:r>
        <w:rPr>
          <w:rFonts w:hint="eastAsia" w:ascii="宋体" w:hAnsi="宋体" w:eastAsia="宋体"/>
          <w:sz w:val="32"/>
          <w:szCs w:val="32"/>
          <w:u w:val="single"/>
        </w:rPr>
        <w:t xml:space="preserve"> 。</w:t>
      </w:r>
    </w:p>
    <w:p w14:paraId="75CA7EFA">
      <w:pPr>
        <w:spacing w:line="360" w:lineRule="auto"/>
        <w:jc w:val="left"/>
        <w:rPr>
          <w:rFonts w:hint="eastAsia" w:ascii="宋体" w:hAnsi="宋体" w:eastAsia="宋体" w:cs="宋体"/>
          <w:sz w:val="32"/>
          <w:szCs w:val="32"/>
        </w:rPr>
      </w:pPr>
      <w:r>
        <w:rPr>
          <w:rFonts w:hint="eastAsia" w:ascii="宋体" w:hAnsi="宋体" w:eastAsia="宋体" w:cs="宋体"/>
          <w:sz w:val="32"/>
          <w:szCs w:val="32"/>
        </w:rPr>
        <w:t>（2）技术参数和要求（功能和质量）</w:t>
      </w:r>
    </w:p>
    <w:p w14:paraId="27AE373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1.标的序号1/2/3/4/5材料要求</w:t>
      </w:r>
    </w:p>
    <w:tbl>
      <w:tblPr>
        <w:tblStyle w:val="14"/>
        <w:tblW w:w="9810" w:type="dxa"/>
        <w:jc w:val="center"/>
        <w:tblLayout w:type="fixed"/>
        <w:tblCellMar>
          <w:top w:w="0" w:type="dxa"/>
          <w:left w:w="108" w:type="dxa"/>
          <w:bottom w:w="0" w:type="dxa"/>
          <w:right w:w="108" w:type="dxa"/>
        </w:tblCellMar>
      </w:tblPr>
      <w:tblGrid>
        <w:gridCol w:w="1555"/>
        <w:gridCol w:w="1134"/>
        <w:gridCol w:w="7121"/>
      </w:tblGrid>
      <w:tr w14:paraId="7E759BFE">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062AC71">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1134" w:type="dxa"/>
            <w:tcBorders>
              <w:top w:val="single" w:color="auto" w:sz="4" w:space="0"/>
              <w:left w:val="nil"/>
              <w:bottom w:val="single" w:color="auto" w:sz="4" w:space="0"/>
              <w:right w:val="single" w:color="auto" w:sz="4" w:space="0"/>
            </w:tcBorders>
            <w:vAlign w:val="center"/>
          </w:tcPr>
          <w:p w14:paraId="247E3B3A">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121" w:type="dxa"/>
            <w:tcBorders>
              <w:top w:val="single" w:color="auto" w:sz="4" w:space="0"/>
              <w:left w:val="nil"/>
              <w:bottom w:val="single" w:color="auto" w:sz="4" w:space="0"/>
              <w:right w:val="single" w:color="auto" w:sz="4" w:space="0"/>
            </w:tcBorders>
            <w:vAlign w:val="center"/>
          </w:tcPr>
          <w:p w14:paraId="19B2E130">
            <w:pPr>
              <w:spacing w:line="360" w:lineRule="auto"/>
              <w:jc w:val="left"/>
              <w:rPr>
                <w:rFonts w:hint="eastAsia" w:ascii="宋体" w:hAnsi="宋体" w:eastAsia="宋体"/>
                <w:sz w:val="28"/>
                <w:szCs w:val="28"/>
              </w:rPr>
            </w:pPr>
            <w:r>
              <w:rPr>
                <w:rFonts w:hint="eastAsia" w:ascii="宋体" w:hAnsi="宋体" w:eastAsia="宋体"/>
                <w:sz w:val="28"/>
                <w:szCs w:val="28"/>
              </w:rPr>
              <w:t>技术参数和要求</w:t>
            </w:r>
          </w:p>
        </w:tc>
      </w:tr>
      <w:tr w14:paraId="3766A3F1">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0EE49E7">
            <w:pPr>
              <w:spacing w:line="360" w:lineRule="auto"/>
              <w:jc w:val="left"/>
              <w:rPr>
                <w:rFonts w:hint="eastAsia" w:ascii="宋体" w:hAnsi="宋体" w:eastAsia="宋体"/>
                <w:sz w:val="28"/>
                <w:szCs w:val="28"/>
              </w:rPr>
            </w:pPr>
          </w:p>
        </w:tc>
        <w:tc>
          <w:tcPr>
            <w:tcW w:w="1134" w:type="dxa"/>
            <w:tcBorders>
              <w:top w:val="single" w:color="auto" w:sz="4" w:space="0"/>
              <w:left w:val="nil"/>
              <w:bottom w:val="single" w:color="auto" w:sz="4" w:space="0"/>
              <w:right w:val="single" w:color="auto" w:sz="4" w:space="0"/>
            </w:tcBorders>
            <w:vAlign w:val="center"/>
          </w:tcPr>
          <w:p w14:paraId="5095C250">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121" w:type="dxa"/>
            <w:tcBorders>
              <w:top w:val="single" w:color="auto" w:sz="4" w:space="0"/>
              <w:left w:val="nil"/>
              <w:bottom w:val="single" w:color="auto" w:sz="4" w:space="0"/>
              <w:right w:val="single" w:color="auto" w:sz="4" w:space="0"/>
            </w:tcBorders>
            <w:vAlign w:val="center"/>
          </w:tcPr>
          <w:p w14:paraId="1C4C550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感官要求：色泽正常、无异臭，不洁物等，迁移试验所得浸泡液无浑浊，沉淀异臭等感官性劣变</w:t>
            </w:r>
          </w:p>
        </w:tc>
      </w:tr>
      <w:tr w14:paraId="4387962C">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AC297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22BECC8A">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121" w:type="dxa"/>
            <w:tcBorders>
              <w:top w:val="single" w:color="auto" w:sz="4" w:space="0"/>
              <w:left w:val="nil"/>
              <w:bottom w:val="single" w:color="auto" w:sz="4" w:space="0"/>
              <w:right w:val="single" w:color="auto" w:sz="4" w:space="0"/>
            </w:tcBorders>
            <w:vAlign w:val="center"/>
          </w:tcPr>
          <w:p w14:paraId="776DF9E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高锰酸钾消耗量（mg/kg）</w:t>
            </w:r>
          </w:p>
          <w:p w14:paraId="66673D7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试验条件：水，60℃，2h</w:t>
            </w:r>
          </w:p>
          <w:p w14:paraId="0CB9809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结果：≤10</w:t>
            </w:r>
          </w:p>
          <w:p w14:paraId="556DEAE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提供三方检测报告</w:t>
            </w:r>
          </w:p>
        </w:tc>
      </w:tr>
      <w:tr w14:paraId="013FD3B5">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70DEE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402381C2">
            <w:pPr>
              <w:spacing w:line="360" w:lineRule="auto"/>
              <w:jc w:val="left"/>
              <w:rPr>
                <w:rFonts w:hint="eastAsia" w:ascii="宋体" w:hAnsi="宋体" w:eastAsia="宋体"/>
                <w:sz w:val="28"/>
                <w:szCs w:val="28"/>
              </w:rPr>
            </w:pPr>
            <w:r>
              <w:rPr>
                <w:rFonts w:hint="eastAsia" w:ascii="宋体" w:hAnsi="宋体" w:eastAsia="宋体"/>
                <w:sz w:val="28"/>
                <w:szCs w:val="28"/>
              </w:rPr>
              <w:t>3</w:t>
            </w:r>
          </w:p>
        </w:tc>
        <w:tc>
          <w:tcPr>
            <w:tcW w:w="7121" w:type="dxa"/>
            <w:tcBorders>
              <w:top w:val="single" w:color="auto" w:sz="4" w:space="0"/>
              <w:left w:val="nil"/>
              <w:bottom w:val="single" w:color="auto" w:sz="4" w:space="0"/>
              <w:right w:val="single" w:color="auto" w:sz="4" w:space="0"/>
            </w:tcBorders>
            <w:vAlign w:val="center"/>
          </w:tcPr>
          <w:p w14:paraId="014D834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重金属（以Pb计）</w:t>
            </w:r>
          </w:p>
          <w:p w14:paraId="33B7B99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试验条件：4％乙酸，60℃，2h</w:t>
            </w:r>
          </w:p>
          <w:p w14:paraId="2D35BA7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结果：≤1</w:t>
            </w:r>
          </w:p>
          <w:p w14:paraId="6D9E5C1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提供三方检测报告</w:t>
            </w:r>
          </w:p>
        </w:tc>
      </w:tr>
      <w:tr w14:paraId="3E0B4255">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6A1CD9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694708D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5837D07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总迁移量（mg/dm²）</w:t>
            </w:r>
          </w:p>
          <w:p w14:paraId="7AF569E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试验条件：4％乙酸，70℃，2h</w:t>
            </w:r>
          </w:p>
          <w:p w14:paraId="03DFE94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结果：≤10</w:t>
            </w:r>
          </w:p>
          <w:p w14:paraId="5E40E3E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提供三方检测报告</w:t>
            </w:r>
          </w:p>
        </w:tc>
      </w:tr>
    </w:tbl>
    <w:p w14:paraId="5A724CC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2.标的序号6/7/9材料要求</w:t>
      </w:r>
    </w:p>
    <w:tbl>
      <w:tblPr>
        <w:tblStyle w:val="14"/>
        <w:tblW w:w="9810" w:type="dxa"/>
        <w:jc w:val="center"/>
        <w:tblLayout w:type="fixed"/>
        <w:tblCellMar>
          <w:top w:w="0" w:type="dxa"/>
          <w:left w:w="108" w:type="dxa"/>
          <w:bottom w:w="0" w:type="dxa"/>
          <w:right w:w="108" w:type="dxa"/>
        </w:tblCellMar>
      </w:tblPr>
      <w:tblGrid>
        <w:gridCol w:w="1555"/>
        <w:gridCol w:w="1134"/>
        <w:gridCol w:w="7121"/>
      </w:tblGrid>
      <w:tr w14:paraId="51464F5A">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994E40B">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1134" w:type="dxa"/>
            <w:tcBorders>
              <w:top w:val="single" w:color="auto" w:sz="4" w:space="0"/>
              <w:left w:val="nil"/>
              <w:bottom w:val="single" w:color="auto" w:sz="4" w:space="0"/>
              <w:right w:val="single" w:color="auto" w:sz="4" w:space="0"/>
            </w:tcBorders>
            <w:vAlign w:val="center"/>
          </w:tcPr>
          <w:p w14:paraId="35DE991B">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121" w:type="dxa"/>
            <w:tcBorders>
              <w:top w:val="single" w:color="auto" w:sz="4" w:space="0"/>
              <w:left w:val="nil"/>
              <w:bottom w:val="single" w:color="auto" w:sz="4" w:space="0"/>
              <w:right w:val="single" w:color="auto" w:sz="4" w:space="0"/>
            </w:tcBorders>
            <w:vAlign w:val="center"/>
          </w:tcPr>
          <w:p w14:paraId="5F497805">
            <w:pPr>
              <w:spacing w:line="360" w:lineRule="auto"/>
              <w:jc w:val="left"/>
              <w:rPr>
                <w:rFonts w:hint="eastAsia" w:ascii="宋体" w:hAnsi="宋体" w:eastAsia="宋体"/>
                <w:sz w:val="28"/>
                <w:szCs w:val="28"/>
              </w:rPr>
            </w:pPr>
            <w:r>
              <w:rPr>
                <w:rFonts w:hint="eastAsia" w:ascii="宋体" w:hAnsi="宋体" w:eastAsia="宋体"/>
                <w:sz w:val="28"/>
                <w:szCs w:val="28"/>
              </w:rPr>
              <w:t>技术参数和要求</w:t>
            </w:r>
          </w:p>
        </w:tc>
      </w:tr>
      <w:tr w14:paraId="404D3EB4">
        <w:tblPrEx>
          <w:tblCellMar>
            <w:top w:w="0" w:type="dxa"/>
            <w:left w:w="108" w:type="dxa"/>
            <w:bottom w:w="0" w:type="dxa"/>
            <w:right w:w="108" w:type="dxa"/>
          </w:tblCellMar>
        </w:tblPrEx>
        <w:trPr>
          <w:trHeight w:val="601"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625272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23263E5E">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121" w:type="dxa"/>
            <w:tcBorders>
              <w:top w:val="single" w:color="auto" w:sz="4" w:space="0"/>
              <w:left w:val="nil"/>
              <w:bottom w:val="single" w:color="auto" w:sz="4" w:space="0"/>
              <w:right w:val="single" w:color="auto" w:sz="4" w:space="0"/>
            </w:tcBorders>
            <w:vAlign w:val="center"/>
          </w:tcPr>
          <w:p w14:paraId="185ECFE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镉（mg/kg）含量：≤2，提供三方检测报告</w:t>
            </w:r>
          </w:p>
        </w:tc>
      </w:tr>
      <w:tr w14:paraId="7EF820E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2445AB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32678676">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121" w:type="dxa"/>
            <w:tcBorders>
              <w:top w:val="single" w:color="auto" w:sz="4" w:space="0"/>
              <w:left w:val="nil"/>
              <w:bottom w:val="single" w:color="auto" w:sz="4" w:space="0"/>
              <w:right w:val="single" w:color="auto" w:sz="4" w:space="0"/>
            </w:tcBorders>
            <w:vAlign w:val="center"/>
          </w:tcPr>
          <w:p w14:paraId="08D3DDB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铅（mg/kg）含量：≤5，提供三方检测报告</w:t>
            </w:r>
          </w:p>
        </w:tc>
      </w:tr>
      <w:tr w14:paraId="1286707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AB3C15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23F76FFA">
            <w:pPr>
              <w:spacing w:line="360" w:lineRule="auto"/>
              <w:jc w:val="left"/>
              <w:rPr>
                <w:rFonts w:hint="eastAsia" w:ascii="宋体" w:hAnsi="宋体" w:eastAsia="宋体"/>
                <w:sz w:val="28"/>
                <w:szCs w:val="28"/>
              </w:rPr>
            </w:pPr>
            <w:r>
              <w:rPr>
                <w:rFonts w:hint="eastAsia" w:ascii="宋体" w:hAnsi="宋体" w:eastAsia="宋体"/>
                <w:sz w:val="28"/>
                <w:szCs w:val="28"/>
              </w:rPr>
              <w:t>3</w:t>
            </w:r>
          </w:p>
        </w:tc>
        <w:tc>
          <w:tcPr>
            <w:tcW w:w="7121" w:type="dxa"/>
            <w:tcBorders>
              <w:top w:val="single" w:color="auto" w:sz="4" w:space="0"/>
              <w:left w:val="nil"/>
              <w:bottom w:val="single" w:color="auto" w:sz="4" w:space="0"/>
              <w:right w:val="single" w:color="auto" w:sz="4" w:space="0"/>
            </w:tcBorders>
            <w:vAlign w:val="center"/>
          </w:tcPr>
          <w:p w14:paraId="6A80B57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六价铬（mg/kg）含量：≤2，提供三方检测报告</w:t>
            </w:r>
          </w:p>
        </w:tc>
      </w:tr>
      <w:tr w14:paraId="28DB4CD4">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1586B1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2D93E80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1DA7050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汞（mg/kg）含量：≤2，提供三方检测报告</w:t>
            </w:r>
          </w:p>
        </w:tc>
      </w:tr>
      <w:tr w14:paraId="3F0219D0">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01148E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2A2ADE4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w:t>
            </w:r>
          </w:p>
        </w:tc>
        <w:tc>
          <w:tcPr>
            <w:tcW w:w="7121" w:type="dxa"/>
            <w:tcBorders>
              <w:top w:val="single" w:color="auto" w:sz="4" w:space="0"/>
              <w:left w:val="nil"/>
              <w:bottom w:val="single" w:color="auto" w:sz="4" w:space="0"/>
              <w:right w:val="single" w:color="auto" w:sz="4" w:space="0"/>
            </w:tcBorders>
            <w:vAlign w:val="center"/>
          </w:tcPr>
          <w:p w14:paraId="241CE62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多溴联苯总量</w:t>
            </w:r>
          </w:p>
          <w:p w14:paraId="005F323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一溴联苯（mg/kg）含量：≤5</w:t>
            </w:r>
          </w:p>
          <w:p w14:paraId="036EDD6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二溴联苯（mg/kg）含量：≤5</w:t>
            </w:r>
          </w:p>
          <w:p w14:paraId="726D469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三溴联苯（mg/kg）含量：≤5</w:t>
            </w:r>
          </w:p>
          <w:p w14:paraId="2806070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四溴联苯（mg/kg）含量：≤5</w:t>
            </w:r>
          </w:p>
          <w:p w14:paraId="749C591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五溴联苯（mg/kg）含量：≤5</w:t>
            </w:r>
          </w:p>
          <w:p w14:paraId="2070DC4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六溴联苯（mg/kg）含量：≤5</w:t>
            </w:r>
          </w:p>
          <w:p w14:paraId="66FBAF3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七溴联苯（mg/kg）含量：≤5</w:t>
            </w:r>
          </w:p>
          <w:p w14:paraId="142F40F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八溴联苯（mg/kg）含量：≤5</w:t>
            </w:r>
          </w:p>
          <w:p w14:paraId="65C8A2D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九溴联苯（mg/kg）含量：≤5</w:t>
            </w:r>
          </w:p>
          <w:p w14:paraId="64236DA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十溴联苯（mg/kg）含量：≤5</w:t>
            </w:r>
          </w:p>
          <w:p w14:paraId="0E078E0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以上参数均需提供三方检测报告</w:t>
            </w:r>
          </w:p>
        </w:tc>
      </w:tr>
      <w:tr w14:paraId="1BC2A57A">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2468A9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0E1F494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w:t>
            </w:r>
          </w:p>
        </w:tc>
        <w:tc>
          <w:tcPr>
            <w:tcW w:w="7121" w:type="dxa"/>
            <w:tcBorders>
              <w:top w:val="single" w:color="auto" w:sz="4" w:space="0"/>
              <w:left w:val="nil"/>
              <w:bottom w:val="single" w:color="auto" w:sz="4" w:space="0"/>
              <w:right w:val="single" w:color="auto" w:sz="4" w:space="0"/>
            </w:tcBorders>
            <w:vAlign w:val="center"/>
          </w:tcPr>
          <w:p w14:paraId="2D279C2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多溴联苯醚总量</w:t>
            </w:r>
          </w:p>
          <w:p w14:paraId="51A11B5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一溴联苯醚（mg/kg）含量：≤5</w:t>
            </w:r>
          </w:p>
          <w:p w14:paraId="015BBAE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二溴联苯醚（mg/kg）含量：≤5</w:t>
            </w:r>
          </w:p>
          <w:p w14:paraId="62F3C1A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三溴联苯醚（mg/kg）含量：≤5</w:t>
            </w:r>
          </w:p>
          <w:p w14:paraId="742E2AB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四溴联苯醚（mg/kg）含量：≤5</w:t>
            </w:r>
          </w:p>
          <w:p w14:paraId="325372F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五溴联苯醚（mg/kg）含量：≤5</w:t>
            </w:r>
          </w:p>
          <w:p w14:paraId="62D7BBF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六溴联苯醚（mg/kg）含量：≤5</w:t>
            </w:r>
          </w:p>
          <w:p w14:paraId="0D2A301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七溴联苯醚（mg/kg）含量：≤5</w:t>
            </w:r>
          </w:p>
          <w:p w14:paraId="5897201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八溴联苯醚（mg/kg）含量：≤5</w:t>
            </w:r>
          </w:p>
          <w:p w14:paraId="128CE2C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九溴联苯醚（mg/kg）含量：≤5</w:t>
            </w:r>
          </w:p>
          <w:p w14:paraId="0056CFA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十溴联苯醚（mg/kg）含量：≤5</w:t>
            </w:r>
          </w:p>
          <w:p w14:paraId="120A0B3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以上参数均需提供三方检测报告</w:t>
            </w:r>
          </w:p>
        </w:tc>
      </w:tr>
    </w:tbl>
    <w:p w14:paraId="2B9CF55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3.标的序号8材料要求</w:t>
      </w:r>
    </w:p>
    <w:tbl>
      <w:tblPr>
        <w:tblStyle w:val="14"/>
        <w:tblW w:w="9810" w:type="dxa"/>
        <w:jc w:val="center"/>
        <w:tblLayout w:type="fixed"/>
        <w:tblCellMar>
          <w:top w:w="0" w:type="dxa"/>
          <w:left w:w="108" w:type="dxa"/>
          <w:bottom w:w="0" w:type="dxa"/>
          <w:right w:w="108" w:type="dxa"/>
        </w:tblCellMar>
      </w:tblPr>
      <w:tblGrid>
        <w:gridCol w:w="1555"/>
        <w:gridCol w:w="1134"/>
        <w:gridCol w:w="7121"/>
      </w:tblGrid>
      <w:tr w14:paraId="0BBACE7B">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C793DDC">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1134" w:type="dxa"/>
            <w:tcBorders>
              <w:top w:val="single" w:color="auto" w:sz="4" w:space="0"/>
              <w:left w:val="nil"/>
              <w:bottom w:val="single" w:color="auto" w:sz="4" w:space="0"/>
              <w:right w:val="single" w:color="auto" w:sz="4" w:space="0"/>
            </w:tcBorders>
            <w:vAlign w:val="center"/>
          </w:tcPr>
          <w:p w14:paraId="7937B159">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121" w:type="dxa"/>
            <w:tcBorders>
              <w:top w:val="single" w:color="auto" w:sz="4" w:space="0"/>
              <w:left w:val="nil"/>
              <w:bottom w:val="single" w:color="auto" w:sz="4" w:space="0"/>
              <w:right w:val="single" w:color="auto" w:sz="4" w:space="0"/>
            </w:tcBorders>
            <w:vAlign w:val="center"/>
          </w:tcPr>
          <w:p w14:paraId="4E622899">
            <w:pPr>
              <w:spacing w:line="360" w:lineRule="auto"/>
              <w:jc w:val="left"/>
              <w:rPr>
                <w:rFonts w:hint="eastAsia" w:ascii="宋体" w:hAnsi="宋体" w:eastAsia="宋体"/>
                <w:sz w:val="28"/>
                <w:szCs w:val="28"/>
              </w:rPr>
            </w:pPr>
            <w:r>
              <w:rPr>
                <w:rFonts w:hint="eastAsia" w:ascii="宋体" w:hAnsi="宋体" w:eastAsia="宋体"/>
                <w:sz w:val="28"/>
                <w:szCs w:val="28"/>
              </w:rPr>
              <w:t>技术参数和要求</w:t>
            </w:r>
          </w:p>
        </w:tc>
      </w:tr>
      <w:tr w14:paraId="6D3DCA33">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BAE580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13EE4D8B">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121" w:type="dxa"/>
            <w:tcBorders>
              <w:top w:val="single" w:color="auto" w:sz="4" w:space="0"/>
              <w:left w:val="nil"/>
              <w:bottom w:val="single" w:color="auto" w:sz="4" w:space="0"/>
              <w:right w:val="single" w:color="auto" w:sz="4" w:space="0"/>
            </w:tcBorders>
            <w:vAlign w:val="center"/>
          </w:tcPr>
          <w:p w14:paraId="367FE3A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特定元素的迁移</w:t>
            </w:r>
          </w:p>
          <w:p w14:paraId="544C023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汞（mg/kg）：≤2</w:t>
            </w:r>
          </w:p>
          <w:p w14:paraId="7CC4D29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镉（mg/kg）：≤2</w:t>
            </w:r>
          </w:p>
          <w:p w14:paraId="024C842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铬（mg/kg）：≤2</w:t>
            </w:r>
          </w:p>
          <w:p w14:paraId="7744A44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铅（mg/kg）：≤5</w:t>
            </w:r>
          </w:p>
          <w:p w14:paraId="20F17C2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以上参数均需提供三方检测报告</w:t>
            </w:r>
          </w:p>
        </w:tc>
      </w:tr>
    </w:tbl>
    <w:p w14:paraId="185DEDE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eastAsia="宋体" w:asciiTheme="minorEastAsia" w:hAnsiTheme="minorEastAsia"/>
          <w:b/>
          <w:sz w:val="28"/>
          <w:szCs w:val="28"/>
          <w:lang w:val="en-US" w:eastAsia="zh-CN"/>
        </w:rPr>
      </w:pPr>
      <w:r>
        <w:rPr>
          <w:rFonts w:hint="eastAsia" w:eastAsia="宋体" w:asciiTheme="minorEastAsia" w:hAnsiTheme="minorEastAsia"/>
          <w:b/>
          <w:sz w:val="28"/>
          <w:szCs w:val="28"/>
          <w:lang w:val="en-US" w:eastAsia="zh-CN"/>
        </w:rPr>
        <w:t>注：以上所有产品技术要求中标“</w:t>
      </w:r>
      <w:r>
        <w:rPr>
          <w:rFonts w:hint="eastAsia" w:ascii="宋体" w:hAnsi="宋体" w:eastAsia="宋体"/>
          <w:sz w:val="28"/>
          <w:szCs w:val="28"/>
        </w:rPr>
        <w:t>★</w:t>
      </w:r>
      <w:r>
        <w:rPr>
          <w:rFonts w:hint="eastAsia" w:eastAsia="宋体" w:asciiTheme="minorEastAsia" w:hAnsiTheme="minorEastAsia"/>
          <w:b/>
          <w:sz w:val="28"/>
          <w:szCs w:val="28"/>
          <w:lang w:val="en-US" w:eastAsia="zh-CN"/>
        </w:rPr>
        <w:t>”项为重要技术参数，不满足做废标处理。</w:t>
      </w:r>
    </w:p>
    <w:p w14:paraId="5B5E6E7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76312E4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767F12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1A37E8A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3E9376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440AF6B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FC5FB8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798E5F9B">
      <w:pPr>
        <w:pStyle w:val="13"/>
        <w:ind w:left="0" w:leftChars="0" w:firstLine="0" w:firstLineChars="0"/>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 xml:space="preserve">、技术偏离表....................................................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十三、其它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8"/>
        <w:rPr>
          <w:rFonts w:hint="eastAsia" w:ascii="宋体" w:hAnsi="宋体" w:eastAsia="宋体" w:cs="宋体"/>
          <w:b w:val="0"/>
          <w:color w:val="000000"/>
          <w:sz w:val="24"/>
          <w:szCs w:val="24"/>
          <w:lang w:val="en-US" w:eastAsia="zh-CN" w:bidi="ar-SA"/>
        </w:rPr>
      </w:pPr>
    </w:p>
    <w:p w14:paraId="24C36AD1">
      <w:pPr>
        <w:rPr>
          <w:rFonts w:hint="eastAsia" w:ascii="宋体" w:hAnsi="宋体" w:eastAsia="宋体" w:cs="宋体"/>
          <w:b w:val="0"/>
          <w:color w:val="000000"/>
          <w:sz w:val="24"/>
          <w:szCs w:val="24"/>
          <w:lang w:val="en-US" w:eastAsia="zh-CN" w:bidi="ar-SA"/>
        </w:rPr>
      </w:pPr>
    </w:p>
    <w:p w14:paraId="4B16E392">
      <w:pPr>
        <w:rPr>
          <w:rFonts w:hint="eastAsia" w:ascii="宋体" w:hAnsi="宋体" w:eastAsia="宋体" w:cs="宋体"/>
          <w:b w:val="0"/>
          <w:color w:val="000000"/>
          <w:sz w:val="24"/>
          <w:szCs w:val="24"/>
          <w:lang w:val="en-US" w:eastAsia="zh-CN" w:bidi="ar-SA"/>
        </w:rPr>
      </w:pPr>
    </w:p>
    <w:p w14:paraId="227E92D0">
      <w:pPr>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8"/>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8"/>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8"/>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p w14:paraId="61808460">
      <w:pPr>
        <w:spacing w:line="360" w:lineRule="auto"/>
        <w:rPr>
          <w:rFonts w:hint="default" w:ascii="宋体" w:hAnsi="宋体" w:eastAsia="宋体" w:cs="宋体"/>
          <w:b w:val="0"/>
          <w:bCs/>
          <w:color w:val="000000"/>
          <w:sz w:val="28"/>
          <w:szCs w:val="28"/>
          <w:lang w:val="en-US" w:eastAsia="zh-CN" w:bidi="ar-SA"/>
        </w:rPr>
      </w:pPr>
      <w:r>
        <w:rPr>
          <w:rFonts w:hint="eastAsia" w:ascii="宋体" w:hAnsi="宋体" w:eastAsia="宋体" w:cs="宋体"/>
          <w:b w:val="0"/>
          <w:bCs/>
          <w:color w:val="000000"/>
          <w:sz w:val="28"/>
          <w:szCs w:val="28"/>
          <w:lang w:val="en-US" w:eastAsia="zh-CN" w:bidi="ar-SA"/>
        </w:rPr>
        <w:t>供应商名称（盖公章）：</w:t>
      </w:r>
    </w:p>
    <w:tbl>
      <w:tblPr>
        <w:tblStyle w:val="14"/>
        <w:tblpPr w:leftFromText="180" w:rightFromText="180" w:vertAnchor="text" w:horzAnchor="page" w:tblpX="497" w:tblpY="177"/>
        <w:tblOverlap w:val="never"/>
        <w:tblW w:w="11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0"/>
        <w:gridCol w:w="910"/>
        <w:gridCol w:w="1940"/>
        <w:gridCol w:w="1080"/>
        <w:gridCol w:w="1110"/>
        <w:gridCol w:w="1150"/>
        <w:gridCol w:w="960"/>
        <w:gridCol w:w="1030"/>
        <w:gridCol w:w="1030"/>
        <w:gridCol w:w="1030"/>
      </w:tblGrid>
      <w:tr w14:paraId="133B0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F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3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C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237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投标品牌</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2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4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D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预算单价（元）</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5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预算金额（元）</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3F7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投标单价</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C94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投标总价</w:t>
            </w:r>
          </w:p>
        </w:tc>
      </w:tr>
      <w:tr w14:paraId="3FA4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9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9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0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蓝色50*23.5*14，带隔板、前标识卡槽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5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F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2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E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D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75312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B2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4E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C749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F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5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6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蓝色40*23.5*14，带隔板、前标识卡槽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5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0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9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F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3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3159</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7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95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DA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8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8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D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蓝色30*23.5*14，带隔板、前标识卡槽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5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B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3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1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D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2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17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5B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B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0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4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蓝色30*23.5*9，带隔板、前标识卡槽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E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C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1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0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8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35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BC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28D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3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8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F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蓝色30*11.7*9，带隔板、前标识卡槽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7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F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1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E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3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C8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8F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19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2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6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E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蓝色40*13*8.5，带隔板、前标识卡槽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B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2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4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1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0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41837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1A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22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6D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2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F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6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白色34.6*25.6*21，带隔板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F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2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B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C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0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53956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0E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BB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75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0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8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8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白色41*15*12.5，带隔板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DD6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5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4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8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5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28290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31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50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0676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2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3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E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白色31*19.5*17.5，带隔板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4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F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9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4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9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0A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AB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59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16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B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投标总价合计</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5DC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2EE6465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十二、技术参数偏离表 （包括各项佐证材料</w:t>
      </w:r>
      <w:bookmarkStart w:id="1" w:name="_GoBack"/>
      <w:bookmarkEnd w:id="1"/>
      <w:r>
        <w:rPr>
          <w:rFonts w:hint="eastAsia" w:ascii="宋体" w:hAnsi="宋体" w:eastAsia="宋体" w:cs="宋体"/>
          <w:b/>
          <w:sz w:val="28"/>
          <w:szCs w:val="28"/>
          <w:lang w:val="en-US" w:eastAsia="zh-CN"/>
        </w:rPr>
        <w:t>）</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5076A5B"/>
    <w:rsid w:val="06B07F83"/>
    <w:rsid w:val="07EE0F70"/>
    <w:rsid w:val="080A65A2"/>
    <w:rsid w:val="0A0003B8"/>
    <w:rsid w:val="0CC91539"/>
    <w:rsid w:val="0DA07F51"/>
    <w:rsid w:val="0F4E11A2"/>
    <w:rsid w:val="10D60D02"/>
    <w:rsid w:val="114A4798"/>
    <w:rsid w:val="11AB1717"/>
    <w:rsid w:val="11EF4694"/>
    <w:rsid w:val="14CB207F"/>
    <w:rsid w:val="150E71F6"/>
    <w:rsid w:val="1696735F"/>
    <w:rsid w:val="16E14FBF"/>
    <w:rsid w:val="19545A30"/>
    <w:rsid w:val="198E5E9E"/>
    <w:rsid w:val="19BD2CB7"/>
    <w:rsid w:val="1BB9254A"/>
    <w:rsid w:val="1C5675A9"/>
    <w:rsid w:val="1DCA77EF"/>
    <w:rsid w:val="1ED20D4A"/>
    <w:rsid w:val="20341AF8"/>
    <w:rsid w:val="2092329D"/>
    <w:rsid w:val="214C62A1"/>
    <w:rsid w:val="216D46C6"/>
    <w:rsid w:val="224C6733"/>
    <w:rsid w:val="23507ADC"/>
    <w:rsid w:val="23DD4729"/>
    <w:rsid w:val="241F1D5F"/>
    <w:rsid w:val="24A7212A"/>
    <w:rsid w:val="25757733"/>
    <w:rsid w:val="26470B4A"/>
    <w:rsid w:val="266437D3"/>
    <w:rsid w:val="267A5F90"/>
    <w:rsid w:val="26915EA6"/>
    <w:rsid w:val="26DE053E"/>
    <w:rsid w:val="276714E7"/>
    <w:rsid w:val="281659F6"/>
    <w:rsid w:val="293A1937"/>
    <w:rsid w:val="2A281989"/>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5A0687E"/>
    <w:rsid w:val="37646356"/>
    <w:rsid w:val="378A70E6"/>
    <w:rsid w:val="37FC75FC"/>
    <w:rsid w:val="383D56F7"/>
    <w:rsid w:val="393C0F46"/>
    <w:rsid w:val="3E650D1D"/>
    <w:rsid w:val="3E9002A8"/>
    <w:rsid w:val="3F552A03"/>
    <w:rsid w:val="420378CC"/>
    <w:rsid w:val="44AA028A"/>
    <w:rsid w:val="44B37A44"/>
    <w:rsid w:val="4603606C"/>
    <w:rsid w:val="473B19EC"/>
    <w:rsid w:val="47C04769"/>
    <w:rsid w:val="486160DA"/>
    <w:rsid w:val="489F057B"/>
    <w:rsid w:val="4A686022"/>
    <w:rsid w:val="4ABC14C5"/>
    <w:rsid w:val="4AED3729"/>
    <w:rsid w:val="4C422DF2"/>
    <w:rsid w:val="4E416971"/>
    <w:rsid w:val="4E473895"/>
    <w:rsid w:val="4FAE4949"/>
    <w:rsid w:val="4FAE723C"/>
    <w:rsid w:val="4FB4704D"/>
    <w:rsid w:val="4FB664D2"/>
    <w:rsid w:val="50110E80"/>
    <w:rsid w:val="511070DA"/>
    <w:rsid w:val="525F3507"/>
    <w:rsid w:val="5277467D"/>
    <w:rsid w:val="53560822"/>
    <w:rsid w:val="557D67C8"/>
    <w:rsid w:val="571E5CB6"/>
    <w:rsid w:val="576C6B11"/>
    <w:rsid w:val="58156ACB"/>
    <w:rsid w:val="58BD5F51"/>
    <w:rsid w:val="58FA0BA3"/>
    <w:rsid w:val="59137211"/>
    <w:rsid w:val="5A17370E"/>
    <w:rsid w:val="5C344BB6"/>
    <w:rsid w:val="5DFF20EB"/>
    <w:rsid w:val="5E1C5429"/>
    <w:rsid w:val="5ED418C8"/>
    <w:rsid w:val="5EF71E76"/>
    <w:rsid w:val="616C33F6"/>
    <w:rsid w:val="6212481D"/>
    <w:rsid w:val="625A5882"/>
    <w:rsid w:val="62DE1443"/>
    <w:rsid w:val="62E24E32"/>
    <w:rsid w:val="64A55108"/>
    <w:rsid w:val="64E47B74"/>
    <w:rsid w:val="6585763E"/>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DC23B16"/>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5">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Body Text Indent"/>
    <w:basedOn w:val="1"/>
    <w:qFormat/>
    <w:uiPriority w:val="0"/>
    <w:pPr>
      <w:spacing w:after="120" w:afterLines="0" w:afterAutospacing="0"/>
      <w:ind w:left="420" w:leftChars="200"/>
    </w:p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Body Text First Indent 2"/>
    <w:basedOn w:val="7"/>
    <w:qFormat/>
    <w:uiPriority w:val="0"/>
    <w:pPr>
      <w:ind w:firstLine="420" w:firstLineChars="200"/>
    </w:p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table" w:customStyle="1" w:styleId="26">
    <w:name w:val="Table Normal"/>
    <w:unhideWhenUsed/>
    <w:qFormat/>
    <w:uiPriority w:val="0"/>
    <w:tblPr>
      <w:tblCellMar>
        <w:top w:w="0" w:type="dxa"/>
        <w:left w:w="0" w:type="dxa"/>
        <w:bottom w:w="0" w:type="dxa"/>
        <w:right w:w="0" w:type="dxa"/>
      </w:tblCellMar>
    </w:tblPr>
  </w:style>
  <w:style w:type="character" w:customStyle="1" w:styleId="27">
    <w:name w:val="font51"/>
    <w:basedOn w:val="1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7052</Words>
  <Characters>8079</Characters>
  <Lines>0</Lines>
  <Paragraphs>0</Paragraphs>
  <TotalTime>1</TotalTime>
  <ScaleCrop>false</ScaleCrop>
  <LinksUpToDate>false</LinksUpToDate>
  <CharactersWithSpaces>8620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转瞬为风</cp:lastModifiedBy>
  <dcterms:modified xsi:type="dcterms:W3CDTF">2025-08-21T10:02:12Z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4B8ACCEF18CB4E5BA39039293A81E5DF_13</vt:lpwstr>
  </property>
  <property fmtid="{D5CDD505-2E9C-101B-9397-08002B2CF9AE}" pid="4" name="commondata">
    <vt:lpwstr>eyJoZGlkIjoiM2I5YmQyM2VlMzIyNzg3MTM0MjMzMjczYWU0N2U3MTcifQ==</vt:lpwstr>
  </property>
  <property fmtid="{D5CDD505-2E9C-101B-9397-08002B2CF9AE}" pid="5" name="KSOTemplateDocerSaveRecord">
    <vt:lpwstr>eyJoZGlkIjoiYjE0ZjljODNiZjc1NzllNmYwOTg1MTkxY2U3NzIxMDkiLCJ1c2VySWQiOiIxOTIzMDg1MzkifQ==</vt:lpwstr>
  </property>
</Properties>
</file>