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7DB8">
      <w:pPr>
        <w:ind w:firstLine="880"/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cs="Times New Roman" w:eastAsiaTheme="majorEastAsia"/>
          <w:sz w:val="44"/>
          <w:szCs w:val="44"/>
        </w:rPr>
        <w:t>院内采购项目技术说明</w:t>
      </w:r>
    </w:p>
    <w:p w14:paraId="3027A088">
      <w:pPr>
        <w:ind w:firstLine="0"/>
        <w:rPr>
          <w:rFonts w:eastAsiaTheme="majorEastAsia"/>
          <w:sz w:val="24"/>
          <w:szCs w:val="24"/>
        </w:rPr>
      </w:pPr>
      <w:r>
        <w:rPr>
          <w:rFonts w:hint="eastAsia" w:eastAsiaTheme="majorEastAsia"/>
          <w:sz w:val="24"/>
          <w:szCs w:val="24"/>
        </w:rPr>
        <w:t>一、</w:t>
      </w:r>
      <w:r>
        <w:rPr>
          <w:rFonts w:eastAsiaTheme="majorEastAsia"/>
          <w:sz w:val="24"/>
          <w:szCs w:val="24"/>
        </w:rPr>
        <w:t>项目情况</w:t>
      </w:r>
    </w:p>
    <w:p w14:paraId="2778CF06">
      <w:pPr>
        <w:pStyle w:val="16"/>
        <w:rPr>
          <w:rFonts w:ascii="Times New Roman" w:eastAsiaTheme="majorEastAsia"/>
          <w:szCs w:val="24"/>
        </w:rPr>
      </w:pPr>
    </w:p>
    <w:p w14:paraId="20951192">
      <w:pPr>
        <w:ind w:firstLine="0"/>
        <w:rPr>
          <w:rFonts w:eastAsiaTheme="majorEastAsia"/>
          <w:sz w:val="24"/>
          <w:szCs w:val="24"/>
        </w:rPr>
      </w:pPr>
      <w:r>
        <w:rPr>
          <w:rFonts w:hint="eastAsia" w:eastAsiaTheme="majorEastAsia"/>
          <w:sz w:val="24"/>
          <w:szCs w:val="24"/>
        </w:rPr>
        <w:t>二、</w:t>
      </w:r>
      <w:r>
        <w:rPr>
          <w:rFonts w:eastAsiaTheme="majorEastAsia"/>
          <w:sz w:val="24"/>
          <w:szCs w:val="24"/>
        </w:rPr>
        <w:t>技术服务要求</w:t>
      </w:r>
    </w:p>
    <w:p w14:paraId="40F39697">
      <w:pPr>
        <w:ind w:firstLine="56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附表1：</w:t>
      </w:r>
    </w:p>
    <w:tbl>
      <w:tblPr>
        <w:tblStyle w:val="12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7061"/>
      </w:tblGrid>
      <w:tr w14:paraId="23017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CC79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参数性质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4194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编号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0C453"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技术参数和性能指标</w:t>
            </w:r>
          </w:p>
        </w:tc>
      </w:tr>
      <w:tr w14:paraId="1835A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C15C">
            <w:pPr>
              <w:pStyle w:val="11"/>
              <w:ind w:firstLine="442"/>
              <w:jc w:val="center"/>
              <w:rPr>
                <w:rFonts w:ascii="Times New Roman" w:hAnsi="Times New Roman" w:eastAsiaTheme="majorEastAsia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更衣柜A</w:t>
            </w:r>
          </w:p>
        </w:tc>
      </w:tr>
      <w:tr w14:paraId="57054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4C325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77D6E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7DE76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尺寸规格1200*450*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2100</w:t>
            </w:r>
            <w:r>
              <w:rPr>
                <w:rFonts w:ascii="Times New Roman" w:hAnsi="Times New Roman" w:cs="Times New Roman" w:eastAsiaTheme="majorEastAsia"/>
                <w:sz w:val="22"/>
              </w:rPr>
              <w:t>(mm)</w:t>
            </w:r>
          </w:p>
        </w:tc>
      </w:tr>
      <w:tr w14:paraId="201AE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82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21DFB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BB989F">
            <w:pPr>
              <w:ind w:firstLine="440"/>
              <w:rPr>
                <w:rFonts w:hint="default" w:ascii="Times New Roman" w:hAnsi="Times New Roman" w:cs="Times New Roman" w:eastAsiaTheme="maj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且每个柜门带锁。</w:t>
            </w:r>
          </w:p>
        </w:tc>
      </w:tr>
      <w:tr w14:paraId="0FA0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367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F51F3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5025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4D16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36B2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1E7EB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FF442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59B14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DBB3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E353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AE14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5FC85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1D3E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79C3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1F34E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3805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B117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E46A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B69CA">
            <w:pPr>
              <w:ind w:firstLine="440"/>
              <w:rPr>
                <w:rFonts w:hint="default" w:ascii="Times New Roman" w:hAnsi="Times New Roman" w:cs="Times New Roman" w:eastAsiaTheme="maj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由于实验区域地面不平，必需带调节脚，但是为了</w:t>
            </w:r>
            <w:r>
              <w:rPr>
                <w:rFonts w:ascii="Times New Roman" w:hAnsi="Times New Roman" w:cs="Times New Roman" w:eastAsiaTheme="majorEastAsia"/>
                <w:sz w:val="22"/>
              </w:rPr>
              <w:t>防止柜体底端进水，生霉菌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需要在柜体底部加不锈钢挡板封闭空隙。</w:t>
            </w:r>
          </w:p>
        </w:tc>
      </w:tr>
      <w:tr w14:paraId="1574B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15BA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1CC49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714E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43C57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18CC">
            <w:pPr>
              <w:pStyle w:val="11"/>
              <w:ind w:firstLine="442"/>
              <w:jc w:val="center"/>
              <w:rPr>
                <w:rFonts w:ascii="Times New Roman" w:hAnsi="Times New Roman" w:eastAsiaTheme="majorEastAsia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更衣柜B</w:t>
            </w:r>
          </w:p>
        </w:tc>
      </w:tr>
      <w:tr w14:paraId="4582A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0C3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B60D4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7BC2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尺寸规格900*450*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2100</w:t>
            </w:r>
            <w:r>
              <w:rPr>
                <w:rFonts w:ascii="Times New Roman" w:hAnsi="Times New Roman" w:cs="Times New Roman" w:eastAsiaTheme="majorEastAsia"/>
                <w:sz w:val="22"/>
              </w:rPr>
              <w:t>(mm)</w:t>
            </w:r>
          </w:p>
        </w:tc>
      </w:tr>
      <w:tr w14:paraId="605D4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F1B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34BAE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8D8FF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且每个柜门带锁。</w:t>
            </w:r>
          </w:p>
        </w:tc>
      </w:tr>
      <w:tr w14:paraId="3E48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706E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DC968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B33C1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079D0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17B8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78959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AD91E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62DB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0767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D1317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90C42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7529A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B6C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E06FF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EFE0C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1EDF9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21D7F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D6E01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2A921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由于实验区域地面不平，必需带调节脚，但是为了</w:t>
            </w:r>
            <w:r>
              <w:rPr>
                <w:rFonts w:ascii="Times New Roman" w:hAnsi="Times New Roman" w:cs="Times New Roman" w:eastAsiaTheme="majorEastAsia"/>
                <w:sz w:val="22"/>
              </w:rPr>
              <w:t>防止柜体底端进水，生霉菌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需要在柜体底部加不锈钢挡板封闭空隙。</w:t>
            </w:r>
          </w:p>
        </w:tc>
      </w:tr>
      <w:tr w14:paraId="22777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02E8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57140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2CD28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2A2A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185E">
            <w:pPr>
              <w:pStyle w:val="11"/>
              <w:ind w:firstLine="442"/>
              <w:jc w:val="center"/>
              <w:rPr>
                <w:rFonts w:hint="default" w:ascii="Times New Roman" w:hAnsi="Times New Roman" w:eastAsiaTheme="majorEastAsia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鞋架更衣柜一体</w:t>
            </w:r>
            <w:r>
              <w:rPr>
                <w:rFonts w:hint="eastAsia" w:ascii="Times New Roman" w:hAnsi="Times New Roman" w:eastAsiaTheme="majorEastAsia"/>
                <w:sz w:val="22"/>
                <w:szCs w:val="22"/>
                <w:lang w:val="en-US" w:eastAsia="zh-CN"/>
              </w:rPr>
              <w:t>柜A</w:t>
            </w:r>
            <w:bookmarkStart w:id="0" w:name="_GoBack"/>
            <w:bookmarkEnd w:id="0"/>
          </w:p>
        </w:tc>
      </w:tr>
      <w:tr w14:paraId="3749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E70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427C2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AF89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900</w:t>
            </w:r>
            <w:r>
              <w:rPr>
                <w:rFonts w:ascii="Times New Roman" w:hAnsi="Times New Roman" w:cs="Times New Roman" w:eastAsiaTheme="majorEastAsia"/>
                <w:sz w:val="22"/>
              </w:rPr>
              <w:t>*450*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2100</w:t>
            </w:r>
            <w:r>
              <w:rPr>
                <w:rFonts w:ascii="Times New Roman" w:hAnsi="Times New Roman" w:cs="Times New Roman" w:eastAsiaTheme="majorEastAsia"/>
                <w:sz w:val="22"/>
              </w:rPr>
              <w:t>(mm)</w:t>
            </w:r>
          </w:p>
        </w:tc>
      </w:tr>
      <w:tr w14:paraId="15517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56CD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7CD00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9DAB2">
            <w:pPr>
              <w:ind w:firstLine="440"/>
              <w:rPr>
                <w:rFonts w:hint="default" w:ascii="Times New Roman" w:hAnsi="Times New Roman" w:cs="Times New Roman" w:eastAsiaTheme="maj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且每个柜门带锁。</w:t>
            </w:r>
          </w:p>
        </w:tc>
      </w:tr>
      <w:tr w14:paraId="49D41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1254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1103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8A0F8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更衣柜鞋柜一体化，其中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上层</w:t>
            </w:r>
            <w:r>
              <w:rPr>
                <w:rFonts w:ascii="Times New Roman" w:hAnsi="Times New Roman" w:cs="Times New Roman" w:eastAsiaTheme="majorEastAsia"/>
                <w:sz w:val="22"/>
              </w:rPr>
              <w:t>衣柜六格、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下层</w:t>
            </w:r>
            <w:r>
              <w:rPr>
                <w:rFonts w:ascii="Times New Roman" w:hAnsi="Times New Roman" w:cs="Times New Roman" w:eastAsiaTheme="majorEastAsia"/>
                <w:sz w:val="22"/>
              </w:rPr>
              <w:t>鞋架三层，全部带门。</w:t>
            </w:r>
          </w:p>
        </w:tc>
      </w:tr>
      <w:tr w14:paraId="2B7EE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4F13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D705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16498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柜体：主体均采用表面拉丝处理的304不锈钢板，德国进口全自动数控激光切割机下料，折弯全自动数控折弯机一次性折弯成型。</w:t>
            </w:r>
          </w:p>
        </w:tc>
      </w:tr>
      <w:tr w14:paraId="3290E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446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DE101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9FA41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门板、侧板、层板：主体均采用表面拉丝处理的304不锈钢板，德国进口全自动数控激光切割机下料，折弯全自动数控折弯机一次性折弯成型。</w:t>
            </w:r>
          </w:p>
        </w:tc>
      </w:tr>
      <w:tr w14:paraId="3D70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D1BF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87068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28CA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5DB8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2FBD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43D66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466C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3CDA5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E62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77EDF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B11E6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由于实验区域地面不平，必需带调节脚，但是为了</w:t>
            </w:r>
            <w:r>
              <w:rPr>
                <w:rFonts w:ascii="Times New Roman" w:hAnsi="Times New Roman" w:cs="Times New Roman" w:eastAsiaTheme="majorEastAsia"/>
                <w:sz w:val="22"/>
              </w:rPr>
              <w:t>防止柜体底端进水，生霉菌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需要在柜体底部加不锈钢挡板封闭空隙。</w:t>
            </w:r>
          </w:p>
        </w:tc>
      </w:tr>
      <w:tr w14:paraId="33AA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AA0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8C60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9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2D60F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11F89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706E">
            <w:pPr>
              <w:pStyle w:val="11"/>
              <w:ind w:firstLine="442"/>
              <w:jc w:val="center"/>
              <w:rPr>
                <w:rFonts w:hint="eastAsia" w:ascii="Times New Roman" w:hAnsi="Times New Roman" w:eastAsiaTheme="majorEastAsia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更衣柜的</w:t>
            </w:r>
            <w:r>
              <w:rPr>
                <w:rFonts w:hint="eastAsia" w:ascii="Times New Roman" w:hAnsi="Times New Roman" w:eastAsiaTheme="majorEastAsia"/>
                <w:sz w:val="22"/>
                <w:szCs w:val="22"/>
                <w:lang w:val="en-US" w:eastAsia="zh-CN"/>
              </w:rPr>
              <w:t>C</w:t>
            </w:r>
          </w:p>
        </w:tc>
      </w:tr>
      <w:tr w14:paraId="3DF86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A9C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18717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BC74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8</w:t>
            </w:r>
            <w:r>
              <w:rPr>
                <w:rFonts w:ascii="Times New Roman" w:hAnsi="Times New Roman" w:cs="Times New Roman" w:eastAsiaTheme="majorEastAsia"/>
                <w:sz w:val="22"/>
              </w:rPr>
              <w:t>00*320*2100(mm)</w:t>
            </w:r>
          </w:p>
        </w:tc>
      </w:tr>
      <w:tr w14:paraId="49EC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2CF6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7EA30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E48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且每个柜门带锁。</w:t>
            </w:r>
          </w:p>
        </w:tc>
      </w:tr>
      <w:tr w14:paraId="2F10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CA2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BB33B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4481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柜体：主体均采用表面拉丝处理的304不锈钢板，德国进口全自动数控激光切割机下料，折弯全自动数控折弯机一次性折弯成型。</w:t>
            </w:r>
          </w:p>
        </w:tc>
      </w:tr>
      <w:tr w14:paraId="0C89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8171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AE584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49C6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门板、侧板、层板：主体均采用表面拉丝处理的304不锈钢板，德国进口全自动数控激光切割机下料，折弯全自动数控折弯机一次性折弯成型。</w:t>
            </w:r>
          </w:p>
        </w:tc>
      </w:tr>
      <w:tr w14:paraId="0F18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FAD41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A489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A251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11E73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36EF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3F450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47E50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0D9B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707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A274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593E6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由于实验区域地面不平，必需带调节脚，但是为了</w:t>
            </w:r>
            <w:r>
              <w:rPr>
                <w:rFonts w:ascii="Times New Roman" w:hAnsi="Times New Roman" w:cs="Times New Roman" w:eastAsiaTheme="majorEastAsia"/>
                <w:sz w:val="22"/>
              </w:rPr>
              <w:t>防止柜体底端进水，生霉菌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需要在柜体底部加不锈钢挡板封闭空隙。</w:t>
            </w:r>
          </w:p>
        </w:tc>
      </w:tr>
      <w:tr w14:paraId="6DC1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A194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48188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53CD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04C7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8484">
            <w:pPr>
              <w:ind w:firstLine="442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2"/>
              </w:rPr>
              <w:t>备注：</w:t>
            </w:r>
            <w:r>
              <w:rPr>
                <w:rFonts w:ascii="Times New Roman" w:hAnsi="Times New Roman" w:cs="Times New Roman" w:eastAsiaTheme="majorEastAsia"/>
                <w:sz w:val="22"/>
              </w:rPr>
              <w:t>注：1.“参数性质”标“</w:t>
            </w: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  <w:r>
              <w:rPr>
                <w:rFonts w:ascii="Times New Roman" w:hAnsi="Times New Roman" w:cs="Times New Roman" w:eastAsiaTheme="majorEastAsia"/>
                <w:sz w:val="22"/>
              </w:rPr>
              <w:t>”表示此参数为主要技术参数，不满足任意1条即取消投标资格。</w:t>
            </w:r>
          </w:p>
          <w:p w14:paraId="4E4646F8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2.非主要技术参数，超过3条不满足即取消投标资格。</w:t>
            </w:r>
          </w:p>
        </w:tc>
      </w:tr>
    </w:tbl>
    <w:p w14:paraId="5AF955E6">
      <w:pPr>
        <w:ind w:left="0" w:leftChars="0" w:firstLine="0" w:firstLineChars="0"/>
        <w:rPr>
          <w:rFonts w:ascii="Times New Roman" w:hAnsi="Times New Roman" w:cs="Times New Roman" w:eastAsiaTheme="majorEastAsia"/>
          <w:sz w:val="22"/>
        </w:rPr>
      </w:pPr>
    </w:p>
    <w:p w14:paraId="5130C8B8">
      <w:pPr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附表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</w:p>
    <w:tbl>
      <w:tblPr>
        <w:tblStyle w:val="12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7061"/>
      </w:tblGrid>
      <w:tr w14:paraId="608C1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800A4">
            <w:pPr>
              <w:pStyle w:val="11"/>
              <w:ind w:firstLine="442"/>
              <w:jc w:val="center"/>
              <w:rPr>
                <w:rFonts w:ascii="Times New Roman" w:hAnsi="Times New Roman" w:eastAsiaTheme="majorEastAsia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鞋柜A</w:t>
            </w:r>
          </w:p>
        </w:tc>
      </w:tr>
      <w:tr w14:paraId="0ED8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FD7D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F1E2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7CACA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尺寸规格1500*350*600 (mm)</w:t>
            </w:r>
          </w:p>
        </w:tc>
      </w:tr>
      <w:tr w14:paraId="6BBE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AB65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2B9A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6ACA9">
            <w:pPr>
              <w:ind w:firstLine="440"/>
              <w:rPr>
                <w:rFonts w:hint="default" w:ascii="Times New Roman" w:hAnsi="Times New Roman" w:cs="Times New Roman" w:eastAsiaTheme="maj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全部带门。</w:t>
            </w:r>
          </w:p>
        </w:tc>
      </w:tr>
      <w:tr w14:paraId="3A1C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67BB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F702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5D1B9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49B80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A541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10EF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692C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18D1B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1ACA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A217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4D28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2815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B9CE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A664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FECB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12D6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D3BB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50F3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3FAF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柜体底座材料防水防锈，且与地面接触，不留缝隙，防止柜体底端进水，生霉菌。</w:t>
            </w:r>
          </w:p>
        </w:tc>
      </w:tr>
      <w:tr w14:paraId="320C6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AEB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6B460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B3AF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10F2D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2F9D">
            <w:pPr>
              <w:pStyle w:val="11"/>
              <w:ind w:firstLine="442"/>
              <w:jc w:val="center"/>
              <w:rPr>
                <w:rFonts w:ascii="Times New Roman" w:hAnsi="Times New Roman" w:eastAsiaTheme="majorEastAsia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鞋柜B</w:t>
            </w:r>
          </w:p>
        </w:tc>
      </w:tr>
      <w:tr w14:paraId="05ABE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79F1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5E49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E2D9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尺寸规格1100*350*600 (mm)</w:t>
            </w:r>
          </w:p>
        </w:tc>
      </w:tr>
      <w:tr w14:paraId="6C9D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B0F8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2114F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F95FE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柜体分格做，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全部带门。</w:t>
            </w:r>
          </w:p>
        </w:tc>
      </w:tr>
      <w:tr w14:paraId="32F6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67EA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F26D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D0D8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6AB54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32FB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8905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C719A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</w:t>
            </w:r>
            <w:r>
              <w:rPr>
                <w:rFonts w:ascii="Times New Roman" w:hAnsi="Times New Roman" w:cs="Times New Roman" w:eastAsiaTheme="majorEastAsia"/>
                <w:sz w:val="22"/>
                <w:lang w:bidi="ar"/>
              </w:rPr>
              <w:t>主体均采用表面拉丝处理的304不锈钢板，德国进口全自动数控激光切割机下料，折弯全自动数控折弯机一次性折弯成型</w:t>
            </w:r>
            <w:r>
              <w:rPr>
                <w:rFonts w:ascii="Times New Roman" w:hAnsi="Times New Roman" w:cs="Times New Roman" w:eastAsiaTheme="majorEastAsia"/>
                <w:sz w:val="22"/>
              </w:rPr>
              <w:t>。</w:t>
            </w:r>
          </w:p>
        </w:tc>
      </w:tr>
      <w:tr w14:paraId="373FE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232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8FED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682C5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2246A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16B7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18B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76E08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2A72C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F40A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C48FA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FCF9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柜体底座材料防水防锈，且与地面接触，不留缝隙，防止柜体底端进水，生霉菌。</w:t>
            </w:r>
          </w:p>
        </w:tc>
      </w:tr>
      <w:tr w14:paraId="521E4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764D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9F2CE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670A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6512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CC2C">
            <w:pPr>
              <w:pStyle w:val="11"/>
              <w:ind w:firstLine="442"/>
              <w:jc w:val="center"/>
              <w:rPr>
                <w:rFonts w:hint="default" w:ascii="Times New Roman" w:hAnsi="Times New Roman" w:eastAsiaTheme="majorEastAsia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鞋架更衣柜一体</w:t>
            </w:r>
            <w:r>
              <w:rPr>
                <w:rFonts w:hint="eastAsia" w:ascii="Times New Roman" w:hAnsi="Times New Roman" w:eastAsiaTheme="majorEastAsia"/>
                <w:sz w:val="22"/>
                <w:szCs w:val="22"/>
                <w:lang w:val="en-US" w:eastAsia="zh-CN"/>
              </w:rPr>
              <w:t>柜B</w:t>
            </w:r>
          </w:p>
        </w:tc>
      </w:tr>
      <w:tr w14:paraId="4C676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8586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A62E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051D2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尺寸规格650*500*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2100</w:t>
            </w:r>
            <w:r>
              <w:rPr>
                <w:rFonts w:ascii="Times New Roman" w:hAnsi="Times New Roman" w:cs="Times New Roman" w:eastAsiaTheme="majorEastAsia"/>
                <w:sz w:val="22"/>
              </w:rPr>
              <w:t xml:space="preserve"> (mm)</w:t>
            </w:r>
          </w:p>
        </w:tc>
      </w:tr>
      <w:tr w14:paraId="0CD1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AEB6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58AE3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F736E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304不锈钢包括柜体的通体外面、柜门、内部板等，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</w:p>
        </w:tc>
      </w:tr>
      <w:tr w14:paraId="369C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42C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9C62F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48C9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更衣柜鞋柜一体化，其中衣柜不分格，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上端</w:t>
            </w:r>
            <w:r>
              <w:rPr>
                <w:rFonts w:ascii="Times New Roman" w:hAnsi="Times New Roman" w:cs="Times New Roman" w:eastAsiaTheme="majorEastAsia"/>
                <w:sz w:val="22"/>
              </w:rPr>
              <w:t>带挂衣架、鞋架三层，不分格，全部带门。</w:t>
            </w:r>
          </w:p>
        </w:tc>
      </w:tr>
      <w:tr w14:paraId="6C369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43F9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3C156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1C040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柜体：主体均采用表面拉丝处理的304不锈钢板，德国进口全自动数控激光切割机下料，折弯全自动数控折弯机一次性折弯成型。</w:t>
            </w:r>
          </w:p>
        </w:tc>
      </w:tr>
      <w:tr w14:paraId="089B9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901E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06EA7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1795D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门板、侧板、层板：主体均采用表面拉丝处理的304不锈钢板，德国进口全自动数控激光切割机下料，折弯全自动数控折弯机一次性折弯成型。</w:t>
            </w:r>
          </w:p>
        </w:tc>
      </w:tr>
      <w:tr w14:paraId="0797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2C11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17B44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6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68261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把手：采用实验室专用不锈钢工字型把手或内嵌式把手，耐腐蚀性强。</w:t>
            </w:r>
          </w:p>
        </w:tc>
      </w:tr>
      <w:tr w14:paraId="17E1C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5450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845C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7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75345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铰链：采用实验室专用防腐铰链，弹性好，外形美观，使用过程中无噪音，小角度可以自动合上门板不必逐一动手关闭。阻尼铰链需提供开合80000次，盐雾测试9级的权威第三方检测报告。</w:t>
            </w:r>
          </w:p>
        </w:tc>
      </w:tr>
      <w:tr w14:paraId="7B568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DD06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0A166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8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1A620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由于实验区域地面不平，必需带调节脚，但是为了</w:t>
            </w:r>
            <w:r>
              <w:rPr>
                <w:rFonts w:ascii="Times New Roman" w:hAnsi="Times New Roman" w:cs="Times New Roman" w:eastAsiaTheme="majorEastAsia"/>
                <w:sz w:val="22"/>
              </w:rPr>
              <w:t>防止柜体底端进水，生霉菌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需要在柜体底部加不锈钢挡板封闭空隙。</w:t>
            </w:r>
          </w:p>
        </w:tc>
      </w:tr>
      <w:tr w14:paraId="5A249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D214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738EA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9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08CEC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出具304不锈钢检测报告。</w:t>
            </w:r>
          </w:p>
        </w:tc>
      </w:tr>
      <w:tr w14:paraId="52F5F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DB84">
            <w:pPr>
              <w:ind w:firstLine="442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2"/>
              </w:rPr>
              <w:t>备注：</w:t>
            </w:r>
            <w:r>
              <w:rPr>
                <w:rFonts w:ascii="Times New Roman" w:hAnsi="Times New Roman" w:cs="Times New Roman" w:eastAsiaTheme="majorEastAsia"/>
                <w:sz w:val="22"/>
              </w:rPr>
              <w:t>注：1.“参数性质”标“</w:t>
            </w: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  <w:r>
              <w:rPr>
                <w:rFonts w:ascii="Times New Roman" w:hAnsi="Times New Roman" w:cs="Times New Roman" w:eastAsiaTheme="majorEastAsia"/>
                <w:sz w:val="22"/>
              </w:rPr>
              <w:t>”表示此参数为主要技术参数，不满足任意1条即取消投标资格。</w:t>
            </w:r>
          </w:p>
          <w:p w14:paraId="556636AA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2.非主要技术参数，超过3条不满足即取消投标资格。</w:t>
            </w:r>
          </w:p>
        </w:tc>
      </w:tr>
    </w:tbl>
    <w:p w14:paraId="55F7CDF4">
      <w:pPr>
        <w:pStyle w:val="16"/>
        <w:rPr>
          <w:rFonts w:ascii="Times New Roman" w:eastAsiaTheme="majorEastAsia"/>
          <w:sz w:val="22"/>
          <w:szCs w:val="22"/>
        </w:rPr>
      </w:pPr>
    </w:p>
    <w:p w14:paraId="21EE111D">
      <w:pPr>
        <w:ind w:firstLine="56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附表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</w:p>
    <w:tbl>
      <w:tblPr>
        <w:tblStyle w:val="12"/>
        <w:tblW w:w="85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7061"/>
      </w:tblGrid>
      <w:tr w14:paraId="11C34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557C">
            <w:pPr>
              <w:pStyle w:val="11"/>
              <w:ind w:firstLine="442"/>
              <w:jc w:val="center"/>
              <w:rPr>
                <w:rFonts w:ascii="Times New Roman" w:hAnsi="Times New Roman" w:eastAsiaTheme="majorEastAsia"/>
                <w:sz w:val="22"/>
                <w:szCs w:val="22"/>
              </w:rPr>
            </w:pPr>
            <w:r>
              <w:rPr>
                <w:rFonts w:ascii="Times New Roman" w:hAnsi="Times New Roman" w:eastAsiaTheme="majorEastAsia"/>
                <w:sz w:val="22"/>
                <w:szCs w:val="22"/>
              </w:rPr>
              <w:t>手术器械柜</w:t>
            </w:r>
          </w:p>
        </w:tc>
      </w:tr>
      <w:tr w14:paraId="68DB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B5AF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7BDB6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1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5BF5F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尺寸规格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 w:bidi="lo-LA"/>
              </w:rPr>
              <w:t>8</w:t>
            </w: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00*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 w:bidi="lo-LA"/>
              </w:rPr>
              <w:t>400</w:t>
            </w: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*1800 (mm)</w:t>
            </w:r>
          </w:p>
        </w:tc>
      </w:tr>
      <w:tr w14:paraId="5514C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443C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081E5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2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40EB2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全部柜体材料均</w:t>
            </w:r>
            <w:r>
              <w:rPr>
                <w:rFonts w:ascii="Times New Roman" w:hAnsi="Times New Roman" w:cs="Times New Roman" w:eastAsiaTheme="majorEastAsia"/>
                <w:sz w:val="22"/>
              </w:rPr>
              <w:t>采用1.0mm厚的304不锈钢材质。</w:t>
            </w:r>
            <w:r>
              <w:rPr>
                <w:rFonts w:hint="eastAsia" w:ascii="Times New Roman" w:hAnsi="Times New Roman" w:cs="Times New Roman" w:eastAsiaTheme="majorEastAsia"/>
                <w:sz w:val="22"/>
                <w:lang w:val="en-US" w:eastAsia="zh-CN"/>
              </w:rPr>
              <w:t>304不锈钢包括柜体的通体外面、柜门、抽屉、内部活动板等，</w:t>
            </w:r>
            <w:r>
              <w:rPr>
                <w:rFonts w:ascii="Times New Roman" w:hAnsi="Times New Roman" w:cs="Times New Roman" w:eastAsiaTheme="majorEastAsia"/>
                <w:sz w:val="22"/>
              </w:rPr>
              <w:t>耐腐蚀，易清洁。</w:t>
            </w:r>
          </w:p>
        </w:tc>
      </w:tr>
      <w:tr w14:paraId="6FA6D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F9380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A65AC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3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5EF5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柜体坚固耐用，内部可配置多层活动层板，便于分类存放器械，表面光滑，易于清洁消毒，耐腐蚀。柜体分上中下三层，上层带玻璃</w:t>
            </w:r>
            <w:r>
              <w:rPr>
                <w:rFonts w:ascii="Times New Roman" w:hAnsi="Times New Roman" w:cs="Times New Roman" w:eastAsiaTheme="majorEastAsia"/>
                <w:sz w:val="22"/>
              </w:rPr>
              <w:t>304</w:t>
            </w: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不锈钢门，中层</w:t>
            </w:r>
            <w:r>
              <w:rPr>
                <w:rFonts w:ascii="Times New Roman" w:hAnsi="Times New Roman" w:cs="Times New Roman" w:eastAsiaTheme="majorEastAsia"/>
                <w:sz w:val="22"/>
              </w:rPr>
              <w:t>304</w:t>
            </w: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不锈钢抽屉，下层</w:t>
            </w:r>
            <w:r>
              <w:rPr>
                <w:rFonts w:ascii="Times New Roman" w:hAnsi="Times New Roman" w:cs="Times New Roman" w:eastAsiaTheme="majorEastAsia"/>
                <w:sz w:val="22"/>
              </w:rPr>
              <w:t>304</w:t>
            </w: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不锈钢柜门。</w:t>
            </w:r>
          </w:p>
        </w:tc>
      </w:tr>
      <w:tr w14:paraId="0656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F624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AF33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4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61590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适用于手术室医疗场所，满足无菌操作要求。根据实际使用场景，设备需具备足够的承重能力。</w:t>
            </w:r>
          </w:p>
        </w:tc>
      </w:tr>
      <w:tr w14:paraId="01DD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BF8F">
            <w:pPr>
              <w:ind w:firstLine="440"/>
              <w:rPr>
                <w:rFonts w:ascii="Times New Roman" w:hAnsi="Times New Roman" w:cs="Times New Roman" w:eastAsiaTheme="majorEastAsia"/>
                <w:sz w:val="22"/>
                <w:lang w:bidi="lo-L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8DCA">
            <w:pPr>
              <w:pStyle w:val="19"/>
              <w:ind w:firstLine="440"/>
              <w:rPr>
                <w:rFonts w:eastAsiaTheme="majorEastAsia"/>
                <w:sz w:val="22"/>
                <w:szCs w:val="22"/>
                <w:lang w:bidi="lo-LA"/>
              </w:rPr>
            </w:pPr>
            <w:r>
              <w:rPr>
                <w:rFonts w:eastAsiaTheme="majorEastAsia"/>
                <w:sz w:val="22"/>
                <w:szCs w:val="22"/>
                <w:lang w:bidi="lo-LA"/>
              </w:rPr>
              <w:t>5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46B1B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  <w:lang w:bidi="lo-LA"/>
              </w:rPr>
              <w:t>提供不锈钢工作台检测报告，经GB/T3325-2017《国家标准金属家具通用技术条件》标准检测，结构安全性、着地平稳性、配件等，检测合格；经GB6675.4-2014《测试特定元素的迁移》标准检测，铅、汞、硒、钡等迁移量，检测合格。</w:t>
            </w:r>
          </w:p>
        </w:tc>
      </w:tr>
      <w:tr w14:paraId="2B7B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FAC3">
            <w:pPr>
              <w:ind w:firstLine="442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sz w:val="22"/>
              </w:rPr>
              <w:t>备注：</w:t>
            </w:r>
            <w:r>
              <w:rPr>
                <w:rFonts w:ascii="Times New Roman" w:hAnsi="Times New Roman" w:cs="Times New Roman" w:eastAsiaTheme="majorEastAsia"/>
                <w:sz w:val="22"/>
              </w:rPr>
              <w:t>注：1.“参数性质”标“</w:t>
            </w:r>
            <w:r>
              <w:rPr>
                <w:rFonts w:ascii="Segoe UI Symbol" w:hAnsi="Segoe UI Symbol" w:cs="Segoe UI Symbol" w:eastAsiaTheme="majorEastAsia"/>
                <w:bCs/>
                <w:color w:val="000000"/>
                <w:sz w:val="22"/>
              </w:rPr>
              <w:t>★</w:t>
            </w:r>
            <w:r>
              <w:rPr>
                <w:rFonts w:ascii="Times New Roman" w:hAnsi="Times New Roman" w:cs="Times New Roman" w:eastAsiaTheme="majorEastAsia"/>
                <w:sz w:val="22"/>
              </w:rPr>
              <w:t>”表示此参数为主要技术参数，不满足任意1条即取消投标资格。</w:t>
            </w:r>
          </w:p>
          <w:p w14:paraId="7C74E4D3">
            <w:pPr>
              <w:ind w:firstLine="440"/>
              <w:rPr>
                <w:rFonts w:ascii="Times New Roman" w:hAnsi="Times New Roman" w:cs="Times New Roman" w:eastAsiaTheme="majorEastAsia"/>
                <w:sz w:val="22"/>
              </w:rPr>
            </w:pPr>
            <w:r>
              <w:rPr>
                <w:rFonts w:ascii="Times New Roman" w:hAnsi="Times New Roman" w:cs="Times New Roman" w:eastAsiaTheme="majorEastAsia"/>
                <w:sz w:val="22"/>
              </w:rPr>
              <w:t>2.非主要技术参数，超过3条不满足即取消投标资格。</w:t>
            </w:r>
          </w:p>
        </w:tc>
      </w:tr>
    </w:tbl>
    <w:p w14:paraId="3ACF6346">
      <w:pPr>
        <w:ind w:firstLine="440"/>
        <w:rPr>
          <w:rFonts w:ascii="Times New Roman" w:hAnsi="Times New Roman" w:cs="Times New Roman" w:eastAsiaTheme="majorEastAsia"/>
          <w:sz w:val="22"/>
        </w:rPr>
      </w:pPr>
    </w:p>
    <w:p w14:paraId="342E7329">
      <w:pPr>
        <w:pStyle w:val="16"/>
        <w:rPr>
          <w:rFonts w:hint="eastAsia" w:ascii="Times New Roman" w:eastAsiaTheme="majorEastAsia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F8FA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1116A"/>
    <w:multiLevelType w:val="multilevel"/>
    <w:tmpl w:val="36E1116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1710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NjExZDI4YmNlM2U3ZmRjYzFkZWNhM2QzYzFmYjAifQ=="/>
  </w:docVars>
  <w:rsids>
    <w:rsidRoot w:val="00000094"/>
    <w:rsid w:val="00000094"/>
    <w:rsid w:val="00006986"/>
    <w:rsid w:val="00014329"/>
    <w:rsid w:val="0001577E"/>
    <w:rsid w:val="00036F39"/>
    <w:rsid w:val="00083CE0"/>
    <w:rsid w:val="0021264D"/>
    <w:rsid w:val="00214F76"/>
    <w:rsid w:val="00235F52"/>
    <w:rsid w:val="002B6896"/>
    <w:rsid w:val="00320500"/>
    <w:rsid w:val="00346408"/>
    <w:rsid w:val="003D46A0"/>
    <w:rsid w:val="00415F87"/>
    <w:rsid w:val="00423DE4"/>
    <w:rsid w:val="00431F05"/>
    <w:rsid w:val="004A09C7"/>
    <w:rsid w:val="004A0C5E"/>
    <w:rsid w:val="004C4A08"/>
    <w:rsid w:val="004D087D"/>
    <w:rsid w:val="004D7E70"/>
    <w:rsid w:val="0050410A"/>
    <w:rsid w:val="00523F73"/>
    <w:rsid w:val="005315CA"/>
    <w:rsid w:val="00536AB3"/>
    <w:rsid w:val="00545AFE"/>
    <w:rsid w:val="00566BBE"/>
    <w:rsid w:val="00567B6E"/>
    <w:rsid w:val="0057553A"/>
    <w:rsid w:val="005B577E"/>
    <w:rsid w:val="005C39AE"/>
    <w:rsid w:val="005E75B8"/>
    <w:rsid w:val="005F542C"/>
    <w:rsid w:val="005F56E6"/>
    <w:rsid w:val="0060330E"/>
    <w:rsid w:val="0063745E"/>
    <w:rsid w:val="006652B2"/>
    <w:rsid w:val="00685414"/>
    <w:rsid w:val="006D0D65"/>
    <w:rsid w:val="006D5378"/>
    <w:rsid w:val="006E610C"/>
    <w:rsid w:val="00717411"/>
    <w:rsid w:val="0073656F"/>
    <w:rsid w:val="007449F6"/>
    <w:rsid w:val="007A6898"/>
    <w:rsid w:val="007D2892"/>
    <w:rsid w:val="00831414"/>
    <w:rsid w:val="0088510B"/>
    <w:rsid w:val="008E3BAE"/>
    <w:rsid w:val="008F6F64"/>
    <w:rsid w:val="00921604"/>
    <w:rsid w:val="00935E13"/>
    <w:rsid w:val="00936E12"/>
    <w:rsid w:val="00976C07"/>
    <w:rsid w:val="009B3EB8"/>
    <w:rsid w:val="009F4497"/>
    <w:rsid w:val="00A02777"/>
    <w:rsid w:val="00A33471"/>
    <w:rsid w:val="00A67260"/>
    <w:rsid w:val="00A75851"/>
    <w:rsid w:val="00A76DF3"/>
    <w:rsid w:val="00AA167C"/>
    <w:rsid w:val="00AE2643"/>
    <w:rsid w:val="00AF649D"/>
    <w:rsid w:val="00B05540"/>
    <w:rsid w:val="00B15C54"/>
    <w:rsid w:val="00B74B43"/>
    <w:rsid w:val="00BE0576"/>
    <w:rsid w:val="00C800A0"/>
    <w:rsid w:val="00CC2DDA"/>
    <w:rsid w:val="00CC3871"/>
    <w:rsid w:val="00CE6D40"/>
    <w:rsid w:val="00CF28DA"/>
    <w:rsid w:val="00D03EFB"/>
    <w:rsid w:val="00D314B9"/>
    <w:rsid w:val="00D32704"/>
    <w:rsid w:val="00D82A5F"/>
    <w:rsid w:val="00D85C5A"/>
    <w:rsid w:val="00DA5172"/>
    <w:rsid w:val="00E33EF4"/>
    <w:rsid w:val="00E444C8"/>
    <w:rsid w:val="00E87885"/>
    <w:rsid w:val="00EA3C70"/>
    <w:rsid w:val="00EA6838"/>
    <w:rsid w:val="00EB4E65"/>
    <w:rsid w:val="00EE0195"/>
    <w:rsid w:val="00F0168B"/>
    <w:rsid w:val="00F15F16"/>
    <w:rsid w:val="00F27C04"/>
    <w:rsid w:val="00F51605"/>
    <w:rsid w:val="00F73224"/>
    <w:rsid w:val="00F73C1F"/>
    <w:rsid w:val="00F755CC"/>
    <w:rsid w:val="00F973C1"/>
    <w:rsid w:val="00FA15C8"/>
    <w:rsid w:val="00FB108B"/>
    <w:rsid w:val="00FF49B2"/>
    <w:rsid w:val="029562D6"/>
    <w:rsid w:val="08C03359"/>
    <w:rsid w:val="092752BD"/>
    <w:rsid w:val="09B301EB"/>
    <w:rsid w:val="0A0F0229"/>
    <w:rsid w:val="0AF427FF"/>
    <w:rsid w:val="0B154B72"/>
    <w:rsid w:val="0B38783F"/>
    <w:rsid w:val="0C114D95"/>
    <w:rsid w:val="0C67226A"/>
    <w:rsid w:val="0FFF56D6"/>
    <w:rsid w:val="100A4FD4"/>
    <w:rsid w:val="12A165D1"/>
    <w:rsid w:val="1390493F"/>
    <w:rsid w:val="1555574C"/>
    <w:rsid w:val="156147C3"/>
    <w:rsid w:val="15B75D58"/>
    <w:rsid w:val="17AF3911"/>
    <w:rsid w:val="18EC76DA"/>
    <w:rsid w:val="1978374B"/>
    <w:rsid w:val="19BD0BE8"/>
    <w:rsid w:val="1B69746A"/>
    <w:rsid w:val="1CA82EB8"/>
    <w:rsid w:val="1CD61162"/>
    <w:rsid w:val="1EA338A0"/>
    <w:rsid w:val="1FC20404"/>
    <w:rsid w:val="22866D75"/>
    <w:rsid w:val="239A7867"/>
    <w:rsid w:val="23FE1810"/>
    <w:rsid w:val="241E559E"/>
    <w:rsid w:val="25C11AFE"/>
    <w:rsid w:val="269933E0"/>
    <w:rsid w:val="2754209C"/>
    <w:rsid w:val="28846321"/>
    <w:rsid w:val="28EF23DD"/>
    <w:rsid w:val="292A0739"/>
    <w:rsid w:val="2A6D4597"/>
    <w:rsid w:val="2A8278CF"/>
    <w:rsid w:val="2C8D5E8D"/>
    <w:rsid w:val="2D0302F5"/>
    <w:rsid w:val="2E6A64B1"/>
    <w:rsid w:val="2E720E64"/>
    <w:rsid w:val="2EDB381E"/>
    <w:rsid w:val="2EF7139F"/>
    <w:rsid w:val="2F0E0392"/>
    <w:rsid w:val="2F2A1529"/>
    <w:rsid w:val="2FAB4875"/>
    <w:rsid w:val="31257428"/>
    <w:rsid w:val="32AA494C"/>
    <w:rsid w:val="35F74481"/>
    <w:rsid w:val="36DB1595"/>
    <w:rsid w:val="380C6774"/>
    <w:rsid w:val="38393340"/>
    <w:rsid w:val="393A4BE7"/>
    <w:rsid w:val="3B2C7C42"/>
    <w:rsid w:val="3B385BA2"/>
    <w:rsid w:val="3BA44B01"/>
    <w:rsid w:val="3CE6141A"/>
    <w:rsid w:val="3D9A2417"/>
    <w:rsid w:val="3DD654C0"/>
    <w:rsid w:val="3EAA3761"/>
    <w:rsid w:val="3FF16723"/>
    <w:rsid w:val="41430EEC"/>
    <w:rsid w:val="428A13BF"/>
    <w:rsid w:val="44DE6870"/>
    <w:rsid w:val="453B224E"/>
    <w:rsid w:val="461F1279"/>
    <w:rsid w:val="46AF71C8"/>
    <w:rsid w:val="47142E3B"/>
    <w:rsid w:val="474161EC"/>
    <w:rsid w:val="47E464FF"/>
    <w:rsid w:val="48BF7C96"/>
    <w:rsid w:val="48EE374F"/>
    <w:rsid w:val="49B20077"/>
    <w:rsid w:val="4BDB4746"/>
    <w:rsid w:val="4C1E2465"/>
    <w:rsid w:val="4CCA7EF7"/>
    <w:rsid w:val="4D18749A"/>
    <w:rsid w:val="4D371976"/>
    <w:rsid w:val="4DEC208C"/>
    <w:rsid w:val="4F01352B"/>
    <w:rsid w:val="503B1067"/>
    <w:rsid w:val="50AE34C0"/>
    <w:rsid w:val="520A47A8"/>
    <w:rsid w:val="55B36E6F"/>
    <w:rsid w:val="576D3941"/>
    <w:rsid w:val="57F81DBC"/>
    <w:rsid w:val="58F95C26"/>
    <w:rsid w:val="598C6D3D"/>
    <w:rsid w:val="59C80BAD"/>
    <w:rsid w:val="5ABE3571"/>
    <w:rsid w:val="5BBA7ECE"/>
    <w:rsid w:val="5CCC75C3"/>
    <w:rsid w:val="5CE54471"/>
    <w:rsid w:val="5D6D4C80"/>
    <w:rsid w:val="5E231B41"/>
    <w:rsid w:val="5EBB6374"/>
    <w:rsid w:val="5FA10784"/>
    <w:rsid w:val="604E1A1B"/>
    <w:rsid w:val="61440EB3"/>
    <w:rsid w:val="61BF4BF5"/>
    <w:rsid w:val="61CC0EED"/>
    <w:rsid w:val="6224532D"/>
    <w:rsid w:val="644A1D73"/>
    <w:rsid w:val="64F53915"/>
    <w:rsid w:val="65EF6A4A"/>
    <w:rsid w:val="66DD4EA4"/>
    <w:rsid w:val="677871FC"/>
    <w:rsid w:val="679B2764"/>
    <w:rsid w:val="694863F0"/>
    <w:rsid w:val="694A25DE"/>
    <w:rsid w:val="699C6E09"/>
    <w:rsid w:val="6B664717"/>
    <w:rsid w:val="6C16773E"/>
    <w:rsid w:val="6C56618B"/>
    <w:rsid w:val="6D1602F1"/>
    <w:rsid w:val="6DCD419E"/>
    <w:rsid w:val="6E6B604F"/>
    <w:rsid w:val="6FA73FBA"/>
    <w:rsid w:val="70594E3B"/>
    <w:rsid w:val="707762D9"/>
    <w:rsid w:val="70E503FE"/>
    <w:rsid w:val="737B5608"/>
    <w:rsid w:val="73A17F8E"/>
    <w:rsid w:val="744F0C47"/>
    <w:rsid w:val="74B7491A"/>
    <w:rsid w:val="75B44E1E"/>
    <w:rsid w:val="75BD2DB9"/>
    <w:rsid w:val="76B431A6"/>
    <w:rsid w:val="76FA4542"/>
    <w:rsid w:val="771169C9"/>
    <w:rsid w:val="79FE3092"/>
    <w:rsid w:val="7AB60DD5"/>
    <w:rsid w:val="7AE3040C"/>
    <w:rsid w:val="7AEF291A"/>
    <w:rsid w:val="7B312D9A"/>
    <w:rsid w:val="7E297BB9"/>
    <w:rsid w:val="7E5C4DE9"/>
    <w:rsid w:val="7E5D39DE"/>
    <w:rsid w:val="7FC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0"/>
    </w:rPr>
  </w:style>
  <w:style w:type="paragraph" w:styleId="4">
    <w:name w:val="Body Text"/>
    <w:basedOn w:val="1"/>
    <w:autoRedefine/>
    <w:qFormat/>
    <w:uiPriority w:val="1"/>
    <w:pPr>
      <w:widowControl w:val="0"/>
      <w:autoSpaceDE w:val="0"/>
      <w:autoSpaceDN w:val="0"/>
      <w:jc w:val="left"/>
    </w:pPr>
    <w:rPr>
      <w:rFonts w:ascii="微软雅黑" w:hAnsi="微软雅黑" w:eastAsia="微软雅黑" w:cs="微软雅黑"/>
      <w:b/>
      <w:bCs/>
      <w:sz w:val="24"/>
      <w:szCs w:val="24"/>
      <w:lang w:val="zh-CN" w:bidi="zh-CN"/>
    </w:rPr>
  </w:style>
  <w:style w:type="paragraph" w:styleId="5">
    <w:name w:val="Block Text"/>
    <w:basedOn w:val="1"/>
    <w:autoRedefine/>
    <w:unhideWhenUsed/>
    <w:qFormat/>
    <w:uiPriority w:val="0"/>
    <w:pPr>
      <w:spacing w:after="120"/>
      <w:ind w:left="1440" w:leftChars="700" w:right="1440" w:rightChars="700"/>
    </w:pPr>
    <w:rPr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szCs w:val="24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正文1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17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Chars="200"/>
    </w:pPr>
    <w:rPr>
      <w:rFonts w:ascii="Times New Roman" w:hAnsi="Times New Roman" w:eastAsia="宋体" w:cs="Times New Roman"/>
      <w:sz w:val="28"/>
      <w:szCs w:val="21"/>
    </w:rPr>
  </w:style>
  <w:style w:type="paragraph" w:customStyle="1" w:styleId="20">
    <w:name w:val="列出段落1"/>
    <w:basedOn w:val="1"/>
    <w:autoRedefine/>
    <w:qFormat/>
    <w:uiPriority w:val="34"/>
    <w:pPr>
      <w:ind w:firstLineChars="200"/>
    </w:pPr>
    <w:rPr>
      <w:rFonts w:ascii="Times New Roman" w:hAnsi="Times New Roman" w:eastAsia="宋体" w:cs="Times New Roman"/>
      <w:sz w:val="28"/>
      <w:szCs w:val="21"/>
    </w:rPr>
  </w:style>
  <w:style w:type="paragraph" w:customStyle="1" w:styleId="21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22">
    <w:name w:val="fontstyle01"/>
    <w:basedOn w:val="14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customStyle="1" w:styleId="23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24">
    <w:name w:val="p15"/>
    <w:basedOn w:val="1"/>
    <w:autoRedefine/>
    <w:qFormat/>
    <w:uiPriority w:val="0"/>
    <w:rPr>
      <w:rFonts w:ascii="Arial Unicode MS" w:hAnsi="Arial Unicode MS" w:eastAsia="宋体" w:cs="宋体"/>
      <w:color w:val="000000"/>
      <w:sz w:val="24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paragraph" w:customStyle="1" w:styleId="26">
    <w:name w:val="样式1"/>
    <w:basedOn w:val="2"/>
    <w:autoRedefine/>
    <w:qFormat/>
    <w:uiPriority w:val="0"/>
    <w:pPr>
      <w:spacing w:before="100" w:beforeAutospacing="1" w:after="100" w:afterAutospacing="1"/>
      <w:ind w:right="100" w:rightChars="1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3210</Words>
  <Characters>3506</Characters>
  <Lines>140</Lines>
  <Paragraphs>39</Paragraphs>
  <TotalTime>67</TotalTime>
  <ScaleCrop>false</ScaleCrop>
  <LinksUpToDate>false</LinksUpToDate>
  <CharactersWithSpaces>3510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2025-03-12T03:57:00Z</dcterms:created>
  <dc:creator>bayar</dc:creator>
  <cp:lastModifiedBy>紫氣東來</cp:lastModifiedBy>
  <cp:lastPrinted>2024-10-23T08:52:00Z</cp:lastPrinted>
  <dcterms:modified xsi:type="dcterms:W3CDTF">2025-09-11T08:16:18Z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C3F8B8A4A4F445A5B9F5303F74CF3B26_13</vt:lpwstr>
  </property>
  <property fmtid="{D5CDD505-2E9C-101B-9397-08002B2CF9AE}" pid="4" name="KSOTemplateDocerSaveRecord">
    <vt:lpwstr>eyJoZGlkIjoiZjVhOWYyYTBiYTMzYmJmMGE0ZTUzNzcxMGEyMzczZWIiLCJ1c2VySWQiOiIzOTgyNTI1ODcifQ==</vt:lpwstr>
  </property>
</Properties>
</file>