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482E"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附件二：</w:t>
      </w:r>
      <w:bookmarkStart w:id="0" w:name="_GoBack"/>
      <w:bookmarkEnd w:id="0"/>
    </w:p>
    <w:p w14:paraId="09DEB683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院内</w:t>
      </w:r>
      <w:r>
        <w:rPr>
          <w:rFonts w:hint="eastAsia"/>
          <w:sz w:val="52"/>
          <w:szCs w:val="52"/>
        </w:rPr>
        <w:t>采购项目</w:t>
      </w:r>
      <w:r>
        <w:rPr>
          <w:rFonts w:hint="eastAsia"/>
          <w:sz w:val="52"/>
          <w:szCs w:val="52"/>
          <w:lang w:val="en-US" w:eastAsia="zh-CN"/>
        </w:rPr>
        <w:t>技术</w:t>
      </w:r>
      <w:r>
        <w:rPr>
          <w:rFonts w:hint="eastAsia"/>
          <w:sz w:val="52"/>
          <w:szCs w:val="52"/>
        </w:rPr>
        <w:t>说明</w:t>
      </w:r>
    </w:p>
    <w:p w14:paraId="61382841">
      <w:pPr>
        <w:jc w:val="both"/>
        <w:rPr>
          <w:rFonts w:hint="eastAsia"/>
          <w:sz w:val="44"/>
          <w:szCs w:val="44"/>
        </w:rPr>
      </w:pPr>
    </w:p>
    <w:p w14:paraId="69400190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项目情况</w:t>
      </w:r>
    </w:p>
    <w:p w14:paraId="7891FA96">
      <w:pPr>
        <w:pStyle w:val="5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      </w:t>
      </w:r>
    </w:p>
    <w:p w14:paraId="589C9DDB">
      <w:pPr>
        <w:pStyle w:val="5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 xml:space="preserve">    鄂尔多斯市中心医院东胜部门诊楼改造窗帘采购及安装</w:t>
      </w:r>
    </w:p>
    <w:p w14:paraId="3C81593F">
      <w:pPr>
        <w:pStyle w:val="5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F98EC79"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技术服务要求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900"/>
        <w:gridCol w:w="5948"/>
      </w:tblGrid>
      <w:tr w14:paraId="2834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2" w:type="dxa"/>
            <w:vAlign w:val="center"/>
          </w:tcPr>
          <w:p w14:paraId="7EC3FE69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参数性质</w:t>
            </w:r>
          </w:p>
        </w:tc>
        <w:tc>
          <w:tcPr>
            <w:tcW w:w="900" w:type="dxa"/>
            <w:vAlign w:val="center"/>
          </w:tcPr>
          <w:p w14:paraId="68BD0CEA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编号</w:t>
            </w:r>
          </w:p>
        </w:tc>
        <w:tc>
          <w:tcPr>
            <w:tcW w:w="5948" w:type="dxa"/>
            <w:vAlign w:val="center"/>
          </w:tcPr>
          <w:p w14:paraId="2556BB36"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技术参数和性能指标</w:t>
            </w:r>
          </w:p>
        </w:tc>
      </w:tr>
      <w:tr w14:paraId="3F24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restart"/>
            <w:vAlign w:val="center"/>
          </w:tcPr>
          <w:p w14:paraId="305C62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  <w:t>面料成分  （布帘）</w:t>
            </w:r>
          </w:p>
        </w:tc>
        <w:tc>
          <w:tcPr>
            <w:tcW w:w="900" w:type="dxa"/>
            <w:vAlign w:val="center"/>
          </w:tcPr>
          <w:p w14:paraId="168EB6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48" w:type="dxa"/>
            <w:vAlign w:val="center"/>
          </w:tcPr>
          <w:p w14:paraId="69053161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面料成分：竹炭纤维，线密度50根/厘米，透气性极佳。尺寸：窗帘布高度2.7米；</w:t>
            </w:r>
          </w:p>
        </w:tc>
      </w:tr>
      <w:tr w14:paraId="4E02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43A163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20E0B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48" w:type="dxa"/>
            <w:vAlign w:val="center"/>
          </w:tcPr>
          <w:p w14:paraId="4CE4A74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遮光率：90%; 克重：1100g, 窗帘倍数：2倍折</w:t>
            </w:r>
          </w:p>
        </w:tc>
      </w:tr>
      <w:tr w14:paraId="7B84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0E45A1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918F7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48" w:type="dxa"/>
            <w:vAlign w:val="center"/>
          </w:tcPr>
          <w:p w14:paraId="3CBB7743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耐洗染色坚牢度： GB /T3921.3-199&lt;＜纺织品色牢度实验耐洗色牢度；变色4级，涤沾色4级，棉沾色4级，变褪色4级；</w:t>
            </w:r>
          </w:p>
        </w:tc>
      </w:tr>
      <w:tr w14:paraId="257D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709543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C9A60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48" w:type="dxa"/>
            <w:vAlign w:val="center"/>
          </w:tcPr>
          <w:p w14:paraId="5D908FE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断裂强力：经向860N，纬向750N，克重1100克／ m ;</w:t>
            </w:r>
          </w:p>
        </w:tc>
      </w:tr>
      <w:tr w14:paraId="7F2C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1137D0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140374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48" w:type="dxa"/>
            <w:vAlign w:val="center"/>
          </w:tcPr>
          <w:p w14:paraId="7F571829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续燃时间：经向14S，阴燃时间经向0.5S;</w:t>
            </w:r>
          </w:p>
        </w:tc>
      </w:tr>
      <w:tr w14:paraId="365B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414B7E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C7C9B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948" w:type="dxa"/>
            <w:vAlign w:val="center"/>
          </w:tcPr>
          <w:p w14:paraId="117BFBE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损毁长度：经向140mm，纬向110mm;</w:t>
            </w:r>
          </w:p>
        </w:tc>
      </w:tr>
      <w:tr w14:paraId="2F88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6B67B6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D07D4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948" w:type="dxa"/>
            <w:vAlign w:val="center"/>
          </w:tcPr>
          <w:p w14:paraId="0FD2B2D5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辅料（布带）：采用80g防晒无纺布芯带；2．ABS树脂调节钩，长度可调节2-3公分，拆洗方便；</w:t>
            </w:r>
          </w:p>
        </w:tc>
      </w:tr>
      <w:tr w14:paraId="28AA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  <w:vAlign w:val="center"/>
          </w:tcPr>
          <w:p w14:paraId="2003EB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0D1D3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948" w:type="dxa"/>
            <w:vAlign w:val="center"/>
          </w:tcPr>
          <w:p w14:paraId="0D32C5F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窗帘形式：悬挂式，产品性能及特点此面料克重厚、手感柔软、抗变色性能佳、遮光效果好。</w:t>
            </w:r>
          </w:p>
          <w:p w14:paraId="54BAF221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布带宽10cm（抗老化耐日晒，结实耐用）打孔、布袋、铅坠，窗帘钩、绑带、堵头、支架、圆环等一切辅料。</w:t>
            </w:r>
          </w:p>
        </w:tc>
      </w:tr>
      <w:tr w14:paraId="4716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restart"/>
            <w:vAlign w:val="center"/>
          </w:tcPr>
          <w:p w14:paraId="60F69BB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  <w:t>面料成分</w:t>
            </w:r>
          </w:p>
          <w:p w14:paraId="6EC025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  <w:t>三防科技</w:t>
            </w:r>
          </w:p>
          <w:p w14:paraId="1DFD57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lo-LA"/>
              </w:rPr>
              <w:t>（分隔帘）</w:t>
            </w:r>
          </w:p>
        </w:tc>
        <w:tc>
          <w:tcPr>
            <w:tcW w:w="900" w:type="dxa"/>
            <w:vAlign w:val="center"/>
          </w:tcPr>
          <w:p w14:paraId="577DF3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48" w:type="dxa"/>
            <w:vAlign w:val="center"/>
          </w:tcPr>
          <w:p w14:paraId="392E4E0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遮光率（水洗前）:≥95%。氧指数≥32%；水洗次数≥50次后仍符合B1级阻燃要求。续燃时间：经向：0s，纬向：Os；阴燃时间：经向：05s，纬向：0s；损毁长度：经向≤75mm，纬向≤75mm；燃烧滴落物未引起脱脂棉燃烧或阴永久性阻燃.</w:t>
            </w:r>
          </w:p>
        </w:tc>
      </w:tr>
      <w:tr w14:paraId="5FD9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</w:tcPr>
          <w:p w14:paraId="383F70A4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CBF77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48" w:type="dxa"/>
          </w:tcPr>
          <w:p w14:paraId="2C7330B6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窗帘（含燃。断裂强力（主体部位）：直向：≥200N，横向：≥200N ；水洗0s，纬向：0s；阴燃时间：经向：05s，纬向：0s；损毁长度：经向≤75mm，纬向≤75mm；燃烧滴落物未引起脱脂棉燃烧或阴燃。断裂强力（主体部位）：直向：≥200N，横向：≥200N ；水洗后扭曲率（%)≤2；单位面积质量≥230g/m2；厚度（主体部位）:≥1.0mm。幅宽2.8米。</w:t>
            </w:r>
          </w:p>
        </w:tc>
      </w:tr>
      <w:tr w14:paraId="1DCC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</w:tcPr>
          <w:p w14:paraId="26BA87FA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925C6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48" w:type="dxa"/>
          </w:tcPr>
          <w:p w14:paraId="066162FB"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主要成分：为100％聚酯纤维。氧指数≥32%；水洗次数≥50次后仍符合B1级阻燃要求。续燃时间：直向：≤5s，横向： ≤5s；阴燃时间：直向： ≤15s，横向：≤15s 标准；损毁长度：直向：≤150mm，横向：≤150mm；燃烧滴落物未引起脱脂棉燃烧或阴燃。水洗后扭曲率≤2%；单位面积质量≥230g/m2;厚度（主体部位）:≥0.7mm。</w:t>
            </w:r>
          </w:p>
        </w:tc>
      </w:tr>
      <w:tr w14:paraId="1F94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</w:tcPr>
          <w:p w14:paraId="4D8AFF71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7AC12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48" w:type="dxa"/>
          </w:tcPr>
          <w:p w14:paraId="40E798DE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脂棉燃烧或阴燃。水洗后扭曲率≤2%；单位面积质量≥230g/m2;厚度（主体部位）:≥0.7mm。抗菌性能（振荡法）：肺炎克雷白氏菌≥90%、铜绿假单胞菌≥90%、金黄色葡萄球菌≥90%、大肠杆菌≥90%、白色念珠菌≥90%(GB/T 20944.3-2008 水洗50次）。布带宽度10cm. </w:t>
            </w:r>
          </w:p>
        </w:tc>
      </w:tr>
      <w:tr w14:paraId="5ECB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vMerge w:val="continue"/>
          </w:tcPr>
          <w:p w14:paraId="535A4B7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324F4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48" w:type="dxa"/>
          </w:tcPr>
          <w:p w14:paraId="5F67244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轨道材质：铝合金6063-T5。外形尺寸：30mm*22mm；壁厚≥1.6mm-1.8mm，铆钉直径≥3.0: 不锈钢直径：≥1.9mm：力学性能：Rp0.2≥110Mpa;轨道Rm≥160Mpa; A50mm≥8%。承重：吊轮承重≥10kg，轨道承重≥20kg，支架承重≥39kg，支重≥1.0kg/m.主要成分为100％聚酯纤维。</w:t>
            </w:r>
          </w:p>
        </w:tc>
      </w:tr>
    </w:tbl>
    <w:p w14:paraId="1082D0BC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496F9B75">
      <w:pPr>
        <w:rPr>
          <w:rFonts w:hint="eastAsia"/>
          <w:lang w:val="en-US" w:eastAsia="zh-CN"/>
        </w:rPr>
      </w:pPr>
    </w:p>
    <w:p w14:paraId="47911016">
      <w:pPr>
        <w:rPr>
          <w:rFonts w:hint="eastAsia"/>
          <w:lang w:val="en-US" w:eastAsia="zh-CN"/>
        </w:rPr>
      </w:pPr>
    </w:p>
    <w:p w14:paraId="6426726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科长审核：</w:t>
      </w:r>
    </w:p>
    <w:p w14:paraId="543C2F4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</w:t>
      </w:r>
    </w:p>
    <w:sectPr>
      <w:pgSz w:w="11906" w:h="16838"/>
      <w:pgMar w:top="2041" w:right="1531" w:bottom="2041" w:left="1531" w:header="1418" w:footer="1814" w:gutter="0"/>
      <w:cols w:space="720" w:num="1"/>
      <w:docGrid w:type="line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04EBC"/>
    <w:multiLevelType w:val="singleLevel"/>
    <w:tmpl w:val="3EB04E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jIwNTU5ODg1NDkxYWIxMGM3YzUxODRiNmQ1MTkifQ=="/>
  </w:docVars>
  <w:rsids>
    <w:rsidRoot w:val="487D5630"/>
    <w:rsid w:val="1D42326F"/>
    <w:rsid w:val="286D4146"/>
    <w:rsid w:val="41A92855"/>
    <w:rsid w:val="487D5630"/>
    <w:rsid w:val="4CB27107"/>
    <w:rsid w:val="62D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1214</Characters>
  <Lines>0</Lines>
  <Paragraphs>0</Paragraphs>
  <TotalTime>8</TotalTime>
  <ScaleCrop>false</ScaleCrop>
  <LinksUpToDate>false</LinksUpToDate>
  <CharactersWithSpaces>1246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2024-10-25T00:47:00Z</dcterms:created>
  <dc:creator>企业用户_767384517</dc:creator>
  <cp:lastModifiedBy>紫氣東來</cp:lastModifiedBy>
  <cp:lastPrinted>2025-09-16T02:57:45Z</cp:lastPrinted>
  <dcterms:modified xsi:type="dcterms:W3CDTF">2025-09-16T03:00:05Z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47C1A28E7053442DB0AC84967A26D823_11</vt:lpwstr>
  </property>
  <property fmtid="{D5CDD505-2E9C-101B-9397-08002B2CF9AE}" pid="4" name="KSOTemplateDocerSaveRecord">
    <vt:lpwstr>eyJoZGlkIjoiZjVhOWYyYTBiYTMzYmJmMGE0ZTUzNzcxMGEyMzczZWIiLCJ1c2VySWQiOiIzOTgyNTI1ODcifQ==</vt:lpwstr>
  </property>
</Properties>
</file>