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9"/>
        <w:rPr>
          <w:rFonts w:hint="eastAsia"/>
          <w:lang w:val="en-US" w:eastAsia="zh-CN"/>
        </w:rPr>
      </w:pPr>
    </w:p>
    <w:p w14:paraId="573D04A4">
      <w:pPr>
        <w:rPr>
          <w:rFonts w:hint="eastAsia"/>
          <w:lang w:val="en-US" w:eastAsia="zh-CN"/>
        </w:rPr>
      </w:pPr>
    </w:p>
    <w:p w14:paraId="40D4F4C5">
      <w:pPr>
        <w:numPr>
          <w:ilvl w:val="0"/>
          <w:numId w:val="0"/>
        </w:numPr>
        <w:jc w:val="center"/>
        <w:rPr>
          <w:rFonts w:hint="eastAsia" w:ascii="微软雅黑" w:hAnsi="微软雅黑" w:eastAsia="微软雅黑" w:cs="微软雅黑"/>
          <w:b/>
          <w:bCs/>
          <w:sz w:val="36"/>
          <w:szCs w:val="36"/>
          <w:lang w:val="en-US" w:eastAsia="zh-CN"/>
        </w:rPr>
      </w:pPr>
    </w:p>
    <w:p w14:paraId="710D3972">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康巴什部检验科屋顶改造项目（二次）</w:t>
      </w: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2025年9月17</w:t>
      </w:r>
      <w:bookmarkStart w:id="1" w:name="_GoBack"/>
      <w:bookmarkEnd w:id="1"/>
      <w:r>
        <w:rPr>
          <w:rFonts w:hint="eastAsia" w:ascii="微软雅黑" w:hAnsi="微软雅黑" w:eastAsia="微软雅黑" w:cs="微软雅黑"/>
          <w:b/>
          <w:bCs/>
          <w:sz w:val="36"/>
          <w:szCs w:val="36"/>
          <w:lang w:val="en-US" w:eastAsia="zh-CN"/>
        </w:rPr>
        <w:t>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9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1"/>
        <w:gridCol w:w="2565"/>
        <w:gridCol w:w="1905"/>
        <w:gridCol w:w="1170"/>
        <w:gridCol w:w="2730"/>
      </w:tblGrid>
      <w:tr w14:paraId="047A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757D18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序号</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F9F0A4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名称</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85F6F6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单位</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EE8B76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数量</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FF8756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预算总价</w:t>
            </w:r>
          </w:p>
        </w:tc>
      </w:tr>
      <w:tr w14:paraId="081F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66BE689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FBE36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eastAsia="zh-CN"/>
              </w:rPr>
              <w:t>康巴什部检验科屋顶改造项目</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B2E2A4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项</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AF166F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5D7F4D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363188</w:t>
            </w:r>
          </w:p>
        </w:tc>
      </w:tr>
      <w:tr w14:paraId="2359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263CF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eastAsia="zh-CN"/>
              </w:rPr>
            </w:pPr>
          </w:p>
        </w:tc>
        <w:tc>
          <w:tcPr>
            <w:tcW w:w="564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234559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总价合计</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5E585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363188</w:t>
            </w:r>
          </w:p>
        </w:tc>
      </w:tr>
      <w:tr w14:paraId="4813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AFCAEC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2</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420AD5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入场时间</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6075E4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合同签订后</w:t>
            </w: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lang w:eastAsia="zh-CN"/>
              </w:rPr>
              <w:t>日内</w:t>
            </w:r>
          </w:p>
        </w:tc>
      </w:tr>
      <w:tr w14:paraId="4163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6E4537F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3</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D4DFA9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质保期</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29543B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一年（验收之日算起，发生质量问题后从问题解决后</w:t>
            </w:r>
            <w:r>
              <w:rPr>
                <w:rFonts w:hint="eastAsia" w:ascii="宋体" w:hAnsi="宋体" w:eastAsia="宋体" w:cs="宋体"/>
                <w:i w:val="0"/>
                <w:iCs w:val="0"/>
                <w:caps w:val="0"/>
                <w:color w:val="000000"/>
                <w:spacing w:val="0"/>
                <w:sz w:val="28"/>
                <w:szCs w:val="28"/>
                <w:lang w:val="en-US" w:eastAsia="zh-CN"/>
              </w:rPr>
              <w:t>重</w:t>
            </w:r>
            <w:r>
              <w:rPr>
                <w:rFonts w:hint="eastAsia" w:ascii="宋体" w:hAnsi="宋体" w:eastAsia="宋体" w:cs="宋体"/>
                <w:i w:val="0"/>
                <w:iCs w:val="0"/>
                <w:caps w:val="0"/>
                <w:color w:val="000000"/>
                <w:spacing w:val="0"/>
                <w:sz w:val="28"/>
                <w:szCs w:val="28"/>
                <w:lang w:eastAsia="zh-CN"/>
              </w:rPr>
              <w:t>新计算）</w:t>
            </w:r>
          </w:p>
        </w:tc>
      </w:tr>
      <w:tr w14:paraId="3062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96ACF4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4</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19367E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付款方式</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677378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验收合格后支付审定金额的95%，一年质保期后支付剩余5%。</w:t>
            </w:r>
          </w:p>
        </w:tc>
      </w:tr>
      <w:tr w14:paraId="71ED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DECE94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5</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3F35D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工期</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04BC89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合同签订后15日内</w:t>
            </w:r>
          </w:p>
        </w:tc>
      </w:tr>
      <w:tr w14:paraId="4F3D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98455C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6</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8C31B5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交付地点</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1A2229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鄂尔多斯市中心医院（</w:t>
            </w:r>
            <w:r>
              <w:rPr>
                <w:rFonts w:hint="eastAsia" w:ascii="宋体" w:hAnsi="宋体" w:eastAsia="宋体" w:cs="宋体"/>
                <w:i w:val="0"/>
                <w:iCs w:val="0"/>
                <w:caps w:val="0"/>
                <w:color w:val="000000"/>
                <w:spacing w:val="0"/>
                <w:sz w:val="28"/>
                <w:szCs w:val="28"/>
                <w:lang w:val="en-US" w:eastAsia="zh-CN"/>
              </w:rPr>
              <w:t>康巴什</w:t>
            </w:r>
            <w:r>
              <w:rPr>
                <w:rFonts w:hint="eastAsia" w:ascii="宋体" w:hAnsi="宋体" w:eastAsia="宋体" w:cs="宋体"/>
                <w:i w:val="0"/>
                <w:iCs w:val="0"/>
                <w:caps w:val="0"/>
                <w:color w:val="000000"/>
                <w:spacing w:val="0"/>
                <w:sz w:val="28"/>
                <w:szCs w:val="28"/>
                <w:lang w:eastAsia="zh-CN"/>
              </w:rPr>
              <w:t>部）</w:t>
            </w:r>
          </w:p>
        </w:tc>
      </w:tr>
      <w:tr w14:paraId="0700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DA2AC1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7</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5461F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资质要求</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CD75B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建筑施工总承包二级(含二级）且建筑装修装饰工程专业承包二级以上(含二级）。</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仿宋" w:hAnsi="仿宋" w:eastAsia="仿宋" w:cs="仿宋"/>
          <w:b w:val="0"/>
          <w:bCs w:val="0"/>
          <w:sz w:val="32"/>
          <w:szCs w:val="32"/>
          <w:u w:val="single"/>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）项目基本情况介绍：康巴什部检验科屋顶为石膏板顶，达不到光滑</w:t>
      </w:r>
      <w:r>
        <w:rPr>
          <w:rFonts w:hint="eastAsia" w:ascii="仿宋" w:hAnsi="仿宋" w:eastAsia="仿宋" w:cs="仿宋"/>
          <w:b w:val="0"/>
          <w:bCs w:val="0"/>
          <w:sz w:val="32"/>
          <w:szCs w:val="32"/>
          <w:lang w:eastAsia="zh-CN"/>
        </w:rPr>
        <w:t>、易</w:t>
      </w:r>
      <w:r>
        <w:rPr>
          <w:rFonts w:hint="eastAsia" w:ascii="仿宋" w:hAnsi="仿宋" w:eastAsia="仿宋" w:cs="仿宋"/>
          <w:b w:val="0"/>
          <w:bCs w:val="0"/>
          <w:sz w:val="32"/>
          <w:szCs w:val="32"/>
        </w:rPr>
        <w:t>消毒、防水防霉等要求，不符合二级生物实验室标准。</w:t>
      </w:r>
      <w:r>
        <w:rPr>
          <w:rFonts w:hint="eastAsia" w:ascii="仿宋" w:hAnsi="仿宋" w:eastAsia="仿宋" w:cs="仿宋"/>
          <w:b w:val="0"/>
          <w:bCs w:val="0"/>
          <w:sz w:val="32"/>
          <w:szCs w:val="32"/>
          <w:lang w:eastAsia="zh-CN"/>
        </w:rPr>
        <w:t>现</w:t>
      </w:r>
      <w:r>
        <w:rPr>
          <w:rFonts w:hint="eastAsia" w:ascii="仿宋" w:hAnsi="仿宋" w:eastAsia="仿宋" w:cs="仿宋"/>
          <w:b w:val="0"/>
          <w:bCs w:val="0"/>
          <w:sz w:val="32"/>
          <w:szCs w:val="32"/>
        </w:rPr>
        <w:t>拟</w:t>
      </w:r>
      <w:r>
        <w:rPr>
          <w:rFonts w:hint="eastAsia" w:ascii="仿宋" w:hAnsi="仿宋" w:eastAsia="仿宋" w:cs="仿宋"/>
          <w:b w:val="0"/>
          <w:bCs w:val="0"/>
          <w:sz w:val="32"/>
          <w:szCs w:val="32"/>
          <w:lang w:eastAsia="zh-CN"/>
        </w:rPr>
        <w:t>更换为蜂窝</w:t>
      </w:r>
      <w:r>
        <w:rPr>
          <w:rFonts w:hint="eastAsia" w:ascii="仿宋" w:hAnsi="仿宋" w:eastAsia="仿宋" w:cs="仿宋"/>
          <w:b w:val="0"/>
          <w:bCs w:val="0"/>
          <w:sz w:val="32"/>
          <w:szCs w:val="32"/>
        </w:rPr>
        <w:t>铝板吊顶</w:t>
      </w:r>
      <w:r>
        <w:rPr>
          <w:rFonts w:hint="eastAsia" w:ascii="仿宋" w:hAnsi="仿宋" w:eastAsia="仿宋" w:cs="仿宋"/>
          <w:b w:val="0"/>
          <w:bCs w:val="0"/>
          <w:sz w:val="32"/>
          <w:szCs w:val="32"/>
          <w:lang w:eastAsia="zh-CN"/>
        </w:rPr>
        <w:t>，面积</w:t>
      </w:r>
      <w:r>
        <w:rPr>
          <w:rFonts w:hint="eastAsia" w:ascii="仿宋" w:hAnsi="仿宋" w:eastAsia="仿宋" w:cs="仿宋"/>
          <w:b w:val="0"/>
          <w:bCs w:val="0"/>
          <w:sz w:val="32"/>
          <w:szCs w:val="32"/>
        </w:rPr>
        <w:t>783平米，</w:t>
      </w:r>
      <w:r>
        <w:rPr>
          <w:rFonts w:hint="eastAsia" w:ascii="仿宋" w:hAnsi="仿宋" w:eastAsia="仿宋" w:cs="仿宋"/>
          <w:b w:val="0"/>
          <w:bCs w:val="0"/>
          <w:sz w:val="32"/>
          <w:szCs w:val="32"/>
          <w:lang w:eastAsia="zh-CN"/>
        </w:rPr>
        <w:t>同时进行</w:t>
      </w:r>
      <w:r>
        <w:rPr>
          <w:rFonts w:hint="eastAsia" w:ascii="仿宋" w:hAnsi="仿宋" w:eastAsia="仿宋" w:cs="仿宋"/>
          <w:b w:val="0"/>
          <w:bCs w:val="0"/>
          <w:sz w:val="32"/>
          <w:szCs w:val="32"/>
        </w:rPr>
        <w:t>消防</w:t>
      </w:r>
      <w:r>
        <w:rPr>
          <w:rFonts w:hint="eastAsia" w:ascii="仿宋" w:hAnsi="仿宋" w:eastAsia="仿宋" w:cs="仿宋"/>
          <w:b w:val="0"/>
          <w:bCs w:val="0"/>
          <w:sz w:val="32"/>
          <w:szCs w:val="32"/>
          <w:lang w:eastAsia="zh-CN"/>
        </w:rPr>
        <w:t>系统</w:t>
      </w:r>
      <w:r>
        <w:rPr>
          <w:rFonts w:hint="eastAsia" w:ascii="仿宋" w:hAnsi="仿宋" w:eastAsia="仿宋" w:cs="仿宋"/>
          <w:b w:val="0"/>
          <w:bCs w:val="0"/>
          <w:sz w:val="32"/>
          <w:szCs w:val="32"/>
        </w:rPr>
        <w:t>改动</w:t>
      </w:r>
      <w:r>
        <w:rPr>
          <w:rFonts w:hint="eastAsia" w:ascii="仿宋" w:hAnsi="仿宋" w:eastAsia="仿宋" w:cs="仿宋"/>
          <w:b w:val="0"/>
          <w:bCs w:val="0"/>
          <w:sz w:val="32"/>
          <w:szCs w:val="32"/>
          <w:lang w:eastAsia="zh-CN"/>
        </w:rPr>
        <w:t>与恢复</w:t>
      </w:r>
      <w:r>
        <w:rPr>
          <w:rFonts w:hint="eastAsia" w:ascii="仿宋" w:hAnsi="仿宋" w:eastAsia="仿宋" w:cs="仿宋"/>
          <w:b w:val="0"/>
          <w:bCs w:val="0"/>
          <w:sz w:val="32"/>
          <w:szCs w:val="32"/>
        </w:rPr>
        <w:t>，配电系统改造，拆除</w:t>
      </w:r>
      <w:r>
        <w:rPr>
          <w:rFonts w:hint="eastAsia" w:ascii="仿宋" w:hAnsi="仿宋" w:eastAsia="仿宋" w:cs="仿宋"/>
          <w:b w:val="0"/>
          <w:bCs w:val="0"/>
          <w:sz w:val="32"/>
          <w:szCs w:val="32"/>
          <w:lang w:eastAsia="zh-CN"/>
        </w:rPr>
        <w:t>与设备</w:t>
      </w:r>
      <w:r>
        <w:rPr>
          <w:rFonts w:hint="eastAsia" w:ascii="仿宋" w:hAnsi="仿宋" w:eastAsia="仿宋" w:cs="仿宋"/>
          <w:b w:val="0"/>
          <w:bCs w:val="0"/>
          <w:sz w:val="32"/>
          <w:szCs w:val="32"/>
        </w:rPr>
        <w:t>保护</w:t>
      </w:r>
      <w:r>
        <w:rPr>
          <w:rFonts w:hint="eastAsia" w:ascii="仿宋" w:hAnsi="仿宋" w:eastAsia="仿宋" w:cs="仿宋"/>
          <w:b w:val="0"/>
          <w:bCs w:val="0"/>
          <w:sz w:val="32"/>
          <w:szCs w:val="32"/>
          <w:lang w:eastAsia="zh-CN"/>
        </w:rPr>
        <w:t>，加装空气</w:t>
      </w:r>
      <w:r>
        <w:rPr>
          <w:rFonts w:hint="eastAsia" w:ascii="仿宋" w:hAnsi="仿宋" w:eastAsia="仿宋" w:cs="仿宋"/>
          <w:b w:val="0"/>
          <w:bCs w:val="0"/>
          <w:sz w:val="32"/>
          <w:szCs w:val="32"/>
        </w:rPr>
        <w:t>消毒机</w:t>
      </w:r>
      <w:r>
        <w:rPr>
          <w:rFonts w:hint="eastAsia" w:ascii="仿宋" w:hAnsi="仿宋" w:eastAsia="仿宋" w:cs="仿宋"/>
          <w:b w:val="0"/>
          <w:bCs w:val="0"/>
          <w:sz w:val="32"/>
          <w:szCs w:val="32"/>
          <w:lang w:eastAsia="zh-CN"/>
        </w:rPr>
        <w:t>并布线与安转</w:t>
      </w:r>
      <w:r>
        <w:rPr>
          <w:rFonts w:hint="eastAsia" w:ascii="仿宋" w:hAnsi="仿宋" w:eastAsia="仿宋" w:cs="仿宋"/>
          <w:b w:val="0"/>
          <w:bCs w:val="0"/>
          <w:sz w:val="32"/>
          <w:szCs w:val="32"/>
        </w:rPr>
        <w:t>等</w:t>
      </w:r>
      <w:r>
        <w:rPr>
          <w:rFonts w:hint="eastAsia" w:ascii="仿宋" w:hAnsi="仿宋" w:eastAsia="仿宋" w:cs="仿宋"/>
          <w:b w:val="0"/>
          <w:bCs w:val="0"/>
          <w:sz w:val="32"/>
          <w:szCs w:val="32"/>
          <w:lang w:eastAsia="zh-CN"/>
        </w:rPr>
        <w:t>。</w:t>
      </w:r>
    </w:p>
    <w:p w14:paraId="49BA31C0">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4141EDE8">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91A18F">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86918B6">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4D168CC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27C1CF9E">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7969B73">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19F22B3">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33398098">
            <w:pPr>
              <w:widowControl/>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拆除工程：原有吊顶、灯具、空调、部分消防管道、</w:t>
            </w:r>
            <w:r>
              <w:rPr>
                <w:rFonts w:hint="eastAsia" w:ascii="仿宋_GB2312" w:hAnsi="仿宋_GB2312" w:eastAsia="仿宋_GB2312" w:cs="仿宋_GB2312"/>
                <w:b w:val="0"/>
                <w:bCs w:val="0"/>
                <w:sz w:val="28"/>
                <w:szCs w:val="28"/>
                <w:lang w:eastAsia="zh-CN"/>
              </w:rPr>
              <w:t>顶部附属设施</w:t>
            </w:r>
            <w:r>
              <w:rPr>
                <w:rFonts w:hint="eastAsia" w:ascii="仿宋_GB2312" w:hAnsi="仿宋_GB2312" w:eastAsia="仿宋_GB2312" w:cs="仿宋_GB2312"/>
                <w:b w:val="0"/>
                <w:bCs w:val="0"/>
                <w:sz w:val="28"/>
                <w:szCs w:val="28"/>
              </w:rPr>
              <w:t>等。</w:t>
            </w:r>
          </w:p>
        </w:tc>
      </w:tr>
      <w:tr w14:paraId="17D2D30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B554F12">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873392B">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734FB63F">
            <w:pPr>
              <w:pStyle w:val="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装修工程：蜂窝铝板吊顶、地面地胶修补与恢复等都需要满足科室要求。</w:t>
            </w:r>
          </w:p>
        </w:tc>
      </w:tr>
      <w:tr w14:paraId="56097CB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2263FE4">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4CC14283">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7666EAF2">
            <w:pPr>
              <w:pStyle w:val="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安装工程：消防点位调整、强弱电基础配线梳理、增设空气消毒机线路与开关、照明更换（一并考虑依据规范布置足够的应急照明灯），监控恢复等。</w:t>
            </w:r>
          </w:p>
        </w:tc>
      </w:tr>
      <w:tr w14:paraId="1052B3A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2CDDE99">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1FFE45D">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01385E49">
            <w:pPr>
              <w:pStyle w:val="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专业电子设备：空气消毒机。</w:t>
            </w:r>
          </w:p>
        </w:tc>
      </w:tr>
      <w:tr w14:paraId="6BCF988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B965F4">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40ABE180">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7791DD35">
            <w:pPr>
              <w:pStyle w:val="2"/>
              <w:ind w:left="0" w:leftChars="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拆除与吊顶施工工期为国庆假期8天，施工工期不做变动。施工考虑白夜2班倒施工。</w:t>
            </w:r>
          </w:p>
        </w:tc>
      </w:tr>
      <w:tr w14:paraId="586968C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F5E2235">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0F3AB393">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77805679">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拆除前对设备进行支架或者支模保护，务必使保护达到防砸与防尘要求；</w:t>
            </w:r>
          </w:p>
        </w:tc>
      </w:tr>
      <w:tr w14:paraId="635AAFB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D72AA7F">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7006105E">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6E9E399B">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使用非暴力方式拆除原吊顶；</w:t>
            </w:r>
          </w:p>
        </w:tc>
      </w:tr>
      <w:tr w14:paraId="1665116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3E95ED">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FDD42B4">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26D70521">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施工时项目安全员需持证全程在场，设备损坏原价赔偿；</w:t>
            </w:r>
          </w:p>
        </w:tc>
      </w:tr>
      <w:tr w14:paraId="58C65A0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60B8D3A">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033C8E20">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1056E7B7">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蜂窝铝板燃烧性能A1级，符合GB8624-2012,开标时提供样块，投标文件提供检测报告扫描件。</w:t>
            </w:r>
          </w:p>
        </w:tc>
      </w:tr>
    </w:tbl>
    <w:p w14:paraId="7D41CA0D">
      <w:pPr>
        <w:rPr>
          <w:rFonts w:hint="eastAsia" w:ascii="仿宋" w:hAnsi="仿宋" w:eastAsia="仿宋" w:cs="仿宋"/>
          <w:color w:val="000000"/>
          <w:sz w:val="32"/>
          <w:szCs w:val="32"/>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0D88E3D">
      <w:pPr>
        <w:pStyle w:val="2"/>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EF08B98">
      <w:pPr>
        <w:pStyle w:val="2"/>
        <w:rPr>
          <w:rFonts w:hint="eastAsia" w:ascii="宋体" w:hAnsi="宋体" w:eastAsia="宋体" w:cs="宋体"/>
          <w:sz w:val="24"/>
          <w:szCs w:val="24"/>
          <w:lang w:val="en-US" w:eastAsia="zh-CN"/>
        </w:rPr>
      </w:pPr>
    </w:p>
    <w:p w14:paraId="65D0F1B3">
      <w:pPr>
        <w:pStyle w:val="2"/>
        <w:rPr>
          <w:rFonts w:hint="eastAsia" w:ascii="宋体" w:hAnsi="宋体" w:eastAsia="宋体" w:cs="宋体"/>
          <w:sz w:val="24"/>
          <w:szCs w:val="24"/>
          <w:lang w:val="en-US" w:eastAsia="zh-CN"/>
        </w:rPr>
      </w:pPr>
    </w:p>
    <w:p w14:paraId="61974AFA">
      <w:pPr>
        <w:pStyle w:val="2"/>
        <w:rPr>
          <w:rFonts w:hint="eastAsia" w:ascii="宋体" w:hAnsi="宋体" w:eastAsia="宋体" w:cs="宋体"/>
          <w:sz w:val="24"/>
          <w:szCs w:val="24"/>
          <w:lang w:val="en-US" w:eastAsia="zh-CN"/>
        </w:rPr>
      </w:pPr>
    </w:p>
    <w:p w14:paraId="7ACFFB66">
      <w:pPr>
        <w:pStyle w:val="2"/>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9"/>
      </w:pPr>
    </w:p>
    <w:p w14:paraId="3132B795"/>
    <w:p w14:paraId="0A576042">
      <w:pPr>
        <w:pStyle w:val="9"/>
      </w:pPr>
    </w:p>
    <w:p w14:paraId="6DC81925"/>
    <w:p w14:paraId="73950FA8">
      <w:pPr>
        <w:pStyle w:val="9"/>
      </w:pPr>
    </w:p>
    <w:p w14:paraId="3D3ADE1E"/>
    <w:p w14:paraId="3EA602B9">
      <w:pPr>
        <w:pStyle w:val="9"/>
      </w:pPr>
    </w:p>
    <w:p w14:paraId="1C2369B1"/>
    <w:p w14:paraId="3D46A060">
      <w:pPr>
        <w:pStyle w:val="9"/>
      </w:pPr>
    </w:p>
    <w:p w14:paraId="0941FFCE"/>
    <w:p w14:paraId="46CE1A36">
      <w:pPr>
        <w:pStyle w:val="9"/>
      </w:pPr>
    </w:p>
    <w:p w14:paraId="2D3AA324"/>
    <w:p w14:paraId="5C50B345">
      <w:pPr>
        <w:pStyle w:val="9"/>
      </w:pPr>
    </w:p>
    <w:p w14:paraId="1C24A7AD"/>
    <w:p w14:paraId="38F03B4E">
      <w:pPr>
        <w:pStyle w:val="9"/>
      </w:pPr>
    </w:p>
    <w:p w14:paraId="5AB51ED1"/>
    <w:p w14:paraId="6F67E51F">
      <w:pPr>
        <w:pStyle w:val="9"/>
      </w:pPr>
    </w:p>
    <w:p w14:paraId="74F8E7E8"/>
    <w:p w14:paraId="5CC96C96">
      <w:pPr>
        <w:pStyle w:val="5"/>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十三、工程量清单</w:t>
      </w:r>
      <w:r>
        <w:rPr>
          <w:rFonts w:ascii="宋体" w:hAnsi="宋体" w:eastAsia="宋体" w:cs="宋体"/>
          <w:b w:val="0"/>
          <w:color w:val="000000"/>
          <w:sz w:val="24"/>
          <w:szCs w:val="24"/>
        </w:rPr>
        <w:t>.....................................................</w:t>
      </w:r>
    </w:p>
    <w:p w14:paraId="3C07B32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十四、其他</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EB90A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9"/>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9"/>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9"/>
        <w:rPr>
          <w:rFonts w:hint="eastAsia"/>
          <w:lang w:val="en-US" w:eastAsia="zh-CN"/>
        </w:rPr>
      </w:pPr>
    </w:p>
    <w:p w14:paraId="1D14D27C">
      <w:pPr>
        <w:rPr>
          <w:rFonts w:hint="eastAsia"/>
          <w:lang w:val="en-US" w:eastAsia="zh-CN"/>
        </w:rPr>
      </w:pPr>
    </w:p>
    <w:p w14:paraId="1547887F">
      <w:pPr>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0358167">
      <w:pPr>
        <w:pStyle w:val="2"/>
        <w:rPr>
          <w:rFonts w:hint="eastAsia"/>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9"/>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工程量清单中提供的部分产品设备</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6"/>
        <w:rPr>
          <w:rFonts w:hint="eastAsia"/>
          <w:lang w:val="en-US" w:eastAsia="zh-CN"/>
        </w:rPr>
      </w:pPr>
    </w:p>
    <w:p w14:paraId="58D875FB">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6"/>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6"/>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6"/>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6"/>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6"/>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6"/>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6"/>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6"/>
        <w:rPr>
          <w:rFonts w:hint="eastAsia"/>
        </w:rPr>
      </w:pPr>
    </w:p>
    <w:p w14:paraId="17F60C46">
      <w:pPr>
        <w:pStyle w:val="6"/>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ascii="宋体" w:hAnsi="宋体" w:eastAsia="宋体" w:cs="宋体"/>
          <w:b/>
          <w:sz w:val="28"/>
          <w:szCs w:val="28"/>
          <w:lang w:val="en-US" w:eastAsia="zh-CN"/>
        </w:rPr>
      </w:pPr>
      <w:r>
        <w:rPr>
          <w:rFonts w:hint="eastAsia" w:eastAsia="宋体" w:cs="宋体"/>
          <w:b/>
          <w:sz w:val="28"/>
          <w:szCs w:val="28"/>
          <w:lang w:val="en-US" w:eastAsia="zh-CN"/>
        </w:rPr>
        <w:t>十三、工程量清单</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4552ABC"/>
    <w:rsid w:val="05076A5B"/>
    <w:rsid w:val="06B07F83"/>
    <w:rsid w:val="07EE0F70"/>
    <w:rsid w:val="080A65A2"/>
    <w:rsid w:val="0CC91539"/>
    <w:rsid w:val="0DA07F51"/>
    <w:rsid w:val="0F4E11A2"/>
    <w:rsid w:val="10D60D02"/>
    <w:rsid w:val="114A4798"/>
    <w:rsid w:val="11AB1717"/>
    <w:rsid w:val="11EF4694"/>
    <w:rsid w:val="14CB207F"/>
    <w:rsid w:val="150E71F6"/>
    <w:rsid w:val="15C27910"/>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8D913CA"/>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C70577"/>
    <w:rsid w:val="34D54377"/>
    <w:rsid w:val="357A0FA3"/>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1E668A2"/>
    <w:rsid w:val="72D20C3B"/>
    <w:rsid w:val="75080C92"/>
    <w:rsid w:val="75554A93"/>
    <w:rsid w:val="764374DD"/>
    <w:rsid w:val="76B838A9"/>
    <w:rsid w:val="78564BB1"/>
    <w:rsid w:val="79003D12"/>
    <w:rsid w:val="796E52AA"/>
    <w:rsid w:val="7A8D5099"/>
    <w:rsid w:val="7BB21433"/>
    <w:rsid w:val="7D582F68"/>
    <w:rsid w:val="7DAD2EFB"/>
    <w:rsid w:val="7DC23B16"/>
    <w:rsid w:val="7E926F37"/>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autoRedefine/>
    <w:qFormat/>
    <w:uiPriority w:val="7"/>
    <w:pPr>
      <w:spacing w:before="340" w:after="330" w:line="578" w:lineRule="auto"/>
      <w:outlineLvl w:val="0"/>
    </w:pPr>
    <w:rPr>
      <w:b/>
      <w:sz w:val="44"/>
      <w:szCs w:val="44"/>
    </w:rPr>
  </w:style>
  <w:style w:type="paragraph" w:styleId="5">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7">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next w:val="1"/>
    <w:qFormat/>
    <w:uiPriority w:val="1"/>
    <w:rPr>
      <w:rFonts w:ascii="微软雅黑" w:hAnsi="微软雅黑" w:eastAsia="微软雅黑" w:cs="微软雅黑"/>
      <w:sz w:val="15"/>
      <w:szCs w:val="15"/>
      <w:lang w:val="zh-CN" w:bidi="zh-CN"/>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151"/>
    <w:pPr>
      <w:tabs>
        <w:tab w:val="center" w:pos="4153"/>
        <w:tab w:val="right" w:pos="8306"/>
      </w:tabs>
      <w:snapToGrid w:val="0"/>
      <w:jc w:val="left"/>
    </w:pPr>
    <w:rPr>
      <w:sz w:val="18"/>
      <w:szCs w:val="18"/>
    </w:rPr>
  </w:style>
  <w:style w:type="paragraph" w:styleId="12">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5340</Words>
  <Characters>5961</Characters>
  <Lines>0</Lines>
  <Paragraphs>0</Paragraphs>
  <TotalTime>4</TotalTime>
  <ScaleCrop>false</ScaleCrop>
  <LinksUpToDate>false</LinksUpToDate>
  <CharactersWithSpaces>6160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2025-09-18T03:46:09Z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E45A43C3AE6F437385CE4980C4A1935B_13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