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9CF7F9">
      <w:pPr>
        <w:numPr>
          <w:ilvl w:val="0"/>
          <w:numId w:val="0"/>
        </w:numPr>
        <w:jc w:val="center"/>
        <w:rPr>
          <w:rFonts w:hint="eastAsia"/>
          <w:b/>
          <w:bCs/>
          <w:sz w:val="44"/>
          <w:szCs w:val="44"/>
          <w:lang w:val="en-US" w:eastAsia="zh-CN"/>
        </w:rPr>
      </w:pPr>
    </w:p>
    <w:p w14:paraId="44C98FAB">
      <w:pPr>
        <w:numPr>
          <w:ilvl w:val="0"/>
          <w:numId w:val="0"/>
        </w:numPr>
        <w:jc w:val="center"/>
        <w:rPr>
          <w:rFonts w:hint="eastAsia"/>
          <w:b/>
          <w:bCs/>
          <w:sz w:val="44"/>
          <w:szCs w:val="44"/>
          <w:lang w:val="en-US" w:eastAsia="zh-CN"/>
        </w:rPr>
      </w:pPr>
    </w:p>
    <w:p w14:paraId="7C84FAE4">
      <w:pPr>
        <w:numPr>
          <w:ilvl w:val="0"/>
          <w:numId w:val="0"/>
        </w:numPr>
        <w:jc w:val="center"/>
        <w:rPr>
          <w:rFonts w:hint="eastAsia"/>
          <w:b/>
          <w:bCs/>
          <w:sz w:val="44"/>
          <w:szCs w:val="44"/>
          <w:lang w:val="en-US" w:eastAsia="zh-CN"/>
        </w:rPr>
      </w:pPr>
    </w:p>
    <w:p w14:paraId="63FAADD8">
      <w:pPr>
        <w:numPr>
          <w:ilvl w:val="0"/>
          <w:numId w:val="0"/>
        </w:numPr>
        <w:jc w:val="center"/>
        <w:rPr>
          <w:rFonts w:hint="eastAsia"/>
          <w:b/>
          <w:bCs/>
          <w:sz w:val="44"/>
          <w:szCs w:val="44"/>
          <w:lang w:val="en-US" w:eastAsia="zh-CN"/>
        </w:rPr>
      </w:pPr>
    </w:p>
    <w:p w14:paraId="5B5FEF55">
      <w:pPr>
        <w:numPr>
          <w:ilvl w:val="0"/>
          <w:numId w:val="0"/>
        </w:numPr>
        <w:jc w:val="center"/>
        <w:rPr>
          <w:rFonts w:hint="eastAsia"/>
          <w:b/>
          <w:bCs/>
          <w:sz w:val="44"/>
          <w:szCs w:val="44"/>
          <w:lang w:val="en-US" w:eastAsia="zh-CN"/>
        </w:rPr>
      </w:pPr>
      <w:r>
        <w:rPr>
          <w:rFonts w:hint="eastAsia"/>
          <w:b/>
          <w:bCs/>
          <w:sz w:val="44"/>
          <w:szCs w:val="44"/>
          <w:lang w:val="en-US" w:eastAsia="zh-CN"/>
        </w:rPr>
        <w:t>鄂尔多斯市中心医院</w:t>
      </w:r>
    </w:p>
    <w:p w14:paraId="35B22BB9">
      <w:pPr>
        <w:numPr>
          <w:ilvl w:val="0"/>
          <w:numId w:val="0"/>
        </w:numPr>
        <w:jc w:val="center"/>
        <w:rPr>
          <w:rFonts w:hint="eastAsia"/>
          <w:b/>
          <w:bCs/>
          <w:sz w:val="44"/>
          <w:szCs w:val="44"/>
          <w:lang w:val="en-US" w:eastAsia="zh-CN"/>
        </w:rPr>
      </w:pPr>
    </w:p>
    <w:p w14:paraId="7AFA774D">
      <w:pPr>
        <w:numPr>
          <w:ilvl w:val="0"/>
          <w:numId w:val="0"/>
        </w:numPr>
        <w:jc w:val="center"/>
        <w:rPr>
          <w:rFonts w:hint="eastAsia"/>
          <w:b/>
          <w:bCs/>
          <w:sz w:val="44"/>
          <w:szCs w:val="44"/>
          <w:lang w:val="en-US" w:eastAsia="zh-CN"/>
        </w:rPr>
      </w:pPr>
    </w:p>
    <w:p w14:paraId="2572A1AE">
      <w:pPr>
        <w:numPr>
          <w:ilvl w:val="0"/>
          <w:numId w:val="0"/>
        </w:numPr>
        <w:ind w:firstLine="2209" w:firstLineChars="500"/>
        <w:jc w:val="both"/>
        <w:rPr>
          <w:rFonts w:hint="default"/>
          <w:b/>
          <w:bCs/>
          <w:sz w:val="44"/>
          <w:szCs w:val="44"/>
          <w:lang w:val="en-US" w:eastAsia="zh-CN"/>
        </w:rPr>
      </w:pPr>
      <w:r>
        <w:rPr>
          <w:rFonts w:hint="eastAsia"/>
          <w:b/>
          <w:bCs/>
          <w:sz w:val="44"/>
          <w:szCs w:val="44"/>
          <w:lang w:val="en-US" w:eastAsia="zh-CN"/>
        </w:rPr>
        <w:t>总务议价采购招标文件</w:t>
      </w:r>
    </w:p>
    <w:p w14:paraId="6C703416">
      <w:pPr>
        <w:numPr>
          <w:ilvl w:val="0"/>
          <w:numId w:val="0"/>
        </w:numPr>
        <w:jc w:val="center"/>
        <w:rPr>
          <w:rFonts w:hint="eastAsia"/>
          <w:b/>
          <w:bCs/>
          <w:sz w:val="28"/>
          <w:szCs w:val="28"/>
          <w:lang w:val="en-US" w:eastAsia="zh-CN"/>
        </w:rPr>
      </w:pPr>
    </w:p>
    <w:p w14:paraId="378339FC">
      <w:pPr>
        <w:numPr>
          <w:ilvl w:val="0"/>
          <w:numId w:val="0"/>
        </w:numPr>
        <w:jc w:val="center"/>
        <w:rPr>
          <w:rFonts w:hint="eastAsia"/>
          <w:b/>
          <w:bCs/>
          <w:sz w:val="28"/>
          <w:szCs w:val="28"/>
          <w:lang w:val="en-US" w:eastAsia="zh-CN"/>
        </w:rPr>
      </w:pPr>
    </w:p>
    <w:p w14:paraId="2CCBE1BE">
      <w:pPr>
        <w:numPr>
          <w:ilvl w:val="0"/>
          <w:numId w:val="0"/>
        </w:numPr>
        <w:jc w:val="center"/>
        <w:rPr>
          <w:rFonts w:hint="eastAsia"/>
          <w:b/>
          <w:bCs/>
          <w:sz w:val="28"/>
          <w:szCs w:val="28"/>
          <w:lang w:val="en-US" w:eastAsia="zh-CN"/>
        </w:rPr>
      </w:pPr>
      <w:r>
        <w:rPr>
          <w:rFonts w:hint="eastAsia"/>
          <w:b/>
          <w:sz w:val="28"/>
          <w:szCs w:val="28"/>
          <w:lang w:val="en-US" w:eastAsia="zh-CN"/>
        </w:rPr>
        <w:drawing>
          <wp:inline distT="0" distB="0" distL="114300" distR="114300">
            <wp:extent cx="2361565" cy="2361565"/>
            <wp:effectExtent l="0" t="0" r="0" b="0"/>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6"/>
                    <a:stretch>
                      <a:fillRect/>
                    </a:stretch>
                  </pic:blipFill>
                  <pic:spPr>
                    <a:xfrm>
                      <a:off x="0" y="0"/>
                      <a:ext cx="2361565" cy="2361565"/>
                    </a:xfrm>
                    <a:prstGeom prst="rect">
                      <a:avLst/>
                    </a:prstGeom>
                  </pic:spPr>
                </pic:pic>
              </a:graphicData>
            </a:graphic>
          </wp:inline>
        </w:drawing>
      </w:r>
    </w:p>
    <w:p w14:paraId="170C01BA">
      <w:pPr>
        <w:numPr>
          <w:ilvl w:val="0"/>
          <w:numId w:val="0"/>
        </w:numPr>
        <w:rPr>
          <w:rFonts w:hint="eastAsia"/>
          <w:b/>
          <w:bCs/>
          <w:sz w:val="28"/>
          <w:szCs w:val="28"/>
          <w:lang w:val="en-US" w:eastAsia="zh-CN"/>
        </w:rPr>
      </w:pPr>
      <w:r>
        <w:rPr>
          <w:rFonts w:hint="eastAsia"/>
          <w:lang w:val="en-US" w:eastAsia="zh-CN"/>
        </w:rPr>
        <w:t xml:space="preserve">                          </w:t>
      </w:r>
    </w:p>
    <w:p w14:paraId="2D353509">
      <w:pPr>
        <w:numPr>
          <w:ilvl w:val="0"/>
          <w:numId w:val="0"/>
        </w:numPr>
        <w:jc w:val="both"/>
        <w:rPr>
          <w:rFonts w:hint="eastAsia"/>
          <w:b/>
          <w:bCs/>
          <w:sz w:val="36"/>
          <w:szCs w:val="36"/>
          <w:lang w:val="en-US" w:eastAsia="zh-CN"/>
        </w:rPr>
      </w:pPr>
    </w:p>
    <w:p w14:paraId="27BD2B90">
      <w:pPr>
        <w:numPr>
          <w:ilvl w:val="0"/>
          <w:numId w:val="0"/>
        </w:numPr>
        <w:jc w:val="center"/>
        <w:rPr>
          <w:rFonts w:hint="eastAsia"/>
          <w:b/>
          <w:bCs/>
          <w:sz w:val="36"/>
          <w:szCs w:val="36"/>
          <w:lang w:val="en-US" w:eastAsia="zh-CN"/>
        </w:rPr>
      </w:pPr>
    </w:p>
    <w:p w14:paraId="128AA5B3">
      <w:pPr>
        <w:numPr>
          <w:ilvl w:val="0"/>
          <w:numId w:val="0"/>
        </w:numPr>
        <w:jc w:val="center"/>
        <w:rPr>
          <w:rFonts w:hint="eastAsia"/>
          <w:b/>
          <w:bCs/>
          <w:sz w:val="32"/>
          <w:szCs w:val="32"/>
          <w:lang w:val="en-US" w:eastAsia="zh-CN"/>
        </w:rPr>
      </w:pPr>
      <w:r>
        <w:rPr>
          <w:rFonts w:hint="eastAsia" w:ascii="宋体" w:hAnsi="宋体" w:eastAsia="宋体" w:cs="宋体"/>
          <w:b/>
          <w:bCs/>
          <w:sz w:val="32"/>
          <w:szCs w:val="32"/>
          <w:lang w:val="en-US" w:eastAsia="zh-CN"/>
        </w:rPr>
        <w:t>康巴什部液体库房改造等零星维修项目</w:t>
      </w:r>
    </w:p>
    <w:p w14:paraId="5A6CE9EC">
      <w:pPr>
        <w:numPr>
          <w:ilvl w:val="0"/>
          <w:numId w:val="0"/>
        </w:numPr>
        <w:jc w:val="center"/>
        <w:rPr>
          <w:rFonts w:hint="eastAsia" w:ascii="宋体" w:hAnsi="宋体" w:eastAsia="宋体" w:cs="宋体"/>
          <w:b/>
          <w:bCs/>
          <w:sz w:val="32"/>
          <w:szCs w:val="32"/>
          <w:lang w:val="en-US" w:eastAsia="zh-CN"/>
        </w:rPr>
      </w:pPr>
      <w:r>
        <w:rPr>
          <w:rFonts w:hint="eastAsia"/>
          <w:b/>
          <w:bCs/>
          <w:sz w:val="32"/>
          <w:szCs w:val="32"/>
          <w:lang w:val="en-US" w:eastAsia="zh-CN"/>
        </w:rPr>
        <w:t>2025年10月30日</w:t>
      </w:r>
    </w:p>
    <w:p w14:paraId="666E6246">
      <w:pPr>
        <w:pStyle w:val="7"/>
        <w:rPr>
          <w:rFonts w:hint="eastAsia"/>
          <w:lang w:val="en-US" w:eastAsia="zh-CN"/>
        </w:rPr>
      </w:pPr>
    </w:p>
    <w:p w14:paraId="363B6492">
      <w:pPr>
        <w:rPr>
          <w:rFonts w:hint="eastAsia"/>
          <w:lang w:val="en-US" w:eastAsia="zh-CN"/>
        </w:rPr>
      </w:pPr>
    </w:p>
    <w:p w14:paraId="58A2DDB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第一章 工程信息</w:t>
      </w:r>
    </w:p>
    <w:p w14:paraId="45CEEB0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2934"/>
      </w:tblGrid>
      <w:tr w14:paraId="24B1EB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939" w:type="dxa"/>
            <w:vAlign w:val="center"/>
          </w:tcPr>
          <w:p w14:paraId="79F3D226">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557E7683">
            <w:pPr>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3C539F6E">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5FE87574">
            <w:pPr>
              <w:rPr>
                <w:rFonts w:hint="eastAsia" w:ascii="宋体" w:hAnsi="宋体" w:eastAsia="宋体" w:cs="宋体"/>
                <w:sz w:val="24"/>
                <w:szCs w:val="24"/>
              </w:rPr>
            </w:pPr>
            <w:r>
              <w:rPr>
                <w:rFonts w:hint="eastAsia" w:ascii="宋体" w:hAnsi="宋体" w:eastAsia="宋体" w:cs="宋体"/>
                <w:sz w:val="24"/>
                <w:szCs w:val="24"/>
              </w:rPr>
              <w:t>数量</w:t>
            </w:r>
          </w:p>
        </w:tc>
        <w:tc>
          <w:tcPr>
            <w:tcW w:w="2934" w:type="dxa"/>
            <w:vAlign w:val="center"/>
          </w:tcPr>
          <w:p w14:paraId="5C6F4671">
            <w:pPr>
              <w:ind w:firstLine="960" w:firstLineChars="400"/>
              <w:rPr>
                <w:rFonts w:hint="eastAsia" w:ascii="宋体" w:hAnsi="宋体" w:eastAsia="宋体" w:cs="宋体"/>
                <w:sz w:val="24"/>
                <w:szCs w:val="24"/>
              </w:rPr>
            </w:pPr>
            <w:r>
              <w:rPr>
                <w:rFonts w:hint="eastAsia" w:ascii="宋体" w:hAnsi="宋体" w:eastAsia="宋体" w:cs="宋体"/>
                <w:sz w:val="24"/>
                <w:szCs w:val="24"/>
              </w:rPr>
              <w:t>预算总价</w:t>
            </w:r>
          </w:p>
        </w:tc>
      </w:tr>
      <w:tr w14:paraId="7CCC4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9" w:hRule="atLeast"/>
          <w:jc w:val="center"/>
        </w:trPr>
        <w:tc>
          <w:tcPr>
            <w:tcW w:w="939" w:type="dxa"/>
            <w:vAlign w:val="center"/>
          </w:tcPr>
          <w:p w14:paraId="37E7EA56">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60D68162">
            <w:pPr>
              <w:rPr>
                <w:rFonts w:hint="default" w:ascii="宋体" w:hAnsi="宋体" w:eastAsia="宋体" w:cs="宋体"/>
                <w:lang w:val="en-US" w:eastAsia="zh-CN"/>
              </w:rPr>
            </w:pPr>
            <w:r>
              <w:rPr>
                <w:rFonts w:hint="eastAsia" w:ascii="宋体" w:hAnsi="宋体" w:eastAsia="宋体" w:cs="宋体"/>
                <w:sz w:val="24"/>
                <w:szCs w:val="24"/>
                <w:lang w:val="en-US" w:eastAsia="zh-CN"/>
              </w:rPr>
              <w:t>康巴什部液体库房改造等零星维修项目</w:t>
            </w:r>
          </w:p>
        </w:tc>
        <w:tc>
          <w:tcPr>
            <w:tcW w:w="903" w:type="dxa"/>
            <w:vAlign w:val="center"/>
          </w:tcPr>
          <w:p w14:paraId="16D79027">
            <w:pPr>
              <w:ind w:firstLine="240" w:firstLineChars="100"/>
              <w:rPr>
                <w:rFonts w:hint="eastAsia" w:ascii="宋体" w:hAnsi="宋体" w:eastAsia="宋体" w:cs="宋体"/>
                <w:sz w:val="24"/>
                <w:szCs w:val="24"/>
                <w:lang w:eastAsia="zh-CN"/>
              </w:rPr>
            </w:pPr>
            <w:r>
              <w:rPr>
                <w:rFonts w:hint="eastAsia" w:ascii="宋体" w:hAnsi="宋体" w:eastAsia="宋体" w:cs="宋体"/>
                <w:sz w:val="24"/>
                <w:szCs w:val="24"/>
                <w:lang w:val="en-US" w:eastAsia="zh-CN"/>
              </w:rPr>
              <w:t>项</w:t>
            </w:r>
          </w:p>
        </w:tc>
        <w:tc>
          <w:tcPr>
            <w:tcW w:w="826" w:type="dxa"/>
            <w:vAlign w:val="center"/>
          </w:tcPr>
          <w:p w14:paraId="32049443">
            <w:pPr>
              <w:ind w:firstLine="240" w:firstLineChars="1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2934" w:type="dxa"/>
            <w:vAlign w:val="center"/>
          </w:tcPr>
          <w:p w14:paraId="6230ECD5">
            <w:pPr>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38500元</w:t>
            </w:r>
          </w:p>
        </w:tc>
      </w:tr>
      <w:tr w14:paraId="2F3585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939" w:type="dxa"/>
            <w:vAlign w:val="center"/>
          </w:tcPr>
          <w:p w14:paraId="07767DCD">
            <w:pPr>
              <w:rPr>
                <w:rFonts w:hint="eastAsia" w:ascii="宋体" w:hAnsi="宋体" w:eastAsia="宋体" w:cs="宋体"/>
                <w:sz w:val="24"/>
                <w:szCs w:val="24"/>
              </w:rPr>
            </w:pPr>
            <w:r>
              <w:rPr>
                <w:rFonts w:hint="eastAsia" w:ascii="宋体" w:hAnsi="宋体" w:eastAsia="宋体" w:cs="宋体"/>
                <w:sz w:val="24"/>
                <w:szCs w:val="24"/>
              </w:rPr>
              <w:t>2</w:t>
            </w:r>
          </w:p>
        </w:tc>
        <w:tc>
          <w:tcPr>
            <w:tcW w:w="2865" w:type="dxa"/>
            <w:vAlign w:val="center"/>
          </w:tcPr>
          <w:p w14:paraId="021E9B3B">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资质要求</w:t>
            </w:r>
          </w:p>
        </w:tc>
        <w:tc>
          <w:tcPr>
            <w:tcW w:w="4663" w:type="dxa"/>
            <w:gridSpan w:val="3"/>
            <w:vAlign w:val="center"/>
          </w:tcPr>
          <w:p w14:paraId="6360586D">
            <w:pPr>
              <w:keepNext w:val="0"/>
              <w:keepLines w:val="0"/>
              <w:pageBreakBefore w:val="0"/>
              <w:widowControl/>
              <w:numPr>
                <w:ilvl w:val="0"/>
                <w:numId w:val="0"/>
              </w:numPr>
              <w:kinsoku/>
              <w:wordWrap/>
              <w:overflowPunct/>
              <w:topLinePunct w:val="0"/>
              <w:autoSpaceDE w:val="0"/>
              <w:autoSpaceDN w:val="0"/>
              <w:bidi w:val="0"/>
              <w:adjustRightInd/>
              <w:snapToGrid/>
              <w:spacing w:before="0" w:after="150" w:line="400" w:lineRule="exact"/>
              <w:ind w:right="448" w:rightChars="0"/>
              <w:jc w:val="left"/>
              <w:textAlignment w:val="auto"/>
              <w:rPr>
                <w:rFonts w:hint="default" w:ascii="宋体" w:hAnsi="宋体" w:cs="宋体" w:eastAsiaTheme="minorEastAsia"/>
                <w:sz w:val="24"/>
                <w:szCs w:val="24"/>
                <w:lang w:val="en-US" w:eastAsia="zh-CN"/>
              </w:rPr>
            </w:pPr>
            <w:r>
              <w:rPr>
                <w:rFonts w:hint="eastAsia" w:ascii="Tahoma"/>
                <w:b w:val="0"/>
                <w:i w:val="0"/>
                <w:color w:val="333333"/>
                <w:spacing w:val="0"/>
                <w:sz w:val="24"/>
                <w:szCs w:val="24"/>
                <w:lang w:eastAsia="zh-CN"/>
              </w:rPr>
              <w:t>具备有效的营业执照</w:t>
            </w:r>
          </w:p>
        </w:tc>
      </w:tr>
      <w:tr w14:paraId="1AAC0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jc w:val="center"/>
        </w:trPr>
        <w:tc>
          <w:tcPr>
            <w:tcW w:w="939" w:type="dxa"/>
            <w:vAlign w:val="center"/>
          </w:tcPr>
          <w:p w14:paraId="409F1EBE">
            <w:pPr>
              <w:rPr>
                <w:rFonts w:hint="eastAsia" w:ascii="宋体" w:hAnsi="宋体" w:eastAsia="宋体" w:cs="宋体"/>
                <w:sz w:val="24"/>
                <w:szCs w:val="24"/>
              </w:rPr>
            </w:pPr>
            <w:r>
              <w:rPr>
                <w:rFonts w:hint="eastAsia" w:ascii="宋体" w:hAnsi="宋体" w:eastAsia="宋体" w:cs="宋体"/>
                <w:sz w:val="24"/>
                <w:szCs w:val="24"/>
              </w:rPr>
              <w:t>3</w:t>
            </w:r>
          </w:p>
        </w:tc>
        <w:tc>
          <w:tcPr>
            <w:tcW w:w="2865" w:type="dxa"/>
            <w:vAlign w:val="center"/>
          </w:tcPr>
          <w:p w14:paraId="4A3E0D59">
            <w:pPr>
              <w:rPr>
                <w:rFonts w:hint="eastAsia" w:ascii="宋体" w:hAnsi="宋体" w:eastAsia="宋体" w:cs="宋体"/>
                <w:sz w:val="24"/>
                <w:szCs w:val="24"/>
              </w:rPr>
            </w:pPr>
            <w:r>
              <w:rPr>
                <w:rFonts w:hint="eastAsia" w:ascii="宋体" w:hAnsi="宋体" w:eastAsia="宋体" w:cs="宋体"/>
                <w:sz w:val="24"/>
                <w:szCs w:val="24"/>
                <w:lang w:val="en-US" w:eastAsia="zh-CN"/>
              </w:rPr>
              <w:t>质保期</w:t>
            </w:r>
          </w:p>
        </w:tc>
        <w:tc>
          <w:tcPr>
            <w:tcW w:w="4663" w:type="dxa"/>
            <w:gridSpan w:val="3"/>
            <w:vAlign w:val="center"/>
          </w:tcPr>
          <w:p w14:paraId="32F2AD3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1年（从验收之日算起，发生质量问题从问题解决后重新计算）</w:t>
            </w:r>
          </w:p>
        </w:tc>
      </w:tr>
      <w:tr w14:paraId="02729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939" w:type="dxa"/>
            <w:vAlign w:val="center"/>
          </w:tcPr>
          <w:p w14:paraId="70A4FF58">
            <w:pPr>
              <w:rPr>
                <w:rFonts w:hint="eastAsia" w:ascii="宋体" w:hAnsi="宋体" w:eastAsia="宋体" w:cs="宋体"/>
                <w:sz w:val="24"/>
                <w:szCs w:val="24"/>
              </w:rPr>
            </w:pPr>
            <w:r>
              <w:rPr>
                <w:rFonts w:hint="eastAsia" w:ascii="宋体" w:hAnsi="宋体" w:eastAsia="宋体" w:cs="宋体"/>
                <w:sz w:val="24"/>
                <w:szCs w:val="24"/>
              </w:rPr>
              <w:t>4</w:t>
            </w:r>
          </w:p>
        </w:tc>
        <w:tc>
          <w:tcPr>
            <w:tcW w:w="2865" w:type="dxa"/>
            <w:vAlign w:val="center"/>
          </w:tcPr>
          <w:p w14:paraId="5D37B8F5">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3"/>
            <w:vAlign w:val="center"/>
          </w:tcPr>
          <w:p w14:paraId="72451108">
            <w:pPr>
              <w:rPr>
                <w:rFonts w:hint="default" w:ascii="宋体" w:hAnsi="宋体" w:eastAsia="宋体" w:cs="宋体"/>
                <w:sz w:val="24"/>
                <w:szCs w:val="24"/>
                <w:lang w:val="en-US" w:eastAsia="zh-CN"/>
              </w:rPr>
            </w:pPr>
            <w:r>
              <w:rPr>
                <w:rFonts w:ascii="Tahoma"/>
                <w:b w:val="0"/>
                <w:i w:val="0"/>
                <w:color w:val="333333"/>
                <w:spacing w:val="0"/>
                <w:sz w:val="24"/>
                <w:szCs w:val="24"/>
              </w:rPr>
              <w:t>工程完工验收合格后付</w:t>
            </w:r>
            <w:r>
              <w:rPr>
                <w:rFonts w:hint="eastAsia" w:ascii="Tahoma"/>
                <w:b w:val="0"/>
                <w:i w:val="0"/>
                <w:color w:val="333333"/>
                <w:spacing w:val="0"/>
                <w:sz w:val="24"/>
                <w:szCs w:val="24"/>
                <w:lang w:val="en-US" w:eastAsia="zh-CN"/>
              </w:rPr>
              <w:t>100</w:t>
            </w:r>
            <w:r>
              <w:rPr>
                <w:rFonts w:ascii="Tahoma"/>
                <w:b w:val="0"/>
                <w:i w:val="0"/>
                <w:color w:val="333333"/>
                <w:spacing w:val="0"/>
                <w:sz w:val="24"/>
                <w:szCs w:val="24"/>
              </w:rPr>
              <w:t>%</w:t>
            </w:r>
            <w:r>
              <w:rPr>
                <w:rFonts w:hint="eastAsia" w:ascii="Tahoma"/>
                <w:b w:val="0"/>
                <w:i w:val="0"/>
                <w:color w:val="333333"/>
                <w:spacing w:val="0"/>
                <w:sz w:val="24"/>
                <w:szCs w:val="24"/>
                <w:lang w:eastAsia="zh-CN"/>
              </w:rPr>
              <w:t>。</w:t>
            </w:r>
          </w:p>
        </w:tc>
      </w:tr>
      <w:tr w14:paraId="119CC8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9" w:hRule="atLeast"/>
          <w:jc w:val="center"/>
        </w:trPr>
        <w:tc>
          <w:tcPr>
            <w:tcW w:w="939" w:type="dxa"/>
            <w:vAlign w:val="center"/>
          </w:tcPr>
          <w:p w14:paraId="7512D664">
            <w:p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2865" w:type="dxa"/>
            <w:vAlign w:val="center"/>
          </w:tcPr>
          <w:p w14:paraId="0EE80F73">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交付使用时间</w:t>
            </w:r>
          </w:p>
        </w:tc>
        <w:tc>
          <w:tcPr>
            <w:tcW w:w="4663" w:type="dxa"/>
            <w:gridSpan w:val="3"/>
            <w:vAlign w:val="center"/>
          </w:tcPr>
          <w:p w14:paraId="51691195">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合同签订后20日内</w:t>
            </w:r>
          </w:p>
        </w:tc>
      </w:tr>
    </w:tbl>
    <w:p w14:paraId="7C35C03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宋体" w:hAnsi="宋体" w:eastAsia="宋体" w:cs="宋体"/>
          <w:b/>
          <w:bCs/>
          <w:sz w:val="24"/>
          <w:szCs w:val="24"/>
          <w:lang w:val="en-US" w:eastAsia="zh-CN"/>
        </w:rPr>
      </w:pPr>
    </w:p>
    <w:p w14:paraId="2D39E1F5">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项目概况</w:t>
      </w:r>
    </w:p>
    <w:p w14:paraId="0635ADC8">
      <w:pPr>
        <w:rPr>
          <w:rFonts w:hint="eastAsia"/>
          <w:lang w:val="en-US" w:eastAsia="zh-CN"/>
        </w:rPr>
      </w:pPr>
      <w:r>
        <w:rPr>
          <w:rFonts w:hint="eastAsia" w:ascii="宋体" w:hAnsi="宋体" w:eastAsia="宋体" w:cs="宋体"/>
          <w:sz w:val="24"/>
          <w:szCs w:val="24"/>
          <w:lang w:val="en-US" w:eastAsia="zh-CN"/>
        </w:rPr>
        <w:t>本项目为鄂尔多斯市中心医院康巴什部门诊大厅导医台改造改造项目，项目位于鄂尔多斯市中心医院康巴什部门诊大厅。改造内容：</w:t>
      </w:r>
      <w:r>
        <w:rPr>
          <w:rFonts w:hint="eastAsia" w:ascii="宋体" w:hAnsi="宋体" w:eastAsia="宋体" w:cs="宋体"/>
          <w:i w:val="0"/>
          <w:iCs w:val="0"/>
          <w:color w:val="000000"/>
          <w:sz w:val="24"/>
          <w:szCs w:val="24"/>
          <w:u w:val="none"/>
          <w:lang w:eastAsia="zh-CN"/>
        </w:rPr>
        <w:t>零星</w:t>
      </w:r>
      <w:r>
        <w:rPr>
          <w:rFonts w:hint="eastAsia" w:ascii="宋体" w:hAnsi="宋体" w:eastAsia="宋体" w:cs="宋体"/>
          <w:i w:val="0"/>
          <w:iCs w:val="0"/>
          <w:color w:val="000000"/>
          <w:sz w:val="24"/>
          <w:szCs w:val="24"/>
          <w:u w:val="none"/>
        </w:rPr>
        <w:t>维修改造:(一)门诊地下药库顶酸钙板年久潮湿塌陷，需更换铝扣板面积95</w:t>
      </w:r>
      <w:r>
        <w:rPr>
          <w:rFonts w:hint="eastAsia" w:ascii="宋体" w:hAnsi="宋体" w:eastAsia="宋体" w:cs="宋体"/>
          <w:i w:val="0"/>
          <w:iCs w:val="0"/>
          <w:color w:val="000000"/>
          <w:sz w:val="24"/>
          <w:szCs w:val="24"/>
          <w:u w:val="none"/>
          <w:lang w:eastAsia="zh-CN"/>
        </w:rPr>
        <w:t>㎡；</w:t>
      </w:r>
      <w:r>
        <w:rPr>
          <w:rFonts w:hint="eastAsia" w:ascii="宋体" w:hAnsi="宋体" w:eastAsia="宋体" w:cs="宋体"/>
          <w:i w:val="0"/>
          <w:iCs w:val="0"/>
          <w:color w:val="000000"/>
          <w:sz w:val="24"/>
          <w:szCs w:val="24"/>
          <w:u w:val="none"/>
        </w:rPr>
        <w:t>(二)影像科后下沉庭院雨水槽年久塌陷需维修，1</w:t>
      </w:r>
      <w:r>
        <w:rPr>
          <w:rFonts w:hint="eastAsia" w:ascii="宋体" w:hAnsi="宋体" w:eastAsia="宋体" w:cs="宋体"/>
          <w:i w:val="0"/>
          <w:iCs w:val="0"/>
          <w:color w:val="000000"/>
          <w:sz w:val="24"/>
          <w:szCs w:val="24"/>
          <w:u w:val="none"/>
          <w:lang w:val="en-US" w:eastAsia="zh-CN"/>
        </w:rPr>
        <w:t>2</w:t>
      </w:r>
      <w:r>
        <w:rPr>
          <w:rFonts w:hint="eastAsia" w:ascii="宋体" w:hAnsi="宋体" w:eastAsia="宋体" w:cs="宋体"/>
          <w:i w:val="0"/>
          <w:iCs w:val="0"/>
          <w:color w:val="000000"/>
          <w:sz w:val="24"/>
          <w:szCs w:val="24"/>
          <w:u w:val="none"/>
        </w:rPr>
        <w:t>8米，</w:t>
      </w:r>
      <w:r>
        <w:rPr>
          <w:rFonts w:hint="eastAsia" w:ascii="宋体" w:hAnsi="宋体" w:eastAsia="宋体" w:cs="宋体"/>
          <w:i w:val="0"/>
          <w:iCs w:val="0"/>
          <w:color w:val="000000"/>
          <w:sz w:val="24"/>
          <w:szCs w:val="24"/>
          <w:u w:val="none"/>
          <w:lang w:eastAsia="zh-CN"/>
        </w:rPr>
        <w:t>更换树脂</w:t>
      </w:r>
      <w:r>
        <w:rPr>
          <w:rFonts w:hint="eastAsia" w:ascii="宋体" w:hAnsi="宋体" w:eastAsia="宋体" w:cs="宋体"/>
          <w:i w:val="0"/>
          <w:iCs w:val="0"/>
          <w:color w:val="000000"/>
          <w:sz w:val="24"/>
          <w:szCs w:val="24"/>
          <w:u w:val="none"/>
        </w:rPr>
        <w:t>一体水槽;(三)住院药房阴凉库因</w:t>
      </w:r>
      <w:bookmarkStart w:id="1" w:name="_GoBack"/>
      <w:bookmarkEnd w:id="1"/>
      <w:r>
        <w:rPr>
          <w:rFonts w:hint="eastAsia" w:ascii="宋体" w:hAnsi="宋体" w:eastAsia="宋体" w:cs="宋体"/>
          <w:i w:val="0"/>
          <w:iCs w:val="0"/>
          <w:color w:val="000000"/>
          <w:sz w:val="24"/>
          <w:szCs w:val="24"/>
          <w:u w:val="none"/>
        </w:rPr>
        <w:t>冷藏药品数量增大,需扩建</w:t>
      </w:r>
      <w:r>
        <w:rPr>
          <w:rFonts w:hint="eastAsia" w:ascii="宋体" w:hAnsi="宋体" w:eastAsia="宋体" w:cs="宋体"/>
          <w:i w:val="0"/>
          <w:iCs w:val="0"/>
          <w:color w:val="000000"/>
          <w:sz w:val="24"/>
          <w:szCs w:val="24"/>
          <w:u w:val="none"/>
          <w:lang w:eastAsia="zh-CN"/>
        </w:rPr>
        <w:t>，新起隔断</w:t>
      </w:r>
      <w:r>
        <w:rPr>
          <w:rFonts w:hint="eastAsia" w:ascii="宋体" w:hAnsi="宋体" w:eastAsia="宋体" w:cs="宋体"/>
          <w:i w:val="0"/>
          <w:iCs w:val="0"/>
          <w:color w:val="000000"/>
          <w:sz w:val="24"/>
          <w:szCs w:val="24"/>
          <w:u w:val="none"/>
        </w:rPr>
        <w:t>。</w:t>
      </w:r>
    </w:p>
    <w:p w14:paraId="27A52E61">
      <w:pPr>
        <w:spacing w:line="360" w:lineRule="auto"/>
        <w:ind w:firstLine="241" w:firstLineChars="100"/>
        <w:rPr>
          <w:rFonts w:hint="default" w:ascii="宋体" w:hAnsi="宋体" w:cs="宋体"/>
          <w:b w:val="0"/>
          <w:bCs/>
          <w:kern w:val="0"/>
          <w:sz w:val="21"/>
          <w:szCs w:val="21"/>
          <w:lang w:val="en-US" w:eastAsia="zh-CN"/>
        </w:rPr>
      </w:pPr>
      <w:r>
        <w:rPr>
          <w:rFonts w:hint="eastAsia" w:asciiTheme="minorEastAsia" w:hAnsiTheme="minorEastAsia"/>
          <w:b/>
          <w:bCs/>
          <w:sz w:val="24"/>
          <w:szCs w:val="24"/>
          <w:lang w:val="en-US" w:eastAsia="zh-CN"/>
        </w:rPr>
        <w:t>三、</w:t>
      </w:r>
      <w:r>
        <w:rPr>
          <w:rFonts w:hint="eastAsia" w:asciiTheme="minorEastAsia" w:hAnsiTheme="minorEastAsia"/>
          <w:b/>
          <w:bCs/>
          <w:sz w:val="24"/>
          <w:szCs w:val="24"/>
        </w:rPr>
        <w:t>评标方法及细则要求</w:t>
      </w:r>
      <w:r>
        <w:rPr>
          <w:rFonts w:hint="eastAsia" w:asciiTheme="minorEastAsia" w:hAnsiTheme="minorEastAsia"/>
          <w:b/>
          <w:bCs/>
          <w:sz w:val="24"/>
          <w:szCs w:val="24"/>
          <w:lang w:eastAsia="zh-CN"/>
        </w:rPr>
        <w:t>：</w:t>
      </w:r>
      <w:r>
        <w:rPr>
          <w:rFonts w:hint="eastAsia" w:asciiTheme="minorEastAsia" w:hAnsiTheme="minorEastAsia"/>
          <w:b/>
          <w:bCs/>
          <w:sz w:val="24"/>
          <w:szCs w:val="24"/>
          <w:lang w:val="en-US" w:eastAsia="zh-CN"/>
        </w:rPr>
        <w:t>最低价法</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符合招标文件要求。（格式、填写要求、签署、盖章、委托人身份等）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符合招标文件要求。（格式、填写要求、签署、盖章等）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投标文件的编制、密封、装订、签署、盖章、涂改、删除、插字、公章使用等符合招标文件要求；投标文件的格式、文字、目录、页码等符合招标文件要求或对投标无实质性影响。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满足招标文件关于交付使用时间、质保期、付款方式要求。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本项目不接受联合体投标。（如要求联合体投标，符合本招标文件对联合体投标的相关要求）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bidi="lo-LA"/>
              </w:rPr>
              <w:t>*</w:t>
            </w:r>
            <w:r>
              <w:rPr>
                <w:rFonts w:hint="eastAsia" w:ascii="宋体" w:hAnsi="宋体" w:eastAsia="宋体" w:cs="宋体"/>
                <w:color w:val="auto"/>
                <w:sz w:val="21"/>
                <w:szCs w:val="21"/>
              </w:rPr>
              <w:t>”项）完全满足或优于招标文件要求。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招标文件要求的其他无效投标情形；围标、串标和法律法规规定的其它无效投标条款。</w:t>
            </w:r>
          </w:p>
        </w:tc>
      </w:tr>
    </w:tbl>
    <w:p w14:paraId="1FB791F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3418D62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4ABFBE0B">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宋体" w:hAnsi="宋体" w:eastAsia="宋体" w:cs="宋体"/>
          <w:b/>
          <w:bCs/>
          <w:sz w:val="28"/>
          <w:szCs w:val="28"/>
          <w:lang w:val="en-US" w:eastAsia="zh-CN"/>
        </w:rPr>
      </w:pPr>
    </w:p>
    <w:p w14:paraId="03A6CF6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第二章 投标人须知</w:t>
      </w:r>
    </w:p>
    <w:p w14:paraId="10A0E2C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一、报名须知</w:t>
      </w:r>
    </w:p>
    <w:p w14:paraId="72FE0B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w:t>
      </w:r>
    </w:p>
    <w:p w14:paraId="0531DC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lang w:val="en-US" w:eastAsia="zh-CN"/>
        </w:rPr>
      </w:pPr>
      <w:r>
        <w:rPr>
          <w:rFonts w:hint="eastAsia" w:ascii="宋体" w:hAnsi="宋体" w:eastAsia="宋体" w:cs="宋体"/>
          <w:sz w:val="24"/>
          <w:szCs w:val="24"/>
          <w:lang w:val="en-US" w:eastAsia="zh-CN"/>
        </w:rPr>
        <w:t>1.报名方式采用</w:t>
      </w:r>
      <w:r>
        <w:rPr>
          <w:rFonts w:hint="eastAsia" w:ascii="宋体" w:hAnsi="宋体" w:eastAsia="宋体" w:cs="宋体"/>
          <w:b/>
          <w:bCs/>
          <w:sz w:val="24"/>
          <w:szCs w:val="24"/>
          <w:lang w:val="en-US" w:eastAsia="zh-CN"/>
        </w:rPr>
        <w:t>现场报名</w:t>
      </w:r>
    </w:p>
    <w:p w14:paraId="305585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w:t>
      </w:r>
      <w:r>
        <w:rPr>
          <w:rFonts w:hint="eastAsia" w:ascii="宋体" w:cs="宋体"/>
          <w:sz w:val="24"/>
          <w:szCs w:val="24"/>
          <w:lang w:val="en-US" w:eastAsia="zh-CN"/>
        </w:rPr>
        <w:t>康巴什部健康医学中心5楼总务科,</w:t>
      </w:r>
      <w:r>
        <w:rPr>
          <w:rFonts w:hint="eastAsia" w:ascii="宋体" w:hAnsi="宋体" w:eastAsia="宋体" w:cs="宋体"/>
          <w:sz w:val="24"/>
          <w:szCs w:val="24"/>
          <w:lang w:val="en-US" w:eastAsia="zh-CN"/>
        </w:rPr>
        <w:t>资料携带齐全，填写报名登记表后视为本次投标报名成功</w:t>
      </w:r>
    </w:p>
    <w:p w14:paraId="7F618E74">
      <w:pPr>
        <w:pStyle w:val="9"/>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75" w:lineRule="atLeast"/>
        <w:ind w:left="0" w:right="0" w:firstLine="480"/>
        <w:rPr>
          <w:rFonts w:hint="eastAsia" w:ascii="微软雅黑" w:hAnsi="微软雅黑" w:eastAsia="微软雅黑" w:cs="微软雅黑"/>
          <w:i w:val="0"/>
          <w:iCs w:val="0"/>
          <w:caps w:val="0"/>
          <w:color w:val="000000"/>
          <w:spacing w:val="0"/>
          <w:sz w:val="31"/>
          <w:szCs w:val="31"/>
          <w:u w:val="none"/>
        </w:rPr>
      </w:pPr>
      <w:r>
        <w:rPr>
          <w:rFonts w:hint="eastAsia" w:ascii="宋体" w:hAnsi="宋体" w:eastAsia="宋体" w:cs="宋体"/>
          <w:sz w:val="24"/>
          <w:szCs w:val="24"/>
          <w:lang w:val="en-US" w:eastAsia="zh-CN"/>
        </w:rPr>
        <w:t>2.</w:t>
      </w:r>
      <w:r>
        <w:rPr>
          <w:rFonts w:hint="eastAsia" w:ascii="宋体" w:hAnsi="宋体" w:eastAsia="宋体" w:cs="宋体"/>
          <w:i w:val="0"/>
          <w:iCs w:val="0"/>
          <w:caps w:val="0"/>
          <w:color w:val="000000"/>
          <w:spacing w:val="0"/>
          <w:sz w:val="24"/>
          <w:szCs w:val="24"/>
          <w:u w:val="none"/>
        </w:rPr>
        <w:t>线上报名：投标人下载附件，按要求填写报名资料，请在报名时间内将报名资料发送到指定邮箱，开标时将纸质版报名资料同投标文件一起递交（请勿将报名资料装订到投标文件里）。（邮箱地址：</w:t>
      </w:r>
      <w:r>
        <w:rPr>
          <w:rFonts w:hint="eastAsia" w:ascii="宋体" w:hAnsi="宋体" w:cs="宋体"/>
          <w:i w:val="0"/>
          <w:iCs w:val="0"/>
          <w:caps w:val="0"/>
          <w:color w:val="000000"/>
          <w:spacing w:val="0"/>
          <w:sz w:val="24"/>
          <w:szCs w:val="24"/>
          <w:u w:val="none"/>
          <w:lang w:val="en-US" w:eastAsia="zh-CN"/>
        </w:rPr>
        <w:t>827445044</w:t>
      </w:r>
      <w:r>
        <w:rPr>
          <w:rFonts w:hint="eastAsia" w:ascii="宋体" w:hAnsi="宋体" w:eastAsia="宋体" w:cs="宋体"/>
          <w:i w:val="0"/>
          <w:iCs w:val="0"/>
          <w:caps w:val="0"/>
          <w:color w:val="000000"/>
          <w:spacing w:val="0"/>
          <w:sz w:val="24"/>
          <w:szCs w:val="24"/>
          <w:u w:val="none"/>
        </w:rPr>
        <w:t>@</w:t>
      </w:r>
      <w:r>
        <w:rPr>
          <w:rFonts w:hint="eastAsia" w:ascii="宋体" w:hAnsi="宋体" w:cs="宋体"/>
          <w:i w:val="0"/>
          <w:iCs w:val="0"/>
          <w:caps w:val="0"/>
          <w:color w:val="000000"/>
          <w:spacing w:val="0"/>
          <w:sz w:val="24"/>
          <w:szCs w:val="24"/>
          <w:u w:val="none"/>
          <w:lang w:val="en-US" w:eastAsia="zh-CN"/>
        </w:rPr>
        <w:t>qq</w:t>
      </w:r>
      <w:r>
        <w:rPr>
          <w:rFonts w:hint="eastAsia" w:ascii="宋体" w:hAnsi="宋体" w:eastAsia="宋体" w:cs="宋体"/>
          <w:i w:val="0"/>
          <w:iCs w:val="0"/>
          <w:caps w:val="0"/>
          <w:color w:val="000000"/>
          <w:spacing w:val="0"/>
          <w:sz w:val="24"/>
          <w:szCs w:val="24"/>
          <w:u w:val="none"/>
        </w:rPr>
        <w:t>.com）</w:t>
      </w:r>
    </w:p>
    <w:p w14:paraId="40E1C96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lang w:val="en-US" w:eastAsia="zh-CN"/>
        </w:rPr>
      </w:pPr>
    </w:p>
    <w:p w14:paraId="4C7D18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3.开标地点：</w:t>
      </w:r>
    </w:p>
    <w:p w14:paraId="02E05D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beforeAutospacing="0" w:afterAutospacing="0" w:line="360" w:lineRule="auto"/>
        <w:ind w:right="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市中心医院北门西侧人行道路北，好加汇胡同内向北走50米，路东院内办公楼（原工商所办公楼）三楼会议室</w:t>
      </w:r>
    </w:p>
    <w:p w14:paraId="0CCE993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二、响应文件</w:t>
      </w:r>
    </w:p>
    <w:p w14:paraId="7C2C8E0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D2D5D4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2F32C65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19F5BA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投标文件统一使用A4规格书写、打印，提供封面，并编写目录，页码必须连续（不能打印的材料可手写页码）。投标文件装订应采用胶订方式牢固装订成册，不可插页抽页，不可采用活页纸装订。正本和副本的封面上应清楚地标记“正本”或“副本”的字样。当正本和副本不一致时，以正本为准。开标时供应商需将投标所需资料胶印2份（一正一副），并密封携带。</w:t>
      </w:r>
    </w:p>
    <w:p w14:paraId="087A6C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5B5E59E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54373B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3268BB0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68E217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3.1响应文件中开标一览表（报价表）内容与响应文件中响应内容不一致的，以开标一览表（报价表）为准；</w:t>
      </w:r>
    </w:p>
    <w:p w14:paraId="4EB167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56E50BF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3.3单价金额之和与总价不符的，应以总价为准。</w:t>
      </w:r>
    </w:p>
    <w:p w14:paraId="40EFF1A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三、开标</w:t>
      </w:r>
    </w:p>
    <w:p w14:paraId="669B50E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1.开标异议</w:t>
      </w:r>
    </w:p>
    <w:p w14:paraId="0090667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供应商对开标有异议的，应当在开标现场提出，开标结束后，不再受理对开标过程的异议。</w:t>
      </w:r>
    </w:p>
    <w:p w14:paraId="67997E0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2.投标无效情形</w:t>
      </w:r>
    </w:p>
    <w:p w14:paraId="491FD2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评委将对各位投标人的资质、参数及响应程度、标书制作规范等进行审核，凡其中有一项不合格的，按无效投标处理。</w:t>
      </w:r>
    </w:p>
    <w:p w14:paraId="5FCF5F7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3.有下列情形之一的，视为供应商串通投标：</w:t>
      </w:r>
    </w:p>
    <w:p w14:paraId="0FB6F2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（1）不同供应商的响应文件由同一单位或者个人编制，表现为制作格式等相同；</w:t>
      </w:r>
    </w:p>
    <w:p w14:paraId="4784F19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（2）不同供应商的响应文件由同一单位或者个人办理投标事宜；</w:t>
      </w:r>
    </w:p>
    <w:p w14:paraId="7475467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（3）不同供应商的响应文件载明的项目管理或联系人为同一人；</w:t>
      </w:r>
    </w:p>
    <w:p w14:paraId="493BB3B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（4）不同供应商的响应文件异常一致或者投标报价呈规律性差异；</w:t>
      </w:r>
    </w:p>
    <w:p w14:paraId="347DED0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val="0"/>
          <w:bCs w:val="0"/>
          <w:sz w:val="24"/>
          <w:szCs w:val="24"/>
          <w:lang w:val="en-US" w:eastAsia="zh-CN"/>
        </w:rPr>
        <w:t xml:space="preserve">    </w:t>
      </w:r>
      <w:r>
        <w:rPr>
          <w:rFonts w:hint="eastAsia" w:ascii="宋体" w:hAnsi="宋体" w:eastAsia="宋体" w:cs="宋体"/>
          <w:b/>
          <w:bCs/>
          <w:sz w:val="24"/>
          <w:szCs w:val="24"/>
          <w:lang w:val="en-US" w:eastAsia="zh-CN"/>
        </w:rPr>
        <w:t>说明：在项目评审时被认定为串通投标的投标人不得参加该项目下的投标活动。</w:t>
      </w:r>
    </w:p>
    <w:p w14:paraId="1932FB52">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中标通知</w:t>
      </w:r>
    </w:p>
    <w:p w14:paraId="174D8CC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我院总务科以现场通知形式向成交供应商发出中标通知。</w:t>
      </w:r>
    </w:p>
    <w:p w14:paraId="4AE235D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成交供应商需在规定时间内到指定地点签订成交合同。</w:t>
      </w:r>
    </w:p>
    <w:p w14:paraId="63A78864">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50E95955">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2日内，以书面形式一次性向我单位提出质疑，质疑采用实名制。我单位将在7个工作日内以书面形式针对质疑内容作出答复。</w:t>
      </w:r>
    </w:p>
    <w:p w14:paraId="5F9D6165">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428F97C7">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47BB328">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2.质疑项目名称；</w:t>
      </w:r>
    </w:p>
    <w:p w14:paraId="3AB58F26">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6F6A8556">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4.事实依据及必要的法律依据；</w:t>
      </w:r>
    </w:p>
    <w:p w14:paraId="5E6069EF">
      <w:pPr>
        <w:pageBreakBefore w:val="0"/>
        <w:numPr>
          <w:ilvl w:val="0"/>
          <w:numId w:val="0"/>
        </w:numPr>
        <w:wordWrap w:val="0"/>
        <w:autoSpaceDE/>
        <w:autoSpaceDN/>
        <w:bidi w:val="0"/>
        <w:snapToGrid/>
        <w:spacing w:line="360" w:lineRule="auto"/>
        <w:ind w:left="882" w:leftChars="420" w:right="0" w:firstLine="1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5.质疑日期</w:t>
      </w:r>
    </w:p>
    <w:p w14:paraId="6617C5DB">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（三）供应商在提出质疑时，请严格按照相关法律法规及质疑函范本要求提出和制作，否则，自行承担相关不利后果。</w:t>
      </w:r>
    </w:p>
    <w:p w14:paraId="5A27EB5B">
      <w:pPr>
        <w:pageBreakBefore w:val="0"/>
        <w:numPr>
          <w:ilvl w:val="0"/>
          <w:numId w:val="0"/>
        </w:numPr>
        <w:wordWrap w:val="0"/>
        <w:autoSpaceDE/>
        <w:autoSpaceDN/>
        <w:bidi w:val="0"/>
        <w:snapToGrid/>
        <w:spacing w:line="360" w:lineRule="auto"/>
        <w:ind w:left="0" w:right="0" w:firstLine="200"/>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325F31A0">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p>
    <w:p w14:paraId="705DAA2C">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p>
    <w:p w14:paraId="787F1568">
      <w:pPr>
        <w:pageBreakBefore w:val="0"/>
        <w:numPr>
          <w:ilvl w:val="0"/>
          <w:numId w:val="0"/>
        </w:numPr>
        <w:wordWrap w:val="0"/>
        <w:autoSpaceDE/>
        <w:autoSpaceDN/>
        <w:bidi w:val="0"/>
        <w:snapToGrid/>
        <w:spacing w:line="360" w:lineRule="auto"/>
        <w:ind w:left="0" w:right="0" w:firstLine="100"/>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2ACB13D5">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59BECB82">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投标失信行为黑名单制度</w:t>
      </w:r>
    </w:p>
    <w:p w14:paraId="77D6282F">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为规范院内招标采购活动，约束投标供应商行为，保障医院的合法权益，现制定院内招标采购黑名单制度。</w:t>
      </w:r>
    </w:p>
    <w:p w14:paraId="14A649C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0E552541">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56439C33">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（一）提供、采用虚假材料进行报名、投标、开标的；</w:t>
      </w:r>
    </w:p>
    <w:p w14:paraId="4A173538">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（二）报名成功后无故不参加开标或开标迟到；</w:t>
      </w:r>
    </w:p>
    <w:p w14:paraId="67C0BE9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（三）在投标过程中存在陪标、串标、扰乱秩序等不良行为；</w:t>
      </w:r>
    </w:p>
    <w:p w14:paraId="7C1F5627">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（四）中标后10个工作日内无正当理由未签订采购合同或拒绝签订采购合同；如有正当理由的，需提供经管理科室负责人签字的情况说明交招标办备案后解除。</w:t>
      </w:r>
    </w:p>
    <w:p w14:paraId="04638920">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（五）开标后经采购小组审查招标文件，有虚假应标、串标、陪标或者围标行为的（例如呈现规律性报价、等差或者等比排列；报价绑定、建立攻守联盟等）；投标资料格式、内容等雷同的。</w:t>
      </w:r>
    </w:p>
    <w:p w14:paraId="4AE6D66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（六）中标后不履行招标公告要求，例如不按时完工或交货、不履行质保条款、将项目私自转包等；</w:t>
      </w:r>
    </w:p>
    <w:p w14:paraId="7007D957">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（七）所供货物低于参数要求、工程项目未按要求施工，未能通过验收，存在欺诈行为等；</w:t>
      </w:r>
    </w:p>
    <w:p w14:paraId="3C5AC043">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（八）无故弃标，无故弃标的厂家不予退还投标保证金或者履约保证金（对在规定时间内不供货、不弃标的厂家在合同条款中要设置院方强制解除合同条款）。</w:t>
      </w:r>
    </w:p>
    <w:p w14:paraId="15AD440D">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（九）经我院认定的其他投标不良行为。</w:t>
      </w:r>
    </w:p>
    <w:p w14:paraId="0964FCA9">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2C4CFD28">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1.违反第1项、第2项、第3项、第4项条款的，自确定之日起，一年内不允许再次参加医院的招标采购活动。</w:t>
      </w:r>
    </w:p>
    <w:p w14:paraId="57E1097C">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2.违反第5项、第6项、第7项条款的，自确定之日起，三年内不允许再次参加医院的招标采购活动。</w:t>
      </w:r>
    </w:p>
    <w:p w14:paraId="74262B0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3.违反第8项及其他行为造成不良影响的，自确定之日起，永久不允许参加医院的招标采购活动。</w:t>
      </w:r>
    </w:p>
    <w:p w14:paraId="2C21DCFE">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7DE4EFE5">
      <w:pPr>
        <w:pageBreakBefore w:val="0"/>
        <w:numPr>
          <w:ilvl w:val="0"/>
          <w:numId w:val="0"/>
        </w:numPr>
        <w:wordWrap w:val="0"/>
        <w:autoSpaceDE/>
        <w:autoSpaceDN/>
        <w:bidi w:val="0"/>
        <w:snapToGrid/>
        <w:spacing w:line="360" w:lineRule="auto"/>
        <w:ind w:left="0" w:right="0" w:firstLine="200"/>
        <w:jc w:val="left"/>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0C58C05C">
      <w:pPr>
        <w:numPr>
          <w:ilvl w:val="0"/>
          <w:numId w:val="0"/>
        </w:numPr>
        <w:spacing w:line="360" w:lineRule="auto"/>
        <w:jc w:val="center"/>
        <w:rPr>
          <w:rFonts w:hint="eastAsia" w:asciiTheme="minorEastAsia" w:hAnsiTheme="minorEastAsia"/>
          <w:b/>
          <w:bCs/>
          <w:sz w:val="32"/>
          <w:szCs w:val="32"/>
          <w:lang w:val="en-US" w:eastAsia="zh-CN"/>
        </w:rPr>
      </w:pPr>
    </w:p>
    <w:p w14:paraId="7EDD62C8">
      <w:pPr>
        <w:numPr>
          <w:ilvl w:val="0"/>
          <w:numId w:val="0"/>
        </w:numPr>
        <w:spacing w:line="360" w:lineRule="auto"/>
        <w:jc w:val="center"/>
        <w:rPr>
          <w:rFonts w:hint="eastAsia" w:asciiTheme="minorEastAsia" w:hAnsiTheme="minorEastAsia"/>
          <w:b/>
          <w:bCs/>
          <w:sz w:val="32"/>
          <w:szCs w:val="32"/>
          <w:lang w:val="en-US" w:eastAsia="zh-CN"/>
        </w:rPr>
      </w:pPr>
    </w:p>
    <w:p w14:paraId="6F168B5A">
      <w:pPr>
        <w:numPr>
          <w:ilvl w:val="0"/>
          <w:numId w:val="0"/>
        </w:numPr>
        <w:spacing w:line="360" w:lineRule="auto"/>
        <w:jc w:val="center"/>
        <w:rPr>
          <w:rFonts w:hint="eastAsia" w:asciiTheme="minorEastAsia" w:hAnsiTheme="minorEastAsia"/>
          <w:b/>
          <w:bCs/>
          <w:sz w:val="32"/>
          <w:szCs w:val="32"/>
          <w:lang w:val="en-US" w:eastAsia="zh-CN"/>
        </w:rPr>
      </w:pPr>
    </w:p>
    <w:p w14:paraId="230319D4">
      <w:pPr>
        <w:numPr>
          <w:ilvl w:val="0"/>
          <w:numId w:val="0"/>
        </w:numPr>
        <w:spacing w:line="360" w:lineRule="auto"/>
        <w:jc w:val="center"/>
        <w:rPr>
          <w:rFonts w:hint="eastAsia" w:asciiTheme="minorEastAsia" w:hAnsiTheme="minorEastAsia"/>
          <w:b/>
          <w:bCs/>
          <w:sz w:val="32"/>
          <w:szCs w:val="32"/>
          <w:lang w:val="en-US" w:eastAsia="zh-CN"/>
        </w:rPr>
      </w:pPr>
    </w:p>
    <w:p w14:paraId="14A44182">
      <w:pPr>
        <w:numPr>
          <w:ilvl w:val="0"/>
          <w:numId w:val="0"/>
        </w:numPr>
        <w:spacing w:line="360" w:lineRule="auto"/>
        <w:jc w:val="center"/>
        <w:rPr>
          <w:rFonts w:hint="eastAsia" w:asciiTheme="minorEastAsia" w:hAnsiTheme="minorEastAsia"/>
          <w:b/>
          <w:bCs/>
          <w:sz w:val="32"/>
          <w:szCs w:val="32"/>
          <w:lang w:val="en-US" w:eastAsia="zh-CN"/>
        </w:rPr>
      </w:pPr>
    </w:p>
    <w:p w14:paraId="093D9F4A">
      <w:pPr>
        <w:numPr>
          <w:ilvl w:val="0"/>
          <w:numId w:val="0"/>
        </w:numPr>
        <w:spacing w:line="360" w:lineRule="auto"/>
        <w:jc w:val="both"/>
        <w:rPr>
          <w:rFonts w:hint="eastAsia" w:asciiTheme="minorEastAsia" w:hAnsiTheme="minorEastAsia"/>
          <w:b/>
          <w:bCs/>
          <w:sz w:val="32"/>
          <w:szCs w:val="32"/>
          <w:lang w:val="en-US" w:eastAsia="zh-CN"/>
        </w:rPr>
      </w:pPr>
    </w:p>
    <w:p w14:paraId="02C10009">
      <w:pPr>
        <w:numPr>
          <w:ilvl w:val="0"/>
          <w:numId w:val="0"/>
        </w:numPr>
        <w:spacing w:line="360" w:lineRule="auto"/>
        <w:jc w:val="center"/>
        <w:rPr>
          <w:rFonts w:hint="eastAsia" w:asciiTheme="minorEastAsia" w:hAnsiTheme="minorEastAsia"/>
          <w:b/>
          <w:bCs/>
          <w:sz w:val="32"/>
          <w:szCs w:val="32"/>
          <w:lang w:val="en-US" w:eastAsia="zh-CN"/>
        </w:rPr>
      </w:pPr>
    </w:p>
    <w:p w14:paraId="4EF39F68">
      <w:pPr>
        <w:numPr>
          <w:ilvl w:val="0"/>
          <w:numId w:val="0"/>
        </w:numPr>
        <w:spacing w:line="360" w:lineRule="auto"/>
        <w:jc w:val="center"/>
        <w:rPr>
          <w:rFonts w:hint="default" w:asciiTheme="minorEastAsia" w:hAnsiTheme="minorEastAsia"/>
          <w:b/>
          <w:bCs/>
          <w:sz w:val="32"/>
          <w:szCs w:val="32"/>
          <w:lang w:val="en-US" w:eastAsia="zh-CN"/>
        </w:rPr>
      </w:pPr>
      <w:r>
        <w:rPr>
          <w:rFonts w:hint="eastAsia" w:asciiTheme="minorEastAsia" w:hAnsiTheme="minorEastAsia"/>
          <w:b/>
          <w:bCs/>
          <w:sz w:val="32"/>
          <w:szCs w:val="32"/>
          <w:lang w:val="en-US" w:eastAsia="zh-CN"/>
        </w:rPr>
        <w:t>第三章 投标文件格式</w:t>
      </w:r>
    </w:p>
    <w:p w14:paraId="2F2A42CD">
      <w:pPr>
        <w:pStyle w:val="2"/>
        <w:jc w:val="center"/>
      </w:pPr>
      <w:r>
        <w:rPr>
          <w:rFonts w:hint="eastAsia" w:ascii="宋体" w:hAnsi="宋体" w:eastAsia="宋体" w:cs="宋体"/>
          <w:sz w:val="32"/>
          <w:szCs w:val="32"/>
          <w:lang w:val="en-US" w:eastAsia="zh-CN"/>
        </w:rPr>
        <w:t>投标</w:t>
      </w:r>
      <w:r>
        <w:rPr>
          <w:rFonts w:hint="eastAsia" w:ascii="宋体" w:hAnsi="宋体" w:eastAsia="宋体" w:cs="宋体"/>
          <w:sz w:val="32"/>
          <w:szCs w:val="32"/>
        </w:rPr>
        <w:t>文件格式与要求</w:t>
      </w:r>
    </w:p>
    <w:p w14:paraId="040F0FF4">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sz w:val="24"/>
          <w:szCs w:val="24"/>
          <w:lang w:val="zh-CN"/>
        </w:rPr>
        <w:t>报名人应按照以下格式与要求编制报名文件，</w:t>
      </w:r>
      <w:r>
        <w:rPr>
          <w:rFonts w:hint="eastAsia" w:ascii="宋体" w:hAnsi="宋体" w:eastAsia="宋体"/>
          <w:b/>
          <w:bCs/>
          <w:sz w:val="24"/>
          <w:szCs w:val="24"/>
          <w:lang w:val="zh-CN"/>
        </w:rPr>
        <w:t>且应不少于</w:t>
      </w:r>
      <w:r>
        <w:rPr>
          <w:rFonts w:hint="eastAsia" w:ascii="宋体" w:hAnsi="宋体" w:eastAsia="宋体"/>
          <w:b/>
          <w:bCs/>
          <w:sz w:val="24"/>
          <w:szCs w:val="24"/>
          <w:lang w:val="zh-CN" w:eastAsia="zh-CN"/>
        </w:rPr>
        <w:t>目录中要求的</w:t>
      </w:r>
      <w:r>
        <w:rPr>
          <w:rFonts w:hint="eastAsia" w:ascii="宋体" w:hAnsi="宋体" w:eastAsia="宋体"/>
          <w:b/>
          <w:bCs/>
          <w:sz w:val="24"/>
          <w:szCs w:val="24"/>
          <w:lang w:val="zh-CN"/>
        </w:rPr>
        <w:t>内容。</w:t>
      </w:r>
    </w:p>
    <w:p w14:paraId="4390E9B1">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eastAsia="zh-CN"/>
        </w:rPr>
        <w:t>报名文件应按目录的顺序，编制报名文件。</w:t>
      </w:r>
    </w:p>
    <w:p w14:paraId="2B83875D">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报名文件统一使用A4规格打印，页码必须连续（不能打印的材料可手写页码）。报名文件装订应采用胶订方式牢固装订成册，不可插页抽页，不可采用活页纸装订。</w:t>
      </w:r>
    </w:p>
    <w:p w14:paraId="4D1A9F7E">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报名材料的齐全程度，是医院确定最终选择的一个重要因素。</w:t>
      </w:r>
    </w:p>
    <w:p w14:paraId="630D8160">
      <w:pPr>
        <w:numPr>
          <w:ilvl w:val="0"/>
          <w:numId w:val="3"/>
        </w:numPr>
        <w:spacing w:line="360" w:lineRule="auto"/>
        <w:ind w:left="0" w:leftChars="0" w:firstLine="400" w:firstLineChars="0"/>
        <w:rPr>
          <w:rFonts w:ascii="宋体" w:hAnsi="宋体" w:eastAsia="宋体"/>
          <w:color w:val="000000"/>
          <w:sz w:val="24"/>
          <w:szCs w:val="24"/>
        </w:rPr>
      </w:pPr>
      <w:r>
        <w:rPr>
          <w:rFonts w:hint="eastAsia" w:ascii="宋体" w:hAnsi="宋体" w:eastAsia="宋体"/>
          <w:color w:val="000000"/>
          <w:sz w:val="24"/>
          <w:szCs w:val="24"/>
          <w:lang w:val="en-US" w:eastAsia="zh-CN"/>
        </w:rPr>
        <w:t>报名单位在报名文件中提供的所有资料必须真实有效，如若提供虚假材料将依法追究其法律责任。</w:t>
      </w:r>
    </w:p>
    <w:p w14:paraId="5B12D2CA"/>
    <w:p w14:paraId="00C5F076"/>
    <w:p w14:paraId="26FCE7A5"/>
    <w:p w14:paraId="7D5F571B"/>
    <w:p w14:paraId="42106D5E"/>
    <w:p w14:paraId="15C2120A"/>
    <w:p w14:paraId="3E08973A"/>
    <w:p w14:paraId="254BFD20"/>
    <w:p w14:paraId="5BBF3DC3"/>
    <w:p w14:paraId="20A0DFDB"/>
    <w:p w14:paraId="3D9CBF3F"/>
    <w:p w14:paraId="0C1C9CDB"/>
    <w:p w14:paraId="6CEBF35C">
      <w:pPr>
        <w:keepNext/>
        <w:keepLines/>
        <w:pageBreakBefore w:val="0"/>
        <w:widowControl w:val="0"/>
        <w:kinsoku/>
        <w:wordWrap/>
        <w:overflowPunct/>
        <w:topLinePunct w:val="0"/>
        <w:autoSpaceDE/>
        <w:autoSpaceDN/>
        <w:bidi w:val="0"/>
        <w:adjustRightInd/>
        <w:snapToGrid/>
        <w:spacing w:before="0" w:after="0" w:line="360" w:lineRule="auto"/>
        <w:textAlignment w:val="auto"/>
        <w:outlineLvl w:val="9"/>
        <w:rPr>
          <w:rFonts w:hint="eastAsia" w:ascii="宋体" w:hAnsi="宋体" w:eastAsia="宋体" w:cs="宋体"/>
          <w:color w:val="000000"/>
        </w:rPr>
      </w:pPr>
      <w:bookmarkStart w:id="0" w:name="_Toc422403383"/>
    </w:p>
    <w:p w14:paraId="5AE6521C">
      <w:pPr>
        <w:pStyle w:val="3"/>
        <w:rPr>
          <w:rFonts w:hint="eastAsia"/>
          <w:color w:val="000000"/>
        </w:rPr>
      </w:pPr>
    </w:p>
    <w:p w14:paraId="0AEDD07A">
      <w:pPr>
        <w:rPr>
          <w:rFonts w:hint="eastAsia"/>
        </w:rPr>
      </w:pPr>
    </w:p>
    <w:p w14:paraId="7DDA0B5C">
      <w:pPr>
        <w:rPr>
          <w:rFonts w:hint="eastAsia"/>
        </w:rPr>
      </w:pPr>
    </w:p>
    <w:p w14:paraId="0E7078EA">
      <w:pPr>
        <w:rPr>
          <w:rFonts w:hint="eastAsia"/>
        </w:rPr>
      </w:pPr>
    </w:p>
    <w:p w14:paraId="11FA9CC4">
      <w:pPr>
        <w:pStyle w:val="3"/>
        <w:rPr>
          <w:color w:val="000000"/>
        </w:rPr>
      </w:pPr>
      <w:r>
        <w:rPr>
          <w:rFonts w:hint="eastAsia"/>
          <w:color w:val="000000"/>
        </w:rPr>
        <w:t>（封面）</w:t>
      </w:r>
      <w:bookmarkEnd w:id="0"/>
    </w:p>
    <w:p w14:paraId="6D86947D">
      <w:pPr>
        <w:jc w:val="both"/>
        <w:textAlignment w:val="baseline"/>
        <w:rPr>
          <w:rFonts w:ascii="宋体" w:hAnsi="宋体"/>
          <w:b/>
          <w:bCs/>
          <w:color w:val="000000"/>
          <w:sz w:val="36"/>
          <w:szCs w:val="36"/>
        </w:rPr>
      </w:pPr>
      <w:r>
        <w:rPr>
          <w:rFonts w:hint="eastAsia" w:ascii="宋体" w:hAnsi="宋体" w:cs="宋体"/>
          <w:b/>
          <w:bCs/>
          <w:color w:val="000000"/>
          <w:sz w:val="36"/>
          <w:szCs w:val="36"/>
        </w:rPr>
        <w:t>鄂尔多斯市中心医院</w:t>
      </w:r>
      <w:r>
        <w:rPr>
          <w:rFonts w:hint="eastAsia" w:ascii="宋体" w:hAnsi="宋体" w:cs="宋体"/>
          <w:b/>
          <w:bCs/>
          <w:color w:val="000000"/>
          <w:sz w:val="36"/>
          <w:szCs w:val="36"/>
          <w:lang w:eastAsia="zh-CN"/>
        </w:rPr>
        <w:t>院内</w:t>
      </w:r>
      <w:r>
        <w:rPr>
          <w:rFonts w:hint="eastAsia" w:ascii="宋体" w:hAnsi="宋体" w:cs="宋体"/>
          <w:b/>
          <w:bCs/>
          <w:color w:val="000000"/>
          <w:sz w:val="36"/>
          <w:szCs w:val="36"/>
        </w:rPr>
        <w:t>采购项目</w:t>
      </w:r>
      <w:r>
        <w:rPr>
          <w:rFonts w:hint="eastAsia" w:ascii="宋体" w:hAnsi="宋体" w:cs="宋体"/>
          <w:b/>
          <w:bCs/>
          <w:color w:val="000000"/>
          <w:sz w:val="36"/>
          <w:szCs w:val="36"/>
          <w:lang w:val="en-US" w:eastAsia="zh-CN"/>
        </w:rPr>
        <w:t>投标</w:t>
      </w:r>
      <w:r>
        <w:rPr>
          <w:rFonts w:hint="eastAsia" w:ascii="宋体" w:hAnsi="宋体" w:cs="宋体"/>
          <w:b/>
          <w:bCs/>
          <w:color w:val="000000"/>
          <w:sz w:val="36"/>
          <w:szCs w:val="36"/>
        </w:rPr>
        <w:t>文件</w:t>
      </w:r>
    </w:p>
    <w:p w14:paraId="11D87DFD">
      <w:pPr>
        <w:rPr>
          <w:rFonts w:ascii="宋体" w:hAnsi="宋体"/>
          <w:b/>
          <w:bCs/>
          <w:color w:val="000000"/>
          <w:sz w:val="36"/>
          <w:szCs w:val="36"/>
        </w:rPr>
      </w:pPr>
      <w:r>
        <w:rPr>
          <w:rFonts w:hint="eastAsia" w:ascii="宋体" w:hAnsi="宋体" w:cs="宋体"/>
          <w:b/>
          <w:bCs/>
          <w:color w:val="000000"/>
          <w:sz w:val="36"/>
          <w:szCs w:val="36"/>
        </w:rPr>
        <w:t xml:space="preserve">          </w:t>
      </w:r>
    </w:p>
    <w:p w14:paraId="43B658F2">
      <w:pPr>
        <w:ind w:firstLine="1767" w:firstLineChars="400"/>
        <w:rPr>
          <w:rFonts w:ascii="宋体" w:hAnsi="宋体"/>
          <w:b/>
          <w:bCs/>
          <w:color w:val="000000"/>
          <w:sz w:val="44"/>
          <w:szCs w:val="44"/>
        </w:rPr>
      </w:pPr>
    </w:p>
    <w:p w14:paraId="6C1BBBB2">
      <w:pPr>
        <w:jc w:val="center"/>
        <w:rPr>
          <w:rFonts w:ascii="宋体" w:hAnsi="宋体" w:cs="宋体"/>
          <w:b/>
          <w:bCs/>
          <w:color w:val="000000"/>
          <w:sz w:val="72"/>
          <w:szCs w:val="72"/>
        </w:rPr>
      </w:pPr>
      <w:r>
        <w:rPr>
          <w:rFonts w:hint="eastAsia" w:ascii="宋体" w:hAnsi="宋体" w:cs="宋体"/>
          <w:b/>
          <w:bCs/>
          <w:color w:val="000000"/>
          <w:sz w:val="72"/>
          <w:szCs w:val="72"/>
          <w:lang w:val="en-US" w:eastAsia="zh-CN"/>
        </w:rPr>
        <w:t>投标</w:t>
      </w:r>
      <w:r>
        <w:rPr>
          <w:rFonts w:hint="eastAsia" w:ascii="宋体" w:hAnsi="宋体" w:cs="宋体"/>
          <w:b/>
          <w:bCs/>
          <w:color w:val="000000"/>
          <w:sz w:val="72"/>
          <w:szCs w:val="72"/>
          <w:lang w:eastAsia="zh-CN"/>
        </w:rPr>
        <w:t>项目</w:t>
      </w:r>
      <w:r>
        <w:rPr>
          <w:rFonts w:ascii="宋体" w:hAnsi="宋体" w:cs="宋体"/>
          <w:b/>
          <w:bCs/>
          <w:color w:val="000000"/>
          <w:sz w:val="72"/>
          <w:szCs w:val="72"/>
        </w:rPr>
        <w:t>名称</w:t>
      </w:r>
    </w:p>
    <w:p w14:paraId="7707C878">
      <w:pPr>
        <w:jc w:val="center"/>
        <w:rPr>
          <w:rFonts w:hint="eastAsia" w:ascii="宋体" w:hAnsi="宋体" w:cs="宋体" w:eastAsiaTheme="minorEastAsia"/>
          <w:b/>
          <w:bCs/>
          <w:color w:val="000000"/>
          <w:sz w:val="72"/>
          <w:szCs w:val="72"/>
          <w:lang w:eastAsia="zh-CN"/>
        </w:rPr>
      </w:pPr>
      <w:r>
        <w:rPr>
          <w:rFonts w:hint="eastAsia" w:ascii="宋体" w:hAnsi="宋体" w:cs="宋体"/>
          <w:b/>
          <w:bCs/>
          <w:color w:val="000000"/>
          <w:sz w:val="72"/>
          <w:szCs w:val="72"/>
          <w:lang w:eastAsia="zh-CN"/>
        </w:rPr>
        <w:t>（</w:t>
      </w:r>
      <w:r>
        <w:rPr>
          <w:rFonts w:hint="eastAsia" w:ascii="宋体" w:hAnsi="宋体" w:cs="宋体"/>
          <w:b/>
          <w:bCs/>
          <w:color w:val="000000"/>
          <w:sz w:val="72"/>
          <w:szCs w:val="72"/>
          <w:lang w:val="en-US" w:eastAsia="zh-CN"/>
        </w:rPr>
        <w:t>正本/副本</w:t>
      </w:r>
      <w:r>
        <w:rPr>
          <w:rFonts w:hint="eastAsia" w:ascii="宋体" w:hAnsi="宋体" w:cs="宋体"/>
          <w:b/>
          <w:bCs/>
          <w:color w:val="000000"/>
          <w:sz w:val="72"/>
          <w:szCs w:val="72"/>
          <w:lang w:eastAsia="zh-CN"/>
        </w:rPr>
        <w:t>）</w:t>
      </w:r>
    </w:p>
    <w:p w14:paraId="2139C1C8">
      <w:pPr>
        <w:ind w:firstLine="1767" w:firstLineChars="400"/>
        <w:rPr>
          <w:rFonts w:ascii="宋体" w:hAnsi="宋体"/>
          <w:b/>
          <w:bCs/>
          <w:color w:val="000000"/>
          <w:sz w:val="44"/>
          <w:szCs w:val="44"/>
        </w:rPr>
      </w:pPr>
    </w:p>
    <w:p w14:paraId="5F0812A1">
      <w:pPr>
        <w:ind w:firstLine="1767" w:firstLineChars="400"/>
        <w:rPr>
          <w:rFonts w:ascii="宋体" w:hAnsi="宋体"/>
          <w:b/>
          <w:bCs/>
          <w:color w:val="000000"/>
          <w:sz w:val="44"/>
          <w:szCs w:val="44"/>
        </w:rPr>
      </w:pPr>
    </w:p>
    <w:p w14:paraId="303E485F">
      <w:pPr>
        <w:ind w:firstLine="1767" w:firstLineChars="400"/>
        <w:rPr>
          <w:rFonts w:ascii="宋体" w:hAnsi="宋体"/>
          <w:b/>
          <w:bCs/>
          <w:color w:val="000000"/>
          <w:sz w:val="44"/>
          <w:szCs w:val="44"/>
        </w:rPr>
      </w:pPr>
    </w:p>
    <w:p w14:paraId="3930CCCE">
      <w:pPr>
        <w:ind w:firstLine="1767" w:firstLineChars="400"/>
        <w:rPr>
          <w:rFonts w:ascii="宋体" w:hAnsi="宋体"/>
          <w:b/>
          <w:bCs/>
          <w:color w:val="000000"/>
          <w:sz w:val="44"/>
          <w:szCs w:val="44"/>
        </w:rPr>
      </w:pPr>
    </w:p>
    <w:p w14:paraId="4FB78C8A">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eastAsia="zh-CN"/>
        </w:rPr>
        <w:t>报名单位</w:t>
      </w:r>
      <w:r>
        <w:rPr>
          <w:rFonts w:hint="eastAsia" w:ascii="宋体" w:hAnsi="宋体" w:cs="宋体"/>
          <w:b/>
          <w:bCs/>
          <w:color w:val="000000"/>
          <w:sz w:val="30"/>
          <w:szCs w:val="30"/>
        </w:rPr>
        <w:t>：</w:t>
      </w:r>
    </w:p>
    <w:p w14:paraId="70999BEA">
      <w:pPr>
        <w:ind w:firstLine="1205" w:firstLineChars="400"/>
        <w:rPr>
          <w:rFonts w:hint="eastAsia" w:ascii="宋体" w:hAnsi="宋体" w:cs="宋体"/>
          <w:b/>
          <w:bCs/>
          <w:color w:val="000000"/>
          <w:sz w:val="30"/>
          <w:szCs w:val="30"/>
        </w:rPr>
      </w:pPr>
      <w:r>
        <w:rPr>
          <w:rFonts w:hint="eastAsia" w:ascii="宋体" w:hAnsi="宋体" w:cs="宋体"/>
          <w:b/>
          <w:bCs/>
          <w:color w:val="000000"/>
          <w:sz w:val="30"/>
          <w:szCs w:val="30"/>
          <w:lang w:val="en-US" w:eastAsia="zh-CN"/>
        </w:rPr>
        <w:t>联系人</w:t>
      </w:r>
      <w:r>
        <w:rPr>
          <w:rFonts w:hint="eastAsia" w:ascii="宋体" w:hAnsi="宋体" w:cs="宋体"/>
          <w:b/>
          <w:bCs/>
          <w:color w:val="000000"/>
          <w:sz w:val="30"/>
          <w:szCs w:val="30"/>
        </w:rPr>
        <w:t>:</w:t>
      </w:r>
    </w:p>
    <w:p w14:paraId="42085059">
      <w:pPr>
        <w:ind w:firstLine="1205" w:firstLineChars="400"/>
        <w:rPr>
          <w:rFonts w:ascii="宋体" w:hAnsi="宋体" w:cs="宋体"/>
          <w:b/>
          <w:bCs/>
          <w:color w:val="000000"/>
          <w:sz w:val="30"/>
          <w:szCs w:val="30"/>
        </w:rPr>
      </w:pPr>
      <w:r>
        <w:rPr>
          <w:rFonts w:hint="eastAsia" w:ascii="宋体" w:hAnsi="宋体" w:cs="宋体"/>
          <w:b/>
          <w:bCs/>
          <w:color w:val="000000"/>
          <w:sz w:val="30"/>
          <w:szCs w:val="30"/>
        </w:rPr>
        <w:t>联系电话:</w:t>
      </w:r>
    </w:p>
    <w:p w14:paraId="46BDBE39">
      <w:pPr>
        <w:ind w:firstLine="1355" w:firstLineChars="450"/>
        <w:rPr>
          <w:rFonts w:ascii="宋体" w:hAnsi="宋体" w:cs="宋体"/>
          <w:b/>
          <w:bCs/>
          <w:color w:val="000000"/>
          <w:sz w:val="30"/>
          <w:szCs w:val="30"/>
        </w:rPr>
      </w:pPr>
      <w:r>
        <w:rPr>
          <w:rFonts w:hint="eastAsia" w:ascii="宋体" w:hAnsi="宋体" w:cs="宋体"/>
          <w:b/>
          <w:bCs/>
          <w:color w:val="000000"/>
          <w:sz w:val="30"/>
          <w:szCs w:val="30"/>
        </w:rPr>
        <w:t xml:space="preserve">    </w:t>
      </w:r>
      <w:r>
        <w:rPr>
          <w:rFonts w:ascii="宋体" w:hAnsi="宋体" w:cs="宋体"/>
          <w:b/>
          <w:bCs/>
          <w:color w:val="000000"/>
          <w:sz w:val="30"/>
          <w:szCs w:val="30"/>
        </w:rPr>
        <w:t xml:space="preserve"> </w:t>
      </w:r>
      <w:r>
        <w:rPr>
          <w:rFonts w:hint="eastAsia" w:ascii="宋体" w:hAnsi="宋体" w:cs="宋体"/>
          <w:b/>
          <w:bCs/>
          <w:color w:val="000000"/>
          <w:sz w:val="30"/>
          <w:szCs w:val="30"/>
        </w:rPr>
        <w:t>年   月   日</w:t>
      </w:r>
    </w:p>
    <w:p w14:paraId="7B6ABD06">
      <w:pPr>
        <w:numPr>
          <w:ilvl w:val="0"/>
          <w:numId w:val="0"/>
        </w:numPr>
        <w:spacing w:line="360" w:lineRule="auto"/>
        <w:jc w:val="center"/>
        <w:rPr>
          <w:rFonts w:hint="eastAsia" w:asciiTheme="minorEastAsia" w:hAnsiTheme="minorEastAsia"/>
          <w:b/>
          <w:bCs/>
          <w:sz w:val="32"/>
          <w:szCs w:val="32"/>
          <w:lang w:val="en-US" w:eastAsia="zh-CN"/>
        </w:rPr>
      </w:pPr>
      <w:r>
        <w:rPr>
          <w:rFonts w:hint="eastAsia" w:asciiTheme="minorEastAsia" w:hAnsiTheme="minorEastAsia"/>
          <w:b/>
          <w:bCs/>
          <w:sz w:val="32"/>
          <w:szCs w:val="32"/>
          <w:lang w:val="en-US" w:eastAsia="zh-CN"/>
        </w:rPr>
        <w:t xml:space="preserve"> </w:t>
      </w:r>
    </w:p>
    <w:p w14:paraId="2288BC46">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6B4285A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2C92F26C">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3F0A2944">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3662CE7A">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0363BF74">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p>
    <w:p w14:paraId="48182E78">
      <w:pPr>
        <w:numPr>
          <w:ilvl w:val="0"/>
          <w:numId w:val="0"/>
        </w:numPr>
        <w:spacing w:line="360" w:lineRule="auto"/>
        <w:jc w:val="center"/>
        <w:rPr>
          <w:rFonts w:hint="eastAsia" w:ascii="黑体" w:hAnsi="黑体" w:eastAsia="黑体" w:cs="黑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目录</w:t>
      </w:r>
    </w:p>
    <w:p w14:paraId="3078EF77">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一、投标承诺书</w:t>
      </w:r>
    </w:p>
    <w:p w14:paraId="42C0B98D">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二、开标一览表</w:t>
      </w:r>
    </w:p>
    <w:p w14:paraId="4C147140">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三、法定代表人身份证明</w:t>
      </w:r>
    </w:p>
    <w:p w14:paraId="758E2366">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四、授权委托书</w:t>
      </w:r>
    </w:p>
    <w:p w14:paraId="21EAF8C9">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五、投标人基本情况表</w:t>
      </w:r>
    </w:p>
    <w:p w14:paraId="6FB09791">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六、施工组织设计优化</w:t>
      </w:r>
    </w:p>
    <w:p w14:paraId="572DB5C8">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七、保障措施</w:t>
      </w:r>
    </w:p>
    <w:p w14:paraId="60AFD0E0">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八、施工方案</w:t>
      </w:r>
    </w:p>
    <w:p w14:paraId="150F0DEE">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九、工程量清单</w:t>
      </w:r>
    </w:p>
    <w:p w14:paraId="13AD942D">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1134269C">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0764A9B4">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2B8B1AEE">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4CAD00EC">
      <w:pPr>
        <w:numPr>
          <w:ilvl w:val="0"/>
          <w:numId w:val="0"/>
        </w:numPr>
        <w:spacing w:line="360" w:lineRule="auto"/>
        <w:jc w:val="both"/>
        <w:rPr>
          <w:rFonts w:hint="eastAsia" w:ascii="宋体" w:hAnsi="宋体" w:eastAsia="宋体" w:cs="宋体"/>
          <w:b w:val="0"/>
          <w:bCs w:val="0"/>
          <w:color w:val="000000"/>
          <w:kern w:val="2"/>
          <w:sz w:val="24"/>
          <w:szCs w:val="24"/>
          <w:lang w:val="en-US" w:eastAsia="zh-CN" w:bidi="ar-SA"/>
        </w:rPr>
      </w:pPr>
    </w:p>
    <w:p w14:paraId="7DBD218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i w:val="0"/>
          <w:caps w:val="0"/>
          <w:color w:val="auto"/>
          <w:spacing w:val="0"/>
          <w:sz w:val="36"/>
          <w:szCs w:val="36"/>
          <w:lang w:val="en-US" w:eastAsia="zh-CN"/>
        </w:rPr>
      </w:pPr>
    </w:p>
    <w:p w14:paraId="686177C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42C7FD8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9256AC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40B41F6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3554128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70809C9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pPr>
    </w:p>
    <w:p w14:paraId="5C10EF7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eastAsia" w:ascii="宋体" w:hAnsi="宋体" w:eastAsia="宋体" w:cs="宋体"/>
          <w:b/>
          <w:bCs/>
          <w:i w:val="0"/>
          <w:caps w:val="0"/>
          <w:color w:val="auto"/>
          <w:spacing w:val="0"/>
          <w:sz w:val="36"/>
          <w:szCs w:val="36"/>
          <w:lang w:val="en-US" w:eastAsia="zh-CN"/>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02011C2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bCs/>
          <w:i w:val="0"/>
          <w:caps w:val="0"/>
          <w:color w:val="auto"/>
          <w:spacing w:val="0"/>
          <w:sz w:val="36"/>
          <w:szCs w:val="36"/>
          <w:lang w:val="en-US" w:eastAsia="zh-CN"/>
        </w:rPr>
      </w:pPr>
    </w:p>
    <w:p w14:paraId="0405D7E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jc w:val="center"/>
        <w:textAlignment w:val="auto"/>
        <w:outlineLvl w:val="9"/>
        <w:rPr>
          <w:rFonts w:hint="default" w:ascii="宋体" w:hAnsi="宋体" w:eastAsia="宋体" w:cs="宋体"/>
          <w:b/>
          <w:bCs/>
          <w:i w:val="0"/>
          <w:caps w:val="0"/>
          <w:color w:val="auto"/>
          <w:spacing w:val="0"/>
          <w:sz w:val="36"/>
          <w:szCs w:val="36"/>
          <w:lang w:val="en-US" w:eastAsia="zh-CN"/>
        </w:rPr>
      </w:pPr>
      <w:r>
        <w:rPr>
          <w:rFonts w:hint="eastAsia" w:ascii="宋体" w:hAnsi="宋体" w:eastAsia="宋体" w:cs="宋体"/>
          <w:b/>
          <w:bCs/>
          <w:i w:val="0"/>
          <w:caps w:val="0"/>
          <w:color w:val="auto"/>
          <w:spacing w:val="0"/>
          <w:sz w:val="36"/>
          <w:szCs w:val="36"/>
          <w:lang w:val="en-US" w:eastAsia="zh-CN"/>
        </w:rPr>
        <w:t>投标承诺书</w:t>
      </w:r>
    </w:p>
    <w:p w14:paraId="431A09A1">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致：鄂尔多斯市中心医院</w:t>
      </w:r>
    </w:p>
    <w:p w14:paraId="15FEEEF3">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本投标人已详细阅读了</w:t>
      </w:r>
      <w:r>
        <w:rPr>
          <w:rFonts w:hint="eastAsia" w:ascii="宋体" w:hAnsi="宋体" w:eastAsia="宋体" w:cs="宋体"/>
          <w:b w:val="0"/>
          <w:bCs w:val="0"/>
          <w:i w:val="0"/>
          <w:caps w:val="0"/>
          <w:color w:val="auto"/>
          <w:spacing w:val="0"/>
          <w:sz w:val="24"/>
          <w:szCs w:val="24"/>
          <w:u w:val="single"/>
          <w:lang w:val="en-US" w:eastAsia="zh-CN"/>
        </w:rPr>
        <w:t xml:space="preserve">                   </w:t>
      </w:r>
      <w:r>
        <w:rPr>
          <w:rFonts w:hint="eastAsia" w:ascii="宋体" w:hAnsi="宋体" w:eastAsia="宋体" w:cs="宋体"/>
          <w:b w:val="0"/>
          <w:bCs w:val="0"/>
          <w:i w:val="0"/>
          <w:caps w:val="0"/>
          <w:color w:val="auto"/>
          <w:spacing w:val="0"/>
          <w:sz w:val="24"/>
          <w:szCs w:val="24"/>
          <w:lang w:val="en-US" w:eastAsia="zh-CN"/>
        </w:rPr>
        <w:t>项目招标公告及供应商须知等内容，自愿参加上述项目投标，现就有关事项向招标人郑重承诺如下：</w:t>
      </w:r>
    </w:p>
    <w:p w14:paraId="6D493E7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1、自愿遵守有关政府采购、招标投标的法律法规规定，自觉维护市场秩序。如有违反，无条件接受相关部门的处罚；</w:t>
      </w:r>
    </w:p>
    <w:p w14:paraId="45CD2E76">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2、我方在此声明，本次招标投标活动中申报的所有资料都是真实、准确完整的，如发现提供虚假资料，或与事实不符而导致投标无效，甚至造成任何法律和经济职责，完全由我方负责；</w:t>
      </w:r>
    </w:p>
    <w:p w14:paraId="13C8E1BF">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3、我方在本次投标活动中绝无资质挂靠、串标、围标情形，若经贵方查出，立即取消我方投标资格并承担响应的法律职责；</w:t>
      </w:r>
    </w:p>
    <w:p w14:paraId="1619DC9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default"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4、我方承诺在中标后不将招标项目转包、分包。否则，同意被取消中标资格，并愿意承担任何处罚。</w:t>
      </w:r>
    </w:p>
    <w:p w14:paraId="49078A19">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5、我方服从招标文件规定的时间安排，遵守招标有关会议现场纪律。否则，同意被废除投标资格并理解处罚。</w:t>
      </w:r>
    </w:p>
    <w:p w14:paraId="3070178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6、保证投标文件不存在低于成本的恶意报价行为，也不存在恶意抬高报价行为。</w:t>
      </w:r>
    </w:p>
    <w:p w14:paraId="21886D8C">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560" w:lineRule="exact"/>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7.我方一旦中标，将按规定及时与贵单位签订合同。</w:t>
      </w:r>
    </w:p>
    <w:p w14:paraId="225A206B">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18AC8065">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投标人名称：(盖公章)</w:t>
      </w:r>
    </w:p>
    <w:p w14:paraId="4512DFC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241138DD">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法定代表人(或授权代理人)：(签字)</w:t>
      </w:r>
    </w:p>
    <w:p w14:paraId="3106BBA2">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5F140CE4">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r>
        <w:rPr>
          <w:rFonts w:hint="eastAsia" w:ascii="宋体" w:hAnsi="宋体" w:eastAsia="宋体" w:cs="宋体"/>
          <w:b w:val="0"/>
          <w:bCs w:val="0"/>
          <w:i w:val="0"/>
          <w:caps w:val="0"/>
          <w:color w:val="auto"/>
          <w:spacing w:val="0"/>
          <w:sz w:val="24"/>
          <w:szCs w:val="24"/>
          <w:lang w:val="en-US" w:eastAsia="zh-CN"/>
        </w:rPr>
        <w:t>日期：   年    月    日</w:t>
      </w:r>
    </w:p>
    <w:p w14:paraId="7B7EC56A">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55194610">
      <w:pPr>
        <w:keepNext w:val="0"/>
        <w:keepLines w:val="0"/>
        <w:pageBreakBefore w:val="0"/>
        <w:widowControl w:val="0"/>
        <w:numPr>
          <w:ilvl w:val="0"/>
          <w:numId w:val="0"/>
        </w:numPr>
        <w:tabs>
          <w:tab w:val="left" w:pos="1236"/>
        </w:tabs>
        <w:kinsoku/>
        <w:wordWrap/>
        <w:overflowPunct/>
        <w:topLinePunct w:val="0"/>
        <w:autoSpaceDE/>
        <w:autoSpaceDN/>
        <w:bidi w:val="0"/>
        <w:adjustRightInd/>
        <w:snapToGrid/>
        <w:spacing w:line="360" w:lineRule="auto"/>
        <w:ind w:firstLine="480" w:firstLineChars="200"/>
        <w:jc w:val="left"/>
        <w:textAlignment w:val="auto"/>
        <w:outlineLvl w:val="9"/>
        <w:rPr>
          <w:rFonts w:hint="eastAsia" w:ascii="宋体" w:hAnsi="宋体" w:eastAsia="宋体" w:cs="宋体"/>
          <w:b w:val="0"/>
          <w:bCs w:val="0"/>
          <w:i w:val="0"/>
          <w:caps w:val="0"/>
          <w:color w:val="auto"/>
          <w:spacing w:val="0"/>
          <w:sz w:val="24"/>
          <w:szCs w:val="24"/>
          <w:lang w:val="en-US" w:eastAsia="zh-CN"/>
        </w:rPr>
      </w:pPr>
    </w:p>
    <w:p w14:paraId="1E1EDE10">
      <w:pPr>
        <w:numPr>
          <w:ilvl w:val="0"/>
          <w:numId w:val="4"/>
        </w:numPr>
        <w:spacing w:line="360" w:lineRule="auto"/>
        <w:jc w:val="both"/>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开标一览表</w:t>
      </w:r>
    </w:p>
    <w:p w14:paraId="2D2C7FAF">
      <w:pPr>
        <w:numPr>
          <w:ilvl w:val="0"/>
          <w:numId w:val="0"/>
        </w:numPr>
        <w:spacing w:line="360" w:lineRule="auto"/>
        <w:jc w:val="center"/>
        <w:rPr>
          <w:rFonts w:hint="eastAsia" w:ascii="宋体" w:hAnsi="宋体" w:eastAsia="宋体" w:cs="宋体"/>
          <w:b w:val="0"/>
          <w:bCs w:val="0"/>
          <w:color w:val="000000"/>
          <w:kern w:val="2"/>
          <w:sz w:val="32"/>
          <w:szCs w:val="32"/>
          <w:lang w:val="en-US" w:eastAsia="zh-CN" w:bidi="ar-SA"/>
        </w:rPr>
      </w:pPr>
      <w:r>
        <w:rPr>
          <w:rFonts w:hint="eastAsia" w:ascii="宋体" w:hAnsi="宋体" w:eastAsia="宋体" w:cs="宋体"/>
          <w:b w:val="0"/>
          <w:bCs w:val="0"/>
          <w:color w:val="000000"/>
          <w:kern w:val="2"/>
          <w:sz w:val="32"/>
          <w:szCs w:val="32"/>
          <w:lang w:val="en-US" w:eastAsia="zh-CN" w:bidi="ar-SA"/>
        </w:rPr>
        <w:t>开标一览表</w:t>
      </w:r>
    </w:p>
    <w:p w14:paraId="1EF4AEF8">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67F17B0A">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投标人名称：</w:t>
      </w:r>
    </w:p>
    <w:p w14:paraId="02D84684">
      <w:pPr>
        <w:spacing w:line="360" w:lineRule="auto"/>
        <w:rPr>
          <w:rFonts w:hint="eastAsia" w:ascii="宋体" w:hAnsi="宋体" w:eastAsia="宋体" w:cs="宋体"/>
          <w:b/>
          <w:bCs/>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项目名称：</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4"/>
        <w:gridCol w:w="2520"/>
        <w:gridCol w:w="2018"/>
      </w:tblGrid>
      <w:tr w14:paraId="3A285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4" w:type="dxa"/>
            <w:vAlign w:val="center"/>
          </w:tcPr>
          <w:p w14:paraId="5DE08F34">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投标总报价（元）</w:t>
            </w:r>
          </w:p>
        </w:tc>
        <w:tc>
          <w:tcPr>
            <w:tcW w:w="2520" w:type="dxa"/>
            <w:vAlign w:val="center"/>
          </w:tcPr>
          <w:p w14:paraId="7A38C992">
            <w:pPr>
              <w:spacing w:line="360" w:lineRule="auto"/>
              <w:jc w:val="center"/>
              <w:rPr>
                <w:rFonts w:hint="default"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进场时间</w:t>
            </w:r>
          </w:p>
        </w:tc>
        <w:tc>
          <w:tcPr>
            <w:tcW w:w="2018" w:type="dxa"/>
            <w:vAlign w:val="center"/>
          </w:tcPr>
          <w:p w14:paraId="5A72588D">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质保期（年）</w:t>
            </w:r>
          </w:p>
        </w:tc>
      </w:tr>
      <w:tr w14:paraId="6EA73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3984" w:type="dxa"/>
            <w:vAlign w:val="center"/>
          </w:tcPr>
          <w:p w14:paraId="41DB8BAB">
            <w:pPr>
              <w:spacing w:line="360" w:lineRule="auto"/>
              <w:jc w:val="both"/>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大写：</w:t>
            </w:r>
          </w:p>
        </w:tc>
        <w:tc>
          <w:tcPr>
            <w:tcW w:w="2520" w:type="dxa"/>
            <w:vMerge w:val="restart"/>
            <w:vAlign w:val="center"/>
          </w:tcPr>
          <w:p w14:paraId="4A173826">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restart"/>
            <w:vAlign w:val="center"/>
          </w:tcPr>
          <w:p w14:paraId="06F555D4">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r w14:paraId="4A2E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3984" w:type="dxa"/>
            <w:vAlign w:val="center"/>
          </w:tcPr>
          <w:p w14:paraId="1FF4D370">
            <w:pPr>
              <w:spacing w:line="360" w:lineRule="auto"/>
              <w:jc w:val="both"/>
              <w:rPr>
                <w:rFonts w:hint="eastAsia" w:ascii="宋体" w:hAnsi="宋体" w:eastAsia="宋体" w:cs="宋体"/>
                <w:b w:val="0"/>
                <w:bCs w:val="0"/>
                <w:color w:val="000000"/>
                <w:kern w:val="2"/>
                <w:sz w:val="24"/>
                <w:szCs w:val="24"/>
                <w:vertAlign w:val="baseline"/>
                <w:lang w:val="en-US" w:eastAsia="zh-CN" w:bidi="ar-SA"/>
              </w:rPr>
            </w:pPr>
            <w:r>
              <w:rPr>
                <w:rFonts w:hint="eastAsia" w:ascii="宋体" w:hAnsi="宋体" w:eastAsia="宋体" w:cs="宋体"/>
                <w:b w:val="0"/>
                <w:bCs w:val="0"/>
                <w:color w:val="000000"/>
                <w:kern w:val="2"/>
                <w:sz w:val="24"/>
                <w:szCs w:val="24"/>
                <w:vertAlign w:val="baseline"/>
                <w:lang w:val="en-US" w:eastAsia="zh-CN" w:bidi="ar-SA"/>
              </w:rPr>
              <w:t>小写：</w:t>
            </w:r>
          </w:p>
        </w:tc>
        <w:tc>
          <w:tcPr>
            <w:tcW w:w="2520" w:type="dxa"/>
            <w:vMerge w:val="continue"/>
            <w:vAlign w:val="center"/>
          </w:tcPr>
          <w:p w14:paraId="03B868D8">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c>
          <w:tcPr>
            <w:tcW w:w="2018" w:type="dxa"/>
            <w:vMerge w:val="continue"/>
            <w:vAlign w:val="center"/>
          </w:tcPr>
          <w:p w14:paraId="3F17DE4E">
            <w:pPr>
              <w:spacing w:line="360" w:lineRule="auto"/>
              <w:jc w:val="center"/>
              <w:rPr>
                <w:rFonts w:hint="eastAsia" w:ascii="宋体" w:hAnsi="宋体" w:eastAsia="宋体" w:cs="宋体"/>
                <w:b w:val="0"/>
                <w:bCs w:val="0"/>
                <w:color w:val="000000"/>
                <w:kern w:val="2"/>
                <w:sz w:val="24"/>
                <w:szCs w:val="24"/>
                <w:vertAlign w:val="baseline"/>
                <w:lang w:val="en-US" w:eastAsia="zh-CN" w:bidi="ar-SA"/>
              </w:rPr>
            </w:pPr>
          </w:p>
        </w:tc>
      </w:tr>
    </w:tbl>
    <w:p w14:paraId="74768DC0">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35CAD080">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说明：1.所有价格均系用人民币表示，单位为元。</w:t>
      </w:r>
    </w:p>
    <w:p w14:paraId="26B812A7">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2.价格应按照“响应文件投标人报价”的要求报价。</w:t>
      </w:r>
    </w:p>
    <w:p w14:paraId="7BB68F49">
      <w:pPr>
        <w:spacing w:line="360" w:lineRule="auto"/>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3.格式、内容和签署、盖章必须完整。</w:t>
      </w:r>
    </w:p>
    <w:p w14:paraId="4AC55228">
      <w:pPr>
        <w:spacing w:line="360" w:lineRule="auto"/>
        <w:ind w:left="1400" w:hanging="1200" w:hangingChars="500"/>
        <w:rPr>
          <w:rFonts w:hint="default"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 xml:space="preserve">      4.《开标一览表》中所填写内容与投标文件中内容不一致的，以开标一览表为准。</w:t>
      </w:r>
    </w:p>
    <w:p w14:paraId="4C3C02C8">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1A530048">
      <w:pPr>
        <w:spacing w:line="360" w:lineRule="auto"/>
        <w:rPr>
          <w:rFonts w:hint="eastAsia" w:asciiTheme="majorHAnsi" w:hAnsiTheme="majorHAnsi" w:eastAsiaTheme="majorEastAsia" w:cstheme="majorBidi"/>
          <w:b/>
          <w:bCs/>
          <w:color w:val="000000"/>
          <w:kern w:val="2"/>
          <w:sz w:val="24"/>
          <w:szCs w:val="24"/>
          <w:lang w:val="en-US" w:eastAsia="zh-CN" w:bidi="ar-SA"/>
        </w:rPr>
      </w:pPr>
    </w:p>
    <w:p w14:paraId="626ED680">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6B37F466">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p>
    <w:p w14:paraId="3E958B70">
      <w:pPr>
        <w:spacing w:line="360" w:lineRule="auto"/>
        <w:ind w:firstLine="3360" w:firstLineChars="14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法定代表人或法人授权代表（签字）：</w:t>
      </w:r>
    </w:p>
    <w:p w14:paraId="04809FD7">
      <w:pPr>
        <w:spacing w:line="360" w:lineRule="auto"/>
        <w:ind w:firstLine="1440" w:firstLineChars="600"/>
        <w:rPr>
          <w:rFonts w:hint="eastAsia" w:ascii="宋体" w:hAnsi="宋体" w:eastAsia="宋体" w:cs="宋体"/>
          <w:b w:val="0"/>
          <w:bCs w:val="0"/>
          <w:color w:val="000000"/>
          <w:kern w:val="2"/>
          <w:sz w:val="24"/>
          <w:szCs w:val="24"/>
          <w:lang w:val="en-US" w:eastAsia="zh-CN" w:bidi="ar-SA"/>
        </w:rPr>
      </w:pPr>
    </w:p>
    <w:p w14:paraId="649D71E0">
      <w:pPr>
        <w:spacing w:line="360" w:lineRule="auto"/>
        <w:ind w:firstLine="4080" w:firstLineChars="1700"/>
        <w:rPr>
          <w:rFonts w:hint="eastAsia" w:ascii="宋体" w:hAnsi="宋体" w:eastAsia="宋体" w:cs="宋体"/>
          <w:b w:val="0"/>
          <w:bCs w:val="0"/>
          <w:color w:val="000000"/>
          <w:kern w:val="2"/>
          <w:sz w:val="24"/>
          <w:szCs w:val="24"/>
          <w:lang w:val="en-US" w:eastAsia="zh-CN" w:bidi="ar-SA"/>
        </w:rPr>
      </w:pPr>
      <w:r>
        <w:rPr>
          <w:rFonts w:hint="eastAsia" w:ascii="宋体" w:hAnsi="宋体" w:eastAsia="宋体" w:cs="宋体"/>
          <w:b w:val="0"/>
          <w:bCs w:val="0"/>
          <w:color w:val="000000"/>
          <w:kern w:val="2"/>
          <w:sz w:val="24"/>
          <w:szCs w:val="24"/>
          <w:lang w:val="en-US" w:eastAsia="zh-CN" w:bidi="ar-SA"/>
        </w:rPr>
        <w:t>年     月     日</w:t>
      </w:r>
    </w:p>
    <w:p w14:paraId="63744F40">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3A38ED69">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5177159B">
      <w:pPr>
        <w:rPr>
          <w:rFonts w:ascii="宋体" w:hAnsi="宋体" w:eastAsia="宋体"/>
          <w:sz w:val="24"/>
          <w:szCs w:val="24"/>
          <w:lang w:val="zh-CN"/>
        </w:rPr>
      </w:pPr>
    </w:p>
    <w:p w14:paraId="5B972C84">
      <w:pPr>
        <w:rPr>
          <w:rFonts w:ascii="宋体" w:hAnsi="宋体" w:eastAsia="宋体"/>
          <w:sz w:val="24"/>
          <w:szCs w:val="24"/>
          <w:lang w:val="zh-CN"/>
        </w:rPr>
      </w:pPr>
    </w:p>
    <w:p w14:paraId="45447F78">
      <w:pPr>
        <w:rPr>
          <w:rFonts w:ascii="宋体" w:hAnsi="宋体" w:eastAsia="宋体"/>
          <w:sz w:val="24"/>
          <w:szCs w:val="24"/>
          <w:lang w:val="zh-CN"/>
        </w:rPr>
      </w:pPr>
    </w:p>
    <w:p w14:paraId="70593A1B">
      <w:pPr>
        <w:numPr>
          <w:ilvl w:val="0"/>
          <w:numId w:val="4"/>
        </w:numPr>
        <w:ind w:left="0" w:leftChars="0" w:firstLine="0" w:firstLineChars="0"/>
        <w:rPr>
          <w:rFonts w:hint="eastAsia" w:ascii="宋体" w:hAnsi="宋体" w:eastAsia="宋体"/>
          <w:b/>
          <w:bCs/>
          <w:sz w:val="24"/>
          <w:szCs w:val="24"/>
          <w:lang w:val="en-US" w:eastAsia="zh-CN"/>
        </w:rPr>
      </w:pPr>
      <w:r>
        <w:rPr>
          <w:rFonts w:hint="eastAsia" w:ascii="宋体" w:hAnsi="宋体" w:eastAsia="宋体"/>
          <w:b/>
          <w:bCs/>
          <w:sz w:val="24"/>
          <w:szCs w:val="24"/>
          <w:lang w:val="en-US" w:eastAsia="zh-CN"/>
        </w:rPr>
        <w:t>法定代表人身份证明</w:t>
      </w:r>
    </w:p>
    <w:p w14:paraId="0FAA2209">
      <w:pPr>
        <w:numPr>
          <w:ilvl w:val="0"/>
          <w:numId w:val="0"/>
        </w:numPr>
        <w:ind w:leftChars="0"/>
        <w:rPr>
          <w:rFonts w:hint="default" w:ascii="宋体" w:hAnsi="宋体" w:eastAsia="宋体"/>
          <w:sz w:val="24"/>
          <w:szCs w:val="24"/>
          <w:lang w:val="en-US" w:eastAsia="zh-CN"/>
        </w:rPr>
      </w:pPr>
    </w:p>
    <w:p w14:paraId="3CEFB3A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single"/>
          <w:lang w:val="en-US" w:eastAsia="zh-CN"/>
        </w:rPr>
      </w:pPr>
      <w:r>
        <w:rPr>
          <w:rFonts w:hint="eastAsia" w:ascii="宋体" w:hAnsi="宋体" w:eastAsia="宋体"/>
          <w:sz w:val="24"/>
          <w:szCs w:val="24"/>
          <w:lang w:val="en-US" w:eastAsia="zh-CN"/>
        </w:rPr>
        <w:t>供应商名称：</w:t>
      </w:r>
      <w:r>
        <w:rPr>
          <w:rFonts w:hint="eastAsia" w:ascii="宋体" w:hAnsi="宋体" w:eastAsia="宋体"/>
          <w:sz w:val="24"/>
          <w:szCs w:val="24"/>
          <w:u w:val="single"/>
          <w:lang w:val="en-US" w:eastAsia="zh-CN"/>
        </w:rPr>
        <w:t xml:space="preserve">                            </w:t>
      </w:r>
    </w:p>
    <w:p w14:paraId="25BBBCB4">
      <w:pPr>
        <w:keepNext w:val="0"/>
        <w:keepLines w:val="0"/>
        <w:pageBreakBefore w:val="0"/>
        <w:widowControl w:val="0"/>
        <w:kinsoku/>
        <w:wordWrap/>
        <w:overflowPunct/>
        <w:topLinePunct w:val="0"/>
        <w:autoSpaceDE/>
        <w:autoSpaceDN/>
        <w:bidi w:val="0"/>
        <w:adjustRightInd/>
        <w:snapToGrid/>
        <w:spacing w:line="480" w:lineRule="auto"/>
        <w:textAlignment w:val="auto"/>
        <w:rPr>
          <w:rFonts w:hint="default" w:ascii="宋体" w:hAnsi="宋体" w:eastAsia="宋体"/>
          <w:sz w:val="24"/>
          <w:szCs w:val="24"/>
          <w:u w:val="single"/>
          <w:lang w:val="en-US" w:eastAsia="zh-CN"/>
        </w:rPr>
      </w:pPr>
      <w:r>
        <w:rPr>
          <w:rFonts w:hint="eastAsia" w:ascii="宋体" w:hAnsi="宋体" w:eastAsia="宋体"/>
          <w:sz w:val="24"/>
          <w:szCs w:val="24"/>
          <w:u w:val="none"/>
          <w:lang w:val="en-US" w:eastAsia="zh-CN"/>
        </w:rPr>
        <w:t>姓名：</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性别：</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年龄：</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职务： </w:t>
      </w:r>
      <w:r>
        <w:rPr>
          <w:rFonts w:hint="eastAsia" w:ascii="宋体" w:hAnsi="宋体" w:eastAsia="宋体"/>
          <w:sz w:val="24"/>
          <w:szCs w:val="24"/>
          <w:u w:val="single"/>
          <w:lang w:val="en-US" w:eastAsia="zh-CN"/>
        </w:rPr>
        <w:t xml:space="preserve">        </w:t>
      </w:r>
    </w:p>
    <w:p w14:paraId="710A484F">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 xml:space="preserve">系 </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（供应商名称）的法定代表人。</w:t>
      </w:r>
    </w:p>
    <w:p w14:paraId="69D45C91">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特此证明</w:t>
      </w:r>
    </w:p>
    <w:p w14:paraId="28C322F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附：法定代表人身份证复印件</w:t>
      </w:r>
    </w:p>
    <w:p w14:paraId="55630EBC">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注：本身份证明需由供应商加盖单位公章。</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C54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1" w:hRule="atLeast"/>
        </w:trPr>
        <w:tc>
          <w:tcPr>
            <w:tcW w:w="4261" w:type="dxa"/>
          </w:tcPr>
          <w:p w14:paraId="188BD72D">
            <w:pPr>
              <w:jc w:val="center"/>
              <w:rPr>
                <w:rFonts w:hint="eastAsia" w:ascii="宋体" w:hAnsi="宋体" w:eastAsia="宋体"/>
                <w:sz w:val="24"/>
                <w:szCs w:val="24"/>
                <w:u w:val="none"/>
                <w:vertAlign w:val="baseline"/>
                <w:lang w:val="en-US" w:eastAsia="zh-CN"/>
              </w:rPr>
            </w:pPr>
          </w:p>
          <w:p w14:paraId="0AC7A85A">
            <w:pPr>
              <w:jc w:val="center"/>
              <w:rPr>
                <w:rFonts w:hint="eastAsia" w:ascii="宋体" w:hAnsi="宋体" w:eastAsia="宋体"/>
                <w:sz w:val="24"/>
                <w:szCs w:val="24"/>
                <w:u w:val="none"/>
                <w:vertAlign w:val="baseline"/>
                <w:lang w:val="en-US" w:eastAsia="zh-CN"/>
              </w:rPr>
            </w:pPr>
          </w:p>
          <w:p w14:paraId="189E38A9">
            <w:pPr>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身份证正面</w:t>
            </w:r>
          </w:p>
        </w:tc>
        <w:tc>
          <w:tcPr>
            <w:tcW w:w="4261" w:type="dxa"/>
          </w:tcPr>
          <w:p w14:paraId="79E39FA3">
            <w:pPr>
              <w:jc w:val="center"/>
              <w:rPr>
                <w:rFonts w:hint="eastAsia" w:ascii="宋体" w:hAnsi="宋体" w:eastAsia="宋体"/>
                <w:sz w:val="24"/>
                <w:szCs w:val="24"/>
                <w:u w:val="none"/>
                <w:vertAlign w:val="baseline"/>
                <w:lang w:val="en-US" w:eastAsia="zh-CN"/>
              </w:rPr>
            </w:pPr>
          </w:p>
          <w:p w14:paraId="1ECFB008">
            <w:pPr>
              <w:jc w:val="center"/>
              <w:rPr>
                <w:rFonts w:hint="eastAsia" w:ascii="宋体" w:hAnsi="宋体" w:eastAsia="宋体"/>
                <w:sz w:val="24"/>
                <w:szCs w:val="24"/>
                <w:u w:val="none"/>
                <w:vertAlign w:val="baseline"/>
                <w:lang w:val="en-US" w:eastAsia="zh-CN"/>
              </w:rPr>
            </w:pPr>
          </w:p>
          <w:p w14:paraId="4900D186">
            <w:pPr>
              <w:jc w:val="center"/>
              <w:rPr>
                <w:rFonts w:hint="default" w:ascii="宋体" w:hAnsi="宋体" w:eastAsia="宋体"/>
                <w:sz w:val="24"/>
                <w:szCs w:val="24"/>
                <w:u w:val="none"/>
                <w:vertAlign w:val="baseline"/>
                <w:lang w:val="en-US" w:eastAsia="zh-CN"/>
              </w:rPr>
            </w:pPr>
            <w:r>
              <w:rPr>
                <w:rFonts w:hint="eastAsia" w:ascii="宋体" w:hAnsi="宋体" w:eastAsia="宋体"/>
                <w:sz w:val="24"/>
                <w:szCs w:val="24"/>
                <w:u w:val="none"/>
                <w:vertAlign w:val="baseline"/>
                <w:lang w:val="en-US" w:eastAsia="zh-CN"/>
              </w:rPr>
              <w:t>身份证反面</w:t>
            </w:r>
          </w:p>
        </w:tc>
      </w:tr>
    </w:tbl>
    <w:p w14:paraId="050013F2">
      <w:pPr>
        <w:jc w:val="center"/>
        <w:rPr>
          <w:rFonts w:hint="eastAsia" w:ascii="宋体" w:hAnsi="宋体" w:eastAsia="宋体"/>
          <w:sz w:val="24"/>
          <w:szCs w:val="24"/>
          <w:u w:val="none"/>
          <w:lang w:val="en-US" w:eastAsia="zh-CN"/>
        </w:rPr>
      </w:pPr>
    </w:p>
    <w:p w14:paraId="035F0BAC">
      <w:pPr>
        <w:jc w:val="center"/>
        <w:rPr>
          <w:rFonts w:hint="eastAsia" w:ascii="宋体" w:hAnsi="宋体" w:eastAsia="宋体"/>
          <w:sz w:val="24"/>
          <w:szCs w:val="24"/>
          <w:u w:val="none"/>
          <w:lang w:val="en-US" w:eastAsia="zh-CN"/>
        </w:rPr>
      </w:pPr>
    </w:p>
    <w:p w14:paraId="7F77D49F">
      <w:pPr>
        <w:rPr>
          <w:rFonts w:hint="eastAsia" w:ascii="宋体" w:hAnsi="宋体" w:eastAsia="宋体"/>
          <w:sz w:val="24"/>
          <w:szCs w:val="24"/>
          <w:u w:val="none"/>
          <w:lang w:val="en-US" w:eastAsia="zh-CN"/>
        </w:rPr>
      </w:pPr>
    </w:p>
    <w:p w14:paraId="6E8D66E1">
      <w:pPr>
        <w:rPr>
          <w:rFonts w:hint="eastAsia" w:ascii="宋体" w:hAnsi="宋体" w:eastAsia="宋体"/>
          <w:sz w:val="24"/>
          <w:szCs w:val="24"/>
          <w:u w:val="none"/>
          <w:lang w:val="en-US" w:eastAsia="zh-CN"/>
        </w:rPr>
      </w:pPr>
    </w:p>
    <w:p w14:paraId="62365D40">
      <w:pPr>
        <w:rPr>
          <w:rFonts w:hint="eastAsia" w:ascii="宋体" w:hAnsi="宋体" w:eastAsia="宋体"/>
          <w:sz w:val="24"/>
          <w:szCs w:val="24"/>
          <w:u w:val="none"/>
          <w:lang w:val="en-US" w:eastAsia="zh-CN"/>
        </w:rPr>
      </w:pPr>
      <w:r>
        <w:rPr>
          <w:rFonts w:hint="eastAsia" w:ascii="宋体" w:hAnsi="宋体" w:eastAsia="宋体"/>
          <w:sz w:val="24"/>
          <w:szCs w:val="24"/>
          <w:u w:val="none"/>
          <w:lang w:val="en-US" w:eastAsia="zh-CN"/>
        </w:rPr>
        <w:t>供应商：</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（单位公章）</w:t>
      </w:r>
    </w:p>
    <w:p w14:paraId="5F279F78">
      <w:pPr>
        <w:rPr>
          <w:rFonts w:hint="eastAsia" w:ascii="宋体" w:hAnsi="宋体" w:eastAsia="宋体"/>
          <w:sz w:val="24"/>
          <w:szCs w:val="24"/>
          <w:u w:val="none"/>
          <w:lang w:val="en-US" w:eastAsia="zh-CN"/>
        </w:rPr>
      </w:pPr>
    </w:p>
    <w:p w14:paraId="63496CB1">
      <w:pPr>
        <w:rPr>
          <w:rFonts w:hint="default" w:ascii="宋体" w:hAnsi="宋体" w:eastAsia="宋体"/>
          <w:sz w:val="24"/>
          <w:szCs w:val="24"/>
          <w:u w:val="none"/>
          <w:lang w:val="en-US" w:eastAsia="zh-CN"/>
        </w:rPr>
      </w:pP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年</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月</w:t>
      </w:r>
      <w:r>
        <w:rPr>
          <w:rFonts w:hint="eastAsia" w:ascii="宋体" w:hAnsi="宋体" w:eastAsia="宋体"/>
          <w:sz w:val="24"/>
          <w:szCs w:val="24"/>
          <w:u w:val="single"/>
          <w:lang w:val="en-US" w:eastAsia="zh-CN"/>
        </w:rPr>
        <w:t xml:space="preserve">      </w:t>
      </w:r>
      <w:r>
        <w:rPr>
          <w:rFonts w:hint="eastAsia" w:ascii="宋体" w:hAnsi="宋体" w:eastAsia="宋体"/>
          <w:sz w:val="24"/>
          <w:szCs w:val="24"/>
          <w:u w:val="none"/>
          <w:lang w:val="en-US" w:eastAsia="zh-CN"/>
        </w:rPr>
        <w:t xml:space="preserve"> 日</w:t>
      </w:r>
    </w:p>
    <w:p w14:paraId="1E3F427A">
      <w:pPr>
        <w:rPr>
          <w:rFonts w:ascii="宋体" w:hAnsi="宋体" w:eastAsia="宋体"/>
          <w:sz w:val="24"/>
          <w:szCs w:val="24"/>
          <w:lang w:val="zh-CN"/>
        </w:rPr>
      </w:pPr>
    </w:p>
    <w:p w14:paraId="210F20BD">
      <w:pPr>
        <w:rPr>
          <w:rFonts w:ascii="宋体" w:hAnsi="宋体" w:eastAsia="宋体"/>
          <w:sz w:val="24"/>
          <w:szCs w:val="24"/>
          <w:lang w:val="zh-CN"/>
        </w:rPr>
      </w:pPr>
    </w:p>
    <w:p w14:paraId="031FDFCD">
      <w:pPr>
        <w:rPr>
          <w:rFonts w:ascii="宋体" w:hAnsi="宋体" w:eastAsia="宋体"/>
          <w:sz w:val="24"/>
          <w:szCs w:val="24"/>
          <w:lang w:val="zh-CN"/>
        </w:rPr>
      </w:pPr>
    </w:p>
    <w:p w14:paraId="7F87E062">
      <w:pPr>
        <w:rPr>
          <w:rFonts w:ascii="宋体" w:hAnsi="宋体" w:eastAsia="宋体"/>
          <w:sz w:val="24"/>
          <w:szCs w:val="24"/>
          <w:lang w:val="zh-CN"/>
        </w:rPr>
      </w:pPr>
    </w:p>
    <w:p w14:paraId="050349A8">
      <w:pPr>
        <w:rPr>
          <w:rFonts w:ascii="宋体" w:hAnsi="宋体" w:eastAsia="宋体"/>
          <w:sz w:val="24"/>
          <w:szCs w:val="24"/>
          <w:lang w:val="zh-CN"/>
        </w:rPr>
      </w:pPr>
    </w:p>
    <w:p w14:paraId="07954191">
      <w:pPr>
        <w:rPr>
          <w:rFonts w:ascii="宋体" w:hAnsi="宋体" w:eastAsia="宋体"/>
          <w:sz w:val="24"/>
          <w:szCs w:val="24"/>
          <w:lang w:val="zh-CN"/>
        </w:rPr>
      </w:pPr>
    </w:p>
    <w:p w14:paraId="5EE15E48">
      <w:pPr>
        <w:rPr>
          <w:rFonts w:ascii="宋体" w:hAnsi="宋体" w:eastAsia="宋体"/>
          <w:sz w:val="24"/>
          <w:szCs w:val="24"/>
          <w:lang w:val="zh-CN"/>
        </w:rPr>
      </w:pPr>
    </w:p>
    <w:p w14:paraId="521F7452">
      <w:pPr>
        <w:rPr>
          <w:rFonts w:ascii="宋体" w:hAnsi="宋体" w:eastAsia="宋体"/>
          <w:sz w:val="24"/>
          <w:szCs w:val="24"/>
          <w:lang w:val="zh-CN"/>
        </w:rPr>
      </w:pPr>
    </w:p>
    <w:p w14:paraId="4EE506AE">
      <w:pPr>
        <w:rPr>
          <w:rFonts w:ascii="宋体" w:hAnsi="宋体" w:eastAsia="宋体"/>
          <w:sz w:val="24"/>
          <w:szCs w:val="24"/>
          <w:lang w:val="zh-CN"/>
        </w:rPr>
      </w:pPr>
    </w:p>
    <w:p w14:paraId="29D8BC29">
      <w:pPr>
        <w:rPr>
          <w:rFonts w:ascii="宋体" w:hAnsi="宋体" w:eastAsia="宋体"/>
          <w:sz w:val="24"/>
          <w:szCs w:val="24"/>
          <w:lang w:val="zh-CN"/>
        </w:rPr>
      </w:pPr>
    </w:p>
    <w:p w14:paraId="5583FA1C">
      <w:pPr>
        <w:rPr>
          <w:rFonts w:ascii="宋体" w:hAnsi="宋体" w:eastAsia="宋体"/>
          <w:sz w:val="24"/>
          <w:szCs w:val="24"/>
          <w:lang w:val="zh-CN"/>
        </w:rPr>
      </w:pPr>
    </w:p>
    <w:p w14:paraId="621AD7F4">
      <w:pPr>
        <w:rPr>
          <w:rFonts w:ascii="宋体" w:hAnsi="宋体" w:eastAsia="宋体"/>
          <w:sz w:val="24"/>
          <w:szCs w:val="24"/>
          <w:lang w:val="zh-CN"/>
        </w:rPr>
      </w:pPr>
    </w:p>
    <w:p w14:paraId="3135C1BB">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2F316F25">
      <w:pPr>
        <w:spacing w:line="360" w:lineRule="auto"/>
        <w:rPr>
          <w:rFonts w:hint="eastAsia" w:asciiTheme="majorHAnsi" w:hAnsiTheme="majorHAnsi" w:eastAsiaTheme="majorEastAsia" w:cstheme="majorBidi"/>
          <w:b/>
          <w:bCs/>
          <w:color w:val="000000"/>
          <w:kern w:val="2"/>
          <w:sz w:val="32"/>
          <w:szCs w:val="32"/>
          <w:lang w:val="en-US" w:eastAsia="zh-CN" w:bidi="ar-SA"/>
        </w:rPr>
      </w:pPr>
    </w:p>
    <w:p w14:paraId="73C2884A">
      <w:pPr>
        <w:spacing w:line="360" w:lineRule="auto"/>
        <w:rPr>
          <w:rFonts w:hint="default" w:ascii="黑体" w:hAnsi="黑体" w:eastAsia="黑体" w:cs="黑体"/>
          <w:b w:val="0"/>
          <w:bCs w:val="0"/>
          <w:color w:val="000000"/>
          <w:kern w:val="2"/>
          <w:sz w:val="32"/>
          <w:szCs w:val="32"/>
          <w:lang w:val="en-US" w:eastAsia="zh-CN" w:bidi="ar-SA"/>
        </w:rPr>
      </w:pPr>
      <w:r>
        <w:rPr>
          <w:rFonts w:hint="eastAsia" w:asciiTheme="majorHAnsi" w:hAnsiTheme="majorHAnsi" w:eastAsiaTheme="majorEastAsia" w:cstheme="majorBidi"/>
          <w:b/>
          <w:bCs/>
          <w:color w:val="000000"/>
          <w:kern w:val="2"/>
          <w:sz w:val="32"/>
          <w:szCs w:val="32"/>
          <w:lang w:val="en-US" w:eastAsia="zh-CN" w:bidi="ar-SA"/>
        </w:rPr>
        <w:t>四、</w:t>
      </w:r>
      <w:r>
        <w:rPr>
          <w:rFonts w:hint="eastAsia" w:ascii="黑体" w:hAnsi="黑体" w:eastAsia="黑体" w:cs="黑体"/>
          <w:b w:val="0"/>
          <w:bCs w:val="0"/>
          <w:color w:val="000000"/>
          <w:kern w:val="2"/>
          <w:sz w:val="32"/>
          <w:szCs w:val="32"/>
          <w:lang w:val="en-US" w:eastAsia="zh-CN" w:bidi="ar-SA"/>
        </w:rPr>
        <w:t>授权委托书</w:t>
      </w:r>
    </w:p>
    <w:p w14:paraId="74AA946D">
      <w:pPr>
        <w:spacing w:line="360" w:lineRule="auto"/>
        <w:ind w:firstLine="420"/>
        <w:jc w:val="center"/>
        <w:rPr>
          <w:rFonts w:ascii="宋体" w:hAnsi="宋体" w:eastAsia="宋体"/>
          <w:sz w:val="24"/>
          <w:szCs w:val="24"/>
        </w:rPr>
      </w:pPr>
    </w:p>
    <w:p w14:paraId="04B5DD1A">
      <w:pPr>
        <w:spacing w:line="360" w:lineRule="auto"/>
        <w:ind w:firstLine="420"/>
        <w:jc w:val="center"/>
        <w:rPr>
          <w:rFonts w:ascii="宋体" w:hAnsi="宋体" w:eastAsia="宋体"/>
          <w:sz w:val="24"/>
          <w:szCs w:val="24"/>
        </w:rPr>
      </w:pPr>
      <w:r>
        <w:rPr>
          <w:rFonts w:ascii="宋体" w:hAnsi="宋体" w:eastAsia="宋体"/>
          <w:sz w:val="24"/>
          <w:szCs w:val="24"/>
        </w:rPr>
        <w:t>授权委托人身份证明</w:t>
      </w:r>
    </w:p>
    <w:p w14:paraId="54761C83">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鄂尔多斯市中心医院：</w:t>
      </w:r>
    </w:p>
    <w:p w14:paraId="0BDB46A6">
      <w:pPr>
        <w:spacing w:line="360" w:lineRule="auto"/>
        <w:ind w:firstLine="480" w:firstLineChars="200"/>
        <w:rPr>
          <w:rFonts w:hint="default" w:ascii="宋体" w:hAnsi="宋体" w:eastAsia="宋体"/>
          <w:sz w:val="24"/>
          <w:szCs w:val="24"/>
          <w:lang w:val="en-US" w:eastAsia="zh-CN"/>
        </w:rPr>
      </w:pPr>
      <w:r>
        <w:rPr>
          <w:rFonts w:hint="eastAsia" w:ascii="宋体" w:hAnsi="宋体" w:eastAsia="宋体"/>
          <w:sz w:val="24"/>
          <w:szCs w:val="24"/>
          <w:lang w:val="en-US" w:eastAsia="zh-CN"/>
        </w:rPr>
        <w:t>兹委托我单位</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（姓名）参加贵单位组织的</w:t>
      </w:r>
      <w:r>
        <w:rPr>
          <w:rFonts w:hint="eastAsia" w:ascii="宋体" w:hAnsi="宋体" w:eastAsia="宋体"/>
          <w:sz w:val="24"/>
          <w:szCs w:val="24"/>
          <w:u w:val="single"/>
          <w:lang w:val="en-US" w:eastAsia="zh-CN"/>
        </w:rPr>
        <w:t xml:space="preserve">                 (</w:t>
      </w:r>
      <w:r>
        <w:rPr>
          <w:rFonts w:hint="eastAsia" w:ascii="宋体" w:hAnsi="宋体" w:eastAsia="宋体"/>
          <w:sz w:val="24"/>
          <w:szCs w:val="24"/>
          <w:lang w:val="en-US" w:eastAsia="zh-CN"/>
        </w:rPr>
        <w:t>项目名称),委托人全权代表我单位处理本项目的报名、投标等工作。我单位对委托代理人签署的内容负全部责任。签署的文件等内容不因授权的撤销而失效，委托人无转委托权。特此委托。</w:t>
      </w:r>
    </w:p>
    <w:p w14:paraId="59F05C93">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 xml:space="preserve">    </w:t>
      </w:r>
    </w:p>
    <w:p w14:paraId="2538EF10">
      <w:pPr>
        <w:tabs>
          <w:tab w:val="left" w:pos="5046"/>
        </w:tabs>
        <w:spacing w:line="360" w:lineRule="auto"/>
        <w:rPr>
          <w:rFonts w:hint="eastAsia" w:ascii="宋体" w:hAnsi="宋体" w:eastAsia="宋体"/>
          <w:sz w:val="24"/>
          <w:szCs w:val="24"/>
          <w:lang w:eastAsia="zh-CN"/>
        </w:rPr>
      </w:pPr>
      <w:r>
        <w:rPr>
          <w:sz w:val="24"/>
        </w:rPr>
        <mc:AlternateContent>
          <mc:Choice Requires="wps">
            <w:drawing>
              <wp:anchor distT="0" distB="0" distL="114300" distR="114300" simplePos="0" relativeHeight="251661312"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3" name="文本框 3"/>
                <wp:cNvGraphicFramePr/>
                <a:graphic xmlns:a="http://schemas.openxmlformats.org/drawingml/2006/main">
                  <a:graphicData uri="http://schemas.microsoft.com/office/word/2010/wordprocessingShape">
                    <wps:wsp>
                      <wps:cNvSpPr txBox="1"/>
                      <wps:spPr>
                        <a:xfrm>
                          <a:off x="4366260" y="3373120"/>
                          <a:ext cx="2343150" cy="144716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71F86BB">
                            <w:pPr>
                              <w:rPr>
                                <w:rFonts w:hint="eastAsia"/>
                                <w:lang w:val="en-US" w:eastAsia="zh-CN"/>
                              </w:rPr>
                            </w:pPr>
                          </w:p>
                          <w:p w14:paraId="24C92E8F">
                            <w:pPr>
                              <w:rPr>
                                <w:rFonts w:hint="eastAsia"/>
                                <w:lang w:val="en-US" w:eastAsia="zh-CN"/>
                              </w:rPr>
                            </w:pPr>
                          </w:p>
                          <w:p w14:paraId="0505C6D5">
                            <w:pPr>
                              <w:rPr>
                                <w:rFonts w:hint="eastAsia"/>
                                <w:lang w:val="en-US" w:eastAsia="zh-CN"/>
                              </w:rPr>
                            </w:pPr>
                          </w:p>
                          <w:p w14:paraId="0B7419B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9.55pt;margin-top:3.15pt;height:113.95pt;width:184.5pt;z-index:251661312;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NY6wcDWAAAACQEAAA8AAAAAAAAAAQAgAAAAIgAAAGRycy9kb3ducmV2LnhtbFBLAQIUABQAAAAI&#10;AIdO4kBgeHaVYQIAAMQEAAAOAAAAAAAAAAEAIAAAACUBAABkcnMvZTJvRG9jLnhtbFBLBQYAAAAA&#10;BgAGAFkBAAD4BQAAAAA=&#10;">
                <v:fill on="t" focussize="0,0"/>
                <v:stroke weight="0.5pt" color="#000000 [3204]" joinstyle="round"/>
                <v:imagedata o:title=""/>
                <o:lock v:ext="edit" aspectratio="f"/>
                <v:textbox>
                  <w:txbxContent>
                    <w:p w14:paraId="171F86BB">
                      <w:pPr>
                        <w:rPr>
                          <w:rFonts w:hint="eastAsia"/>
                          <w:lang w:val="en-US" w:eastAsia="zh-CN"/>
                        </w:rPr>
                      </w:pPr>
                    </w:p>
                    <w:p w14:paraId="24C92E8F">
                      <w:pPr>
                        <w:rPr>
                          <w:rFonts w:hint="eastAsia"/>
                          <w:lang w:val="en-US" w:eastAsia="zh-CN"/>
                        </w:rPr>
                      </w:pPr>
                    </w:p>
                    <w:p w14:paraId="0505C6D5">
                      <w:pPr>
                        <w:rPr>
                          <w:rFonts w:hint="eastAsia"/>
                          <w:lang w:val="en-US" w:eastAsia="zh-CN"/>
                        </w:rPr>
                      </w:pPr>
                    </w:p>
                    <w:p w14:paraId="0B7419B1">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委托人身份证正面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6" name="文本框 6"/>
                <wp:cNvGraphicFramePr/>
                <a:graphic xmlns:a="http://schemas.openxmlformats.org/drawingml/2006/main">
                  <a:graphicData uri="http://schemas.microsoft.com/office/word/2010/wordprocessingShape">
                    <wps:wsp>
                      <wps:cNvSpPr txBox="1"/>
                      <wps:spPr>
                        <a:xfrm>
                          <a:off x="1375410" y="3209290"/>
                          <a:ext cx="242824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B2BF6A7">
                            <w:pPr>
                              <w:jc w:val="center"/>
                              <w:rPr>
                                <w:rFonts w:hint="eastAsia"/>
                                <w:lang w:val="en-US" w:eastAsia="zh-CN"/>
                              </w:rPr>
                            </w:pPr>
                          </w:p>
                          <w:p w14:paraId="01B788E7">
                            <w:pPr>
                              <w:jc w:val="center"/>
                              <w:rPr>
                                <w:rFonts w:hint="eastAsia"/>
                                <w:lang w:val="en-US" w:eastAsia="zh-CN"/>
                              </w:rPr>
                            </w:pPr>
                          </w:p>
                          <w:p w14:paraId="626A7D83">
                            <w:pPr>
                              <w:jc w:val="center"/>
                              <w:rPr>
                                <w:rFonts w:hint="eastAsia"/>
                                <w:lang w:val="en-US" w:eastAsia="zh-CN"/>
                              </w:rPr>
                            </w:pPr>
                          </w:p>
                          <w:p w14:paraId="4F6F5AA4">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dcIOa9YAAAAIAQAADwAAAAAAAAABACAAAAAiAAAAZHJzL2Rvd25yZXYueG1sUEsBAhQAFAAA&#10;AAgAh07iQAvpoS5jAgAAxAQAAA4AAAAAAAAAAQAgAAAAJQEAAGRycy9lMm9Eb2MueG1sUEsFBgAA&#10;AAAGAAYAWQEAAPoFAAAAAA==&#10;">
                <v:fill on="t" focussize="0,0"/>
                <v:stroke weight="0.5pt" color="#000000 [3204]" joinstyle="round"/>
                <v:imagedata o:title=""/>
                <o:lock v:ext="edit" aspectratio="f"/>
                <v:textbox>
                  <w:txbxContent>
                    <w:p w14:paraId="2B2BF6A7">
                      <w:pPr>
                        <w:jc w:val="center"/>
                        <w:rPr>
                          <w:rFonts w:hint="eastAsia"/>
                          <w:lang w:val="en-US" w:eastAsia="zh-CN"/>
                        </w:rPr>
                      </w:pPr>
                    </w:p>
                    <w:p w14:paraId="01B788E7">
                      <w:pPr>
                        <w:jc w:val="center"/>
                        <w:rPr>
                          <w:rFonts w:hint="eastAsia"/>
                          <w:lang w:val="en-US" w:eastAsia="zh-CN"/>
                        </w:rPr>
                      </w:pPr>
                    </w:p>
                    <w:p w14:paraId="626A7D83">
                      <w:pPr>
                        <w:jc w:val="center"/>
                        <w:rPr>
                          <w:rFonts w:hint="eastAsia"/>
                          <w:lang w:val="en-US" w:eastAsia="zh-CN"/>
                        </w:rPr>
                      </w:pPr>
                    </w:p>
                    <w:p w14:paraId="4F6F5AA4">
                      <w:pPr>
                        <w:jc w:val="center"/>
                        <w:rPr>
                          <w:rFonts w:hint="default" w:ascii="宋体" w:hAnsi="宋体" w:eastAsia="宋体" w:cs="宋体"/>
                          <w:sz w:val="24"/>
                          <w:szCs w:val="28"/>
                          <w:lang w:val="en-US" w:eastAsia="zh-CN"/>
                        </w:rPr>
                      </w:pPr>
                      <w:r>
                        <w:rPr>
                          <w:rFonts w:hint="eastAsia" w:ascii="宋体" w:hAnsi="宋体" w:eastAsia="宋体" w:cs="宋体"/>
                          <w:sz w:val="24"/>
                          <w:szCs w:val="28"/>
                          <w:lang w:val="en-US" w:eastAsia="zh-CN"/>
                        </w:rPr>
                        <w:t>授权人身份证正面扫描件</w:t>
                      </w:r>
                    </w:p>
                  </w:txbxContent>
                </v:textbox>
              </v:shape>
            </w:pict>
          </mc:Fallback>
        </mc:AlternateContent>
      </w:r>
      <w:r>
        <w:rPr>
          <w:rFonts w:hint="eastAsia" w:ascii="宋体" w:hAnsi="宋体" w:eastAsia="宋体"/>
          <w:sz w:val="24"/>
          <w:szCs w:val="24"/>
          <w:lang w:eastAsia="zh-CN"/>
        </w:rPr>
        <w:tab/>
      </w:r>
    </w:p>
    <w:p w14:paraId="7D981A77">
      <w:pPr>
        <w:spacing w:line="360" w:lineRule="auto"/>
        <w:rPr>
          <w:rFonts w:ascii="宋体" w:hAnsi="宋体" w:eastAsia="宋体"/>
          <w:sz w:val="24"/>
          <w:szCs w:val="24"/>
        </w:rPr>
      </w:pPr>
    </w:p>
    <w:p w14:paraId="4A27A067">
      <w:pPr>
        <w:spacing w:line="360" w:lineRule="auto"/>
        <w:rPr>
          <w:rFonts w:hint="eastAsia" w:ascii="宋体" w:hAnsi="宋体" w:eastAsia="宋体"/>
          <w:sz w:val="24"/>
          <w:szCs w:val="24"/>
          <w:lang w:val="en-US" w:eastAsia="zh-CN"/>
        </w:rPr>
      </w:pPr>
    </w:p>
    <w:p w14:paraId="6C0CB385">
      <w:pPr>
        <w:spacing w:line="360" w:lineRule="auto"/>
        <w:rPr>
          <w:rFonts w:hint="eastAsia" w:ascii="宋体" w:hAnsi="宋体" w:eastAsia="宋体"/>
          <w:sz w:val="24"/>
          <w:szCs w:val="24"/>
          <w:lang w:val="en-US" w:eastAsia="zh-CN"/>
        </w:rPr>
      </w:pPr>
    </w:p>
    <w:p w14:paraId="683E4079">
      <w:pPr>
        <w:spacing w:line="360" w:lineRule="auto"/>
        <w:rPr>
          <w:rFonts w:hint="eastAsia" w:ascii="宋体" w:hAnsi="宋体" w:eastAsia="宋体"/>
          <w:sz w:val="24"/>
          <w:szCs w:val="24"/>
          <w:lang w:val="en-US" w:eastAsia="zh-CN"/>
        </w:rPr>
      </w:pPr>
    </w:p>
    <w:p w14:paraId="0B114BAE">
      <w:pPr>
        <w:spacing w:line="360" w:lineRule="auto"/>
        <w:rPr>
          <w:rFonts w:hint="eastAsia" w:ascii="宋体" w:hAnsi="宋体" w:eastAsia="宋体"/>
          <w:sz w:val="24"/>
          <w:szCs w:val="24"/>
          <w:lang w:val="en-US" w:eastAsia="zh-CN"/>
        </w:rPr>
      </w:pPr>
    </w:p>
    <w:p w14:paraId="3049B7E5">
      <w:pPr>
        <w:spacing w:line="360" w:lineRule="auto"/>
        <w:rPr>
          <w:rFonts w:hint="eastAsia" w:ascii="宋体" w:hAnsi="宋体" w:eastAsia="宋体"/>
          <w:sz w:val="24"/>
          <w:szCs w:val="24"/>
          <w:lang w:val="en-US" w:eastAsia="zh-CN"/>
        </w:rPr>
      </w:pPr>
    </w:p>
    <w:p w14:paraId="7BF447A9">
      <w:pPr>
        <w:spacing w:line="360" w:lineRule="auto"/>
        <w:rPr>
          <w:rFonts w:hint="eastAsia" w:ascii="宋体" w:hAnsi="宋体" w:eastAsia="宋体"/>
          <w:sz w:val="24"/>
          <w:szCs w:val="24"/>
          <w:lang w:val="en-US" w:eastAsia="zh-CN"/>
        </w:rPr>
      </w:pPr>
      <w:r>
        <w:rPr>
          <w:sz w:val="24"/>
        </w:rPr>
        <mc:AlternateContent>
          <mc:Choice Requires="wps">
            <w:drawing>
              <wp:anchor distT="0" distB="0" distL="114300" distR="114300" simplePos="0" relativeHeight="251662336"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4318635" y="5201920"/>
                          <a:ext cx="2371725" cy="14763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15228F18">
                            <w:pPr>
                              <w:rPr>
                                <w:rFonts w:hint="eastAsia"/>
                                <w:lang w:val="en-US" w:eastAsia="zh-CN"/>
                              </w:rPr>
                            </w:pPr>
                          </w:p>
                          <w:p w14:paraId="2D2BB1FF">
                            <w:pPr>
                              <w:rPr>
                                <w:rFonts w:hint="eastAsia"/>
                                <w:lang w:val="en-US" w:eastAsia="zh-CN"/>
                              </w:rPr>
                            </w:pPr>
                          </w:p>
                          <w:p w14:paraId="6ED5800F">
                            <w:pPr>
                              <w:rPr>
                                <w:rFonts w:hint="eastAsia"/>
                                <w:lang w:val="en-US" w:eastAsia="zh-CN"/>
                              </w:rPr>
                            </w:pPr>
                          </w:p>
                          <w:p w14:paraId="5CF4A1B0">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8.8pt;margin-top:3.55pt;height:116.25pt;width:186.75pt;z-index:251662336;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pHvKM1wAAAAkBAAAPAAAAAAAAAAEAIAAAACIAAABkcnMvZG93bnJldi54bWxQSwECFAAU&#10;AAAACACHTuJAuYOsumQCAADEBAAADgAAAAAAAAABACAAAAAmAQAAZHJzL2Uyb0RvYy54bWxQSwUG&#10;AAAAAAYABgBZAQAA/AUAAAAA&#10;">
                <v:fill on="t" focussize="0,0"/>
                <v:stroke weight="0.5pt" color="#000000 [3204]" joinstyle="round"/>
                <v:imagedata o:title=""/>
                <o:lock v:ext="edit" aspectratio="f"/>
                <v:textbox>
                  <w:txbxContent>
                    <w:p w14:paraId="15228F18">
                      <w:pPr>
                        <w:rPr>
                          <w:rFonts w:hint="eastAsia"/>
                          <w:lang w:val="en-US" w:eastAsia="zh-CN"/>
                        </w:rPr>
                      </w:pPr>
                    </w:p>
                    <w:p w14:paraId="2D2BB1FF">
                      <w:pPr>
                        <w:rPr>
                          <w:rFonts w:hint="eastAsia"/>
                          <w:lang w:val="en-US" w:eastAsia="zh-CN"/>
                        </w:rPr>
                      </w:pPr>
                    </w:p>
                    <w:p w14:paraId="6ED5800F">
                      <w:pPr>
                        <w:rPr>
                          <w:rFonts w:hint="eastAsia"/>
                          <w:lang w:val="en-US" w:eastAsia="zh-CN"/>
                        </w:rPr>
                      </w:pPr>
                    </w:p>
                    <w:p w14:paraId="5CF4A1B0">
                      <w:pPr>
                        <w:ind w:firstLine="720" w:firstLineChars="300"/>
                        <w:rPr>
                          <w:rFonts w:hint="default" w:eastAsiaTheme="minorEastAsia"/>
                          <w:lang w:val="en-US" w:eastAsia="zh-CN"/>
                        </w:rPr>
                      </w:pPr>
                      <w:r>
                        <w:rPr>
                          <w:rFonts w:hint="eastAsia" w:ascii="宋体" w:hAnsi="宋体" w:eastAsia="宋体" w:cs="宋体"/>
                          <w:sz w:val="24"/>
                          <w:szCs w:val="24"/>
                          <w:lang w:val="en-US" w:eastAsia="zh-CN"/>
                        </w:rPr>
                        <w:t>委托人身份证反面</w:t>
                      </w:r>
                      <w:r>
                        <w:rPr>
                          <w:rFonts w:hint="eastAsia" w:ascii="宋体" w:hAnsi="宋体" w:eastAsia="宋体" w:cs="宋体"/>
                          <w:sz w:val="24"/>
                          <w:szCs w:val="28"/>
                          <w:lang w:val="en-US" w:eastAsia="zh-CN"/>
                        </w:rPr>
                        <w:t>扫描件</w:t>
                      </w:r>
                    </w:p>
                  </w:txbxContent>
                </v:textbox>
              </v:shap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2" name="文本框 2"/>
                <wp:cNvGraphicFramePr/>
                <a:graphic xmlns:a="http://schemas.openxmlformats.org/drawingml/2006/main">
                  <a:graphicData uri="http://schemas.microsoft.com/office/word/2010/wordprocessingShape">
                    <wps:wsp>
                      <wps:cNvSpPr txBox="1"/>
                      <wps:spPr>
                        <a:xfrm>
                          <a:off x="0" y="0"/>
                          <a:ext cx="2419350" cy="148653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EF493E6">
                            <w:pPr>
                              <w:rPr>
                                <w:rFonts w:hint="eastAsia"/>
                                <w:lang w:val="en-US" w:eastAsia="zh-CN"/>
                              </w:rPr>
                            </w:pPr>
                          </w:p>
                          <w:p w14:paraId="45F2A39B">
                            <w:pPr>
                              <w:rPr>
                                <w:rFonts w:hint="eastAsia"/>
                                <w:lang w:val="en-US" w:eastAsia="zh-CN"/>
                              </w:rPr>
                            </w:pPr>
                          </w:p>
                          <w:p w14:paraId="046D0CDA">
                            <w:pPr>
                              <w:rPr>
                                <w:rFonts w:hint="eastAsia"/>
                                <w:lang w:val="en-US" w:eastAsia="zh-CN"/>
                              </w:rPr>
                            </w:pPr>
                          </w:p>
                          <w:p w14:paraId="7D62F34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5pt;margin-top:1.9pt;height:117.05pt;width:190.5pt;z-index:251660288;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LWcmAnVAAAACAEA&#10;AA8AAAAAAAAAAQAgAAAAIgAAAGRycy9kb3ducmV2LnhtbFBLAQIUABQAAAAIAIdO4kB35ykkVgIA&#10;ALgEAAAOAAAAAAAAAAEAIAAAACQBAABkcnMvZTJvRG9jLnhtbFBLBQYAAAAABgAGAFkBAADsBQAA&#10;AAA=&#10;">
                <v:fill on="t" focussize="0,0"/>
                <v:stroke weight="0.5pt" color="#000000 [3204]" joinstyle="round"/>
                <v:imagedata o:title=""/>
                <o:lock v:ext="edit" aspectratio="f"/>
                <v:textbox>
                  <w:txbxContent>
                    <w:p w14:paraId="2EF493E6">
                      <w:pPr>
                        <w:rPr>
                          <w:rFonts w:hint="eastAsia"/>
                          <w:lang w:val="en-US" w:eastAsia="zh-CN"/>
                        </w:rPr>
                      </w:pPr>
                    </w:p>
                    <w:p w14:paraId="45F2A39B">
                      <w:pPr>
                        <w:rPr>
                          <w:rFonts w:hint="eastAsia"/>
                          <w:lang w:val="en-US" w:eastAsia="zh-CN"/>
                        </w:rPr>
                      </w:pPr>
                    </w:p>
                    <w:p w14:paraId="046D0CDA">
                      <w:pPr>
                        <w:rPr>
                          <w:rFonts w:hint="eastAsia"/>
                          <w:lang w:val="en-US" w:eastAsia="zh-CN"/>
                        </w:rPr>
                      </w:pPr>
                    </w:p>
                    <w:p w14:paraId="7D62F34E">
                      <w:pPr>
                        <w:ind w:firstLine="720" w:firstLineChars="3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授权人身份证反面</w:t>
                      </w:r>
                      <w:r>
                        <w:rPr>
                          <w:rFonts w:hint="eastAsia" w:ascii="宋体" w:hAnsi="宋体" w:eastAsia="宋体" w:cs="宋体"/>
                          <w:sz w:val="24"/>
                          <w:szCs w:val="28"/>
                          <w:lang w:val="en-US" w:eastAsia="zh-CN"/>
                        </w:rPr>
                        <w:t>扫描件</w:t>
                      </w:r>
                    </w:p>
                  </w:txbxContent>
                </v:textbox>
              </v:shape>
            </w:pict>
          </mc:Fallback>
        </mc:AlternateContent>
      </w:r>
    </w:p>
    <w:p w14:paraId="4762DD5E">
      <w:pPr>
        <w:spacing w:line="360" w:lineRule="auto"/>
        <w:rPr>
          <w:rFonts w:hint="eastAsia" w:ascii="宋体" w:hAnsi="宋体" w:eastAsia="宋体"/>
          <w:sz w:val="24"/>
          <w:szCs w:val="24"/>
          <w:lang w:val="en-US" w:eastAsia="zh-CN"/>
        </w:rPr>
      </w:pPr>
    </w:p>
    <w:p w14:paraId="4555AA2B">
      <w:pPr>
        <w:spacing w:line="360" w:lineRule="auto"/>
        <w:rPr>
          <w:rFonts w:hint="eastAsia" w:ascii="宋体" w:hAnsi="宋体" w:eastAsia="宋体"/>
          <w:sz w:val="24"/>
          <w:szCs w:val="24"/>
          <w:lang w:val="en-US" w:eastAsia="zh-CN"/>
        </w:rPr>
      </w:pPr>
    </w:p>
    <w:p w14:paraId="51F91461">
      <w:pPr>
        <w:spacing w:line="360" w:lineRule="auto"/>
        <w:rPr>
          <w:rFonts w:hint="eastAsia" w:ascii="宋体" w:hAnsi="宋体" w:eastAsia="宋体"/>
          <w:sz w:val="24"/>
          <w:szCs w:val="24"/>
          <w:lang w:val="en-US" w:eastAsia="zh-CN"/>
        </w:rPr>
      </w:pPr>
    </w:p>
    <w:p w14:paraId="05A93BE0">
      <w:pPr>
        <w:spacing w:line="360" w:lineRule="auto"/>
        <w:rPr>
          <w:rFonts w:hint="eastAsia" w:ascii="宋体" w:hAnsi="宋体" w:eastAsia="宋体"/>
          <w:sz w:val="24"/>
          <w:szCs w:val="24"/>
          <w:lang w:val="en-US" w:eastAsia="zh-CN"/>
        </w:rPr>
      </w:pPr>
    </w:p>
    <w:p w14:paraId="4086C81A">
      <w:pPr>
        <w:spacing w:line="360" w:lineRule="auto"/>
        <w:rPr>
          <w:rFonts w:hint="eastAsia" w:ascii="宋体" w:hAnsi="宋体" w:eastAsia="宋体"/>
          <w:sz w:val="24"/>
          <w:szCs w:val="24"/>
          <w:lang w:val="en-US" w:eastAsia="zh-CN"/>
        </w:rPr>
      </w:pPr>
    </w:p>
    <w:p w14:paraId="0650C57E">
      <w:pPr>
        <w:spacing w:line="360" w:lineRule="auto"/>
        <w:rPr>
          <w:rFonts w:hint="eastAsia" w:ascii="宋体" w:hAnsi="宋体" w:eastAsia="宋体"/>
          <w:sz w:val="24"/>
          <w:szCs w:val="24"/>
          <w:lang w:val="en-US" w:eastAsia="zh-CN"/>
        </w:rPr>
      </w:pPr>
    </w:p>
    <w:p w14:paraId="1B16AD77">
      <w:pPr>
        <w:spacing w:line="360" w:lineRule="auto"/>
        <w:rPr>
          <w:rFonts w:ascii="宋体" w:hAnsi="宋体" w:eastAsia="宋体"/>
          <w:sz w:val="24"/>
          <w:szCs w:val="24"/>
        </w:rPr>
      </w:pPr>
      <w:r>
        <w:rPr>
          <w:rFonts w:hint="eastAsia" w:ascii="宋体" w:hAnsi="宋体" w:eastAsia="宋体"/>
          <w:sz w:val="24"/>
          <w:szCs w:val="24"/>
          <w:lang w:val="en-US" w:eastAsia="zh-CN"/>
        </w:rPr>
        <w:t>投标人</w:t>
      </w:r>
      <w:r>
        <w:rPr>
          <w:rFonts w:ascii="宋体" w:hAnsi="宋体" w:eastAsia="宋体"/>
          <w:sz w:val="24"/>
          <w:szCs w:val="24"/>
        </w:rPr>
        <w:t>：</w:t>
      </w:r>
      <w:r>
        <w:rPr>
          <w:rFonts w:hint="eastAsia" w:ascii="宋体" w:hAnsi="宋体" w:eastAsia="宋体"/>
          <w:sz w:val="24"/>
          <w:szCs w:val="24"/>
        </w:rPr>
        <w:t>____________________</w:t>
      </w:r>
      <w:r>
        <w:rPr>
          <w:rFonts w:ascii="宋体" w:hAnsi="宋体" w:eastAsia="宋体"/>
          <w:sz w:val="24"/>
          <w:szCs w:val="24"/>
        </w:rPr>
        <w:t>（盖单位章）</w:t>
      </w:r>
    </w:p>
    <w:p w14:paraId="343458EF">
      <w:pPr>
        <w:spacing w:line="360" w:lineRule="auto"/>
        <w:rPr>
          <w:rFonts w:hint="eastAsia" w:ascii="宋体" w:hAnsi="宋体" w:eastAsia="宋体"/>
          <w:sz w:val="24"/>
          <w:szCs w:val="24"/>
          <w:lang w:val="en-US" w:eastAsia="zh-CN"/>
        </w:rPr>
      </w:pPr>
    </w:p>
    <w:p w14:paraId="76646C28">
      <w:pPr>
        <w:spacing w:line="360" w:lineRule="auto"/>
        <w:rPr>
          <w:rFonts w:hint="default" w:ascii="宋体" w:hAnsi="宋体" w:eastAsia="宋体"/>
          <w:sz w:val="24"/>
          <w:szCs w:val="24"/>
          <w:u w:val="single"/>
          <w:lang w:val="en-US" w:eastAsia="zh-CN"/>
        </w:rPr>
      </w:pPr>
      <w:r>
        <w:rPr>
          <w:rFonts w:hint="eastAsia" w:ascii="宋体" w:hAnsi="宋体" w:eastAsia="宋体"/>
          <w:sz w:val="24"/>
          <w:szCs w:val="24"/>
          <w:lang w:val="en-US" w:eastAsia="zh-CN"/>
        </w:rPr>
        <w:t>法定代表人签字：</w:t>
      </w:r>
      <w:r>
        <w:rPr>
          <w:rFonts w:hint="eastAsia" w:ascii="宋体" w:hAnsi="宋体" w:eastAsia="宋体"/>
          <w:sz w:val="24"/>
          <w:szCs w:val="24"/>
          <w:u w:val="single"/>
          <w:lang w:val="en-US" w:eastAsia="zh-CN"/>
        </w:rPr>
        <w:t xml:space="preserve">             </w:t>
      </w:r>
    </w:p>
    <w:p w14:paraId="69BECB0A">
      <w:pPr>
        <w:spacing w:line="360" w:lineRule="auto"/>
        <w:rPr>
          <w:rFonts w:hint="eastAsia" w:ascii="宋体" w:hAnsi="宋体" w:eastAsia="宋体"/>
          <w:sz w:val="24"/>
          <w:szCs w:val="24"/>
          <w:lang w:val="en-US" w:eastAsia="zh-CN"/>
        </w:rPr>
      </w:pPr>
    </w:p>
    <w:p w14:paraId="550A71BA">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委托代理人签字：</w:t>
      </w:r>
      <w:r>
        <w:rPr>
          <w:rFonts w:hint="eastAsia" w:ascii="宋体" w:hAnsi="宋体" w:eastAsia="宋体"/>
          <w:sz w:val="24"/>
          <w:szCs w:val="24"/>
          <w:u w:val="single"/>
          <w:lang w:val="en-US" w:eastAsia="zh-CN"/>
        </w:rPr>
        <w:t xml:space="preserve">             </w:t>
      </w:r>
    </w:p>
    <w:p w14:paraId="4A05148B">
      <w:pPr>
        <w:spacing w:line="360" w:lineRule="auto"/>
        <w:rPr>
          <w:rFonts w:hint="eastAsia" w:ascii="宋体" w:hAnsi="宋体" w:eastAsia="宋体" w:cs="宋体"/>
          <w:sz w:val="24"/>
          <w:szCs w:val="24"/>
          <w:lang w:val="en-US" w:eastAsia="zh-CN"/>
        </w:rPr>
      </w:pPr>
      <w:r>
        <w:rPr>
          <w:rFonts w:hint="eastAsia" w:ascii="宋体" w:hAnsi="宋体" w:eastAsia="宋体"/>
          <w:sz w:val="24"/>
          <w:szCs w:val="24"/>
        </w:rPr>
        <w:t>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_____</w:t>
      </w:r>
      <w:r>
        <w:rPr>
          <w:rFonts w:ascii="宋体" w:hAnsi="宋体" w:eastAsia="宋体"/>
          <w:sz w:val="24"/>
          <w:szCs w:val="24"/>
        </w:rPr>
        <w:t>日</w:t>
      </w:r>
    </w:p>
    <w:p w14:paraId="0DB8E12C">
      <w:pPr>
        <w:numPr>
          <w:ilvl w:val="0"/>
          <w:numId w:val="0"/>
        </w:numPr>
        <w:tabs>
          <w:tab w:val="left" w:pos="1326"/>
        </w:tabs>
        <w:bidi w:val="0"/>
        <w:jc w:val="left"/>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五、投标人基本情况表</w:t>
      </w:r>
    </w:p>
    <w:p w14:paraId="3041B01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（营业执照及相关资质复印件）</w:t>
      </w:r>
    </w:p>
    <w:p w14:paraId="7819B5E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D30B5D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4E4292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B05EF9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91EAE0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DD35BB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7CD8BE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D849B8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36C27F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FC59ED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8FF1B5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E3A103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43AC2D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1AC97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485875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AC9E20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478FD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544FCCE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AB206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6336803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3E8EF65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49F625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ABA71C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2C29B8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0730B17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130E146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E8FD9D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4"/>
          <w:szCs w:val="24"/>
          <w:lang w:val="en-US" w:eastAsia="zh-CN"/>
        </w:rPr>
      </w:pPr>
    </w:p>
    <w:p w14:paraId="77BE19FC">
      <w:pPr>
        <w:keepNext w:val="0"/>
        <w:keepLines w:val="0"/>
        <w:pageBreakBefore w:val="0"/>
        <w:widowControl w:val="0"/>
        <w:numPr>
          <w:ilvl w:val="0"/>
          <w:numId w:val="5"/>
        </w:numPr>
        <w:tabs>
          <w:tab w:val="left" w:pos="606"/>
        </w:tabs>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施工组织设计优化</w:t>
      </w:r>
    </w:p>
    <w:p w14:paraId="6B8369B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附表1</w:t>
      </w:r>
    </w:p>
    <w:p w14:paraId="2FFCAA7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拟投入工程设备表</w:t>
      </w:r>
    </w:p>
    <w:tbl>
      <w:tblPr>
        <w:tblStyle w:val="11"/>
        <w:tblW w:w="8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5"/>
        <w:gridCol w:w="1423"/>
        <w:gridCol w:w="1258"/>
        <w:gridCol w:w="804"/>
        <w:gridCol w:w="1487"/>
        <w:gridCol w:w="1412"/>
        <w:gridCol w:w="1699"/>
      </w:tblGrid>
      <w:tr w14:paraId="6123BC8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797DA8FB">
            <w:pPr>
              <w:adjustRightInd w:val="0"/>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28E5C349">
            <w:pPr>
              <w:adjustRightInd w:val="0"/>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val="en-US" w:eastAsia="zh-CN"/>
              </w:rPr>
              <w:t>设备</w:t>
            </w:r>
            <w:r>
              <w:rPr>
                <w:rFonts w:hint="eastAsia" w:ascii="宋体" w:hAnsi="宋体" w:eastAsia="宋体"/>
                <w:color w:val="000000"/>
                <w:sz w:val="24"/>
                <w:szCs w:val="24"/>
              </w:rPr>
              <w:t>名称</w:t>
            </w:r>
          </w:p>
        </w:tc>
        <w:tc>
          <w:tcPr>
            <w:tcW w:w="1258" w:type="dxa"/>
            <w:tcBorders>
              <w:right w:val="single" w:color="auto" w:sz="4" w:space="0"/>
            </w:tcBorders>
            <w:vAlign w:val="center"/>
          </w:tcPr>
          <w:p w14:paraId="405ED3FC">
            <w:pPr>
              <w:adjustRightInd w:val="0"/>
              <w:snapToGrid w:val="0"/>
              <w:spacing w:line="360" w:lineRule="auto"/>
              <w:jc w:val="center"/>
              <w:rPr>
                <w:rFonts w:hint="eastAsia" w:ascii="宋体" w:hAnsi="宋体" w:eastAsia="宋体"/>
                <w:color w:val="000000"/>
                <w:sz w:val="24"/>
                <w:szCs w:val="24"/>
                <w:lang w:eastAsia="zh-CN"/>
              </w:rPr>
            </w:pPr>
            <w:r>
              <w:rPr>
                <w:rFonts w:hint="eastAsia" w:ascii="宋体" w:hAnsi="宋体" w:eastAsia="宋体"/>
                <w:color w:val="000000"/>
                <w:sz w:val="24"/>
                <w:szCs w:val="24"/>
              </w:rPr>
              <w:t>型号</w:t>
            </w:r>
            <w:r>
              <w:rPr>
                <w:rFonts w:hint="eastAsia" w:ascii="宋体" w:hAnsi="宋体" w:eastAsia="宋体"/>
                <w:color w:val="000000"/>
                <w:sz w:val="24"/>
                <w:szCs w:val="24"/>
                <w:lang w:val="en-US" w:eastAsia="zh-CN"/>
              </w:rPr>
              <w:t>规格</w:t>
            </w:r>
          </w:p>
        </w:tc>
        <w:tc>
          <w:tcPr>
            <w:tcW w:w="804" w:type="dxa"/>
            <w:tcBorders>
              <w:left w:val="single" w:color="auto" w:sz="4" w:space="0"/>
            </w:tcBorders>
            <w:vAlign w:val="center"/>
          </w:tcPr>
          <w:p w14:paraId="33409904">
            <w:pPr>
              <w:adjustRightInd w:val="0"/>
              <w:snapToGrid w:val="0"/>
              <w:spacing w:line="360" w:lineRule="auto"/>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lang w:val="en-US" w:eastAsia="zh-CN"/>
              </w:rPr>
              <w:t>数量</w:t>
            </w:r>
          </w:p>
        </w:tc>
        <w:tc>
          <w:tcPr>
            <w:tcW w:w="1487" w:type="dxa"/>
            <w:tcBorders>
              <w:right w:val="single" w:color="auto" w:sz="4" w:space="0"/>
            </w:tcBorders>
            <w:vAlign w:val="center"/>
          </w:tcPr>
          <w:p w14:paraId="17211DAD">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国别产地</w:t>
            </w:r>
          </w:p>
        </w:tc>
        <w:tc>
          <w:tcPr>
            <w:tcW w:w="1412" w:type="dxa"/>
            <w:tcBorders>
              <w:left w:val="single" w:color="auto" w:sz="4" w:space="0"/>
              <w:right w:val="single" w:color="auto" w:sz="4" w:space="0"/>
            </w:tcBorders>
            <w:vAlign w:val="center"/>
          </w:tcPr>
          <w:p w14:paraId="19CE8FE9">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制造年份</w:t>
            </w:r>
          </w:p>
        </w:tc>
        <w:tc>
          <w:tcPr>
            <w:tcW w:w="1699" w:type="dxa"/>
            <w:tcBorders>
              <w:left w:val="single" w:color="auto" w:sz="4" w:space="0"/>
            </w:tcBorders>
            <w:vAlign w:val="center"/>
          </w:tcPr>
          <w:p w14:paraId="3E4450AC">
            <w:pPr>
              <w:adjustRightInd w:val="0"/>
              <w:snapToGrid w:val="0"/>
              <w:spacing w:line="360" w:lineRule="auto"/>
              <w:jc w:val="center"/>
              <w:rPr>
                <w:rFonts w:hint="default" w:ascii="宋体" w:hAnsi="宋体" w:eastAsia="宋体"/>
                <w:color w:val="000000"/>
                <w:sz w:val="24"/>
                <w:szCs w:val="24"/>
                <w:lang w:val="en-US" w:eastAsia="zh-CN"/>
              </w:rPr>
            </w:pPr>
            <w:r>
              <w:rPr>
                <w:rFonts w:hint="eastAsia" w:ascii="宋体" w:hAnsi="宋体" w:eastAsia="宋体"/>
                <w:color w:val="000000"/>
                <w:sz w:val="24"/>
                <w:szCs w:val="24"/>
                <w:lang w:val="en-US" w:eastAsia="zh-CN"/>
              </w:rPr>
              <w:t>用于施工部位</w:t>
            </w:r>
          </w:p>
        </w:tc>
      </w:tr>
      <w:tr w14:paraId="14694D2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533F4A1D">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49F0E5E0">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63F84A37">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07DA61AD">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377B4B38">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6D63F8A">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4DDB0BD9">
            <w:pPr>
              <w:adjustRightInd w:val="0"/>
              <w:snapToGrid w:val="0"/>
              <w:spacing w:line="360" w:lineRule="auto"/>
              <w:jc w:val="center"/>
              <w:rPr>
                <w:rFonts w:ascii="宋体" w:hAnsi="宋体" w:eastAsia="宋体"/>
                <w:color w:val="000000"/>
                <w:sz w:val="24"/>
                <w:szCs w:val="24"/>
              </w:rPr>
            </w:pPr>
          </w:p>
        </w:tc>
      </w:tr>
      <w:tr w14:paraId="132469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065037D6">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22AACDE2">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7A8B3C6B">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76161963">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14147F9">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933C082">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5426BED6">
            <w:pPr>
              <w:adjustRightInd w:val="0"/>
              <w:snapToGrid w:val="0"/>
              <w:spacing w:line="360" w:lineRule="auto"/>
              <w:jc w:val="center"/>
              <w:rPr>
                <w:rFonts w:ascii="宋体" w:hAnsi="宋体" w:eastAsia="宋体"/>
                <w:color w:val="000000"/>
                <w:sz w:val="24"/>
                <w:szCs w:val="24"/>
              </w:rPr>
            </w:pPr>
          </w:p>
        </w:tc>
      </w:tr>
      <w:tr w14:paraId="63F5CF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2AA3418B">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665F4430">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20AB711E">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106FFE34">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696E700">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CA5B5BA">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4BB7015A">
            <w:pPr>
              <w:adjustRightInd w:val="0"/>
              <w:snapToGrid w:val="0"/>
              <w:spacing w:line="360" w:lineRule="auto"/>
              <w:jc w:val="center"/>
              <w:rPr>
                <w:rFonts w:ascii="宋体" w:hAnsi="宋体" w:eastAsia="宋体"/>
                <w:color w:val="000000"/>
                <w:sz w:val="24"/>
                <w:szCs w:val="24"/>
              </w:rPr>
            </w:pPr>
          </w:p>
        </w:tc>
      </w:tr>
      <w:tr w14:paraId="3E8D07D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03DD5CFE">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7B07E1C">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59EBC3FD">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22122724">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41283D9B">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C6FED6B">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65A45E7A">
            <w:pPr>
              <w:adjustRightInd w:val="0"/>
              <w:snapToGrid w:val="0"/>
              <w:spacing w:line="360" w:lineRule="auto"/>
              <w:jc w:val="center"/>
              <w:rPr>
                <w:rFonts w:ascii="宋体" w:hAnsi="宋体" w:eastAsia="宋体"/>
                <w:color w:val="000000"/>
                <w:sz w:val="24"/>
                <w:szCs w:val="24"/>
              </w:rPr>
            </w:pPr>
          </w:p>
        </w:tc>
      </w:tr>
      <w:tr w14:paraId="14151C1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5" w:type="dxa"/>
            <w:vAlign w:val="center"/>
          </w:tcPr>
          <w:p w14:paraId="6BB8ED27">
            <w:pPr>
              <w:adjustRightInd w:val="0"/>
              <w:snapToGrid w:val="0"/>
              <w:spacing w:line="360" w:lineRule="auto"/>
              <w:ind w:left="-88" w:leftChars="-42"/>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02BCE37B">
            <w:pPr>
              <w:adjustRightInd w:val="0"/>
              <w:snapToGrid w:val="0"/>
              <w:spacing w:line="360" w:lineRule="auto"/>
              <w:ind w:left="-88" w:leftChars="-42"/>
              <w:jc w:val="center"/>
              <w:rPr>
                <w:rFonts w:ascii="宋体" w:hAnsi="宋体" w:eastAsia="宋体"/>
                <w:color w:val="000000"/>
                <w:sz w:val="24"/>
                <w:szCs w:val="24"/>
              </w:rPr>
            </w:pPr>
          </w:p>
        </w:tc>
        <w:tc>
          <w:tcPr>
            <w:tcW w:w="1258" w:type="dxa"/>
            <w:tcBorders>
              <w:right w:val="single" w:color="auto" w:sz="4" w:space="0"/>
            </w:tcBorders>
          </w:tcPr>
          <w:p w14:paraId="6CF8C3B3">
            <w:pPr>
              <w:adjustRightInd w:val="0"/>
              <w:snapToGrid w:val="0"/>
              <w:spacing w:line="360" w:lineRule="auto"/>
              <w:jc w:val="center"/>
              <w:rPr>
                <w:rFonts w:ascii="宋体" w:hAnsi="宋体" w:eastAsia="宋体"/>
                <w:color w:val="000000"/>
                <w:sz w:val="24"/>
                <w:szCs w:val="24"/>
              </w:rPr>
            </w:pPr>
          </w:p>
        </w:tc>
        <w:tc>
          <w:tcPr>
            <w:tcW w:w="804" w:type="dxa"/>
            <w:tcBorders>
              <w:left w:val="single" w:color="auto" w:sz="4" w:space="0"/>
            </w:tcBorders>
          </w:tcPr>
          <w:p w14:paraId="5D5D067F">
            <w:pPr>
              <w:adjustRightInd w:val="0"/>
              <w:snapToGrid w:val="0"/>
              <w:spacing w:line="360" w:lineRule="auto"/>
              <w:jc w:val="center"/>
              <w:rPr>
                <w:rFonts w:ascii="宋体" w:hAnsi="宋体" w:eastAsia="宋体"/>
                <w:color w:val="000000"/>
                <w:sz w:val="24"/>
                <w:szCs w:val="24"/>
              </w:rPr>
            </w:pPr>
          </w:p>
        </w:tc>
        <w:tc>
          <w:tcPr>
            <w:tcW w:w="1487" w:type="dxa"/>
            <w:tcBorders>
              <w:right w:val="single" w:color="auto" w:sz="4" w:space="0"/>
            </w:tcBorders>
            <w:vAlign w:val="center"/>
          </w:tcPr>
          <w:p w14:paraId="33E54B57">
            <w:pPr>
              <w:adjustRightInd w:val="0"/>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19B93A9">
            <w:pPr>
              <w:adjustRightInd w:val="0"/>
              <w:snapToGrid w:val="0"/>
              <w:spacing w:line="360" w:lineRule="auto"/>
              <w:jc w:val="center"/>
              <w:rPr>
                <w:rFonts w:ascii="宋体" w:hAnsi="宋体" w:eastAsia="宋体"/>
                <w:color w:val="000000"/>
                <w:sz w:val="24"/>
                <w:szCs w:val="24"/>
              </w:rPr>
            </w:pPr>
          </w:p>
        </w:tc>
        <w:tc>
          <w:tcPr>
            <w:tcW w:w="1699" w:type="dxa"/>
            <w:tcBorders>
              <w:left w:val="single" w:color="auto" w:sz="4" w:space="0"/>
            </w:tcBorders>
          </w:tcPr>
          <w:p w14:paraId="309785F8">
            <w:pPr>
              <w:adjustRightInd w:val="0"/>
              <w:snapToGrid w:val="0"/>
              <w:spacing w:line="360" w:lineRule="auto"/>
              <w:jc w:val="center"/>
              <w:rPr>
                <w:rFonts w:ascii="宋体" w:hAnsi="宋体" w:eastAsia="宋体"/>
                <w:color w:val="000000"/>
                <w:sz w:val="24"/>
                <w:szCs w:val="24"/>
              </w:rPr>
            </w:pPr>
          </w:p>
        </w:tc>
      </w:tr>
    </w:tbl>
    <w:p w14:paraId="244D259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A78B05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4E137CB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2F96BB6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8537A0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680CB8D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54EA7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2886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608AA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CA5FB6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1A89FA5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95170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5400061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p>
    <w:p w14:paraId="3BA55E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附表2</w:t>
      </w:r>
    </w:p>
    <w:p w14:paraId="045686D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 xml:space="preserve"> 劳动力计划表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065"/>
        <w:gridCol w:w="1065"/>
        <w:gridCol w:w="1065"/>
        <w:gridCol w:w="1065"/>
        <w:gridCol w:w="1065"/>
        <w:gridCol w:w="1066"/>
        <w:gridCol w:w="1066"/>
      </w:tblGrid>
      <w:tr w14:paraId="7AF1A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DED30E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工种</w:t>
            </w:r>
          </w:p>
        </w:tc>
        <w:tc>
          <w:tcPr>
            <w:tcW w:w="7457" w:type="dxa"/>
            <w:gridSpan w:val="7"/>
          </w:tcPr>
          <w:p w14:paraId="607AAEB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按工程施工阶段投入劳动力情况</w:t>
            </w:r>
          </w:p>
        </w:tc>
      </w:tr>
      <w:tr w14:paraId="19B67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6367177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C2D26B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7FEC2D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0EBC2C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542D45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56DB5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78D52C5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49090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516A0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48143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DA5D55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06B754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CD6162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5BD5FB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EE2784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8B84A4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356D3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37902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D8DF7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FE97A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500FE8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9B826C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CD00F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B25CCF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1AF3CB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D03C88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6420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19C0C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044FB0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E1CF3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FD518B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587EE2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ED7854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732318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A36EC6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22574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D5E63F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DC3E2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81CA66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65A266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E27464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4BD7828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2467970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12A0482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554D6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7B9BB3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3051C66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8A8CAA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19537AF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3C8EDA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7B207EE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3EBE651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51DBE5A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r w14:paraId="144F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70D39A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val="0"/>
                <w:sz w:val="24"/>
                <w:szCs w:val="24"/>
                <w:vertAlign w:val="baseline"/>
                <w:lang w:val="en-US" w:eastAsia="zh-CN"/>
              </w:rPr>
            </w:pPr>
            <w:r>
              <w:rPr>
                <w:rFonts w:hint="eastAsia" w:ascii="宋体" w:hAnsi="宋体" w:eastAsia="宋体" w:cs="宋体"/>
                <w:b w:val="0"/>
                <w:bCs w:val="0"/>
                <w:sz w:val="24"/>
                <w:szCs w:val="24"/>
                <w:vertAlign w:val="baseline"/>
                <w:lang w:val="en-US" w:eastAsia="zh-CN"/>
              </w:rPr>
              <w:t>......</w:t>
            </w:r>
          </w:p>
        </w:tc>
        <w:tc>
          <w:tcPr>
            <w:tcW w:w="1065" w:type="dxa"/>
          </w:tcPr>
          <w:p w14:paraId="5EED53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60A6AA0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9C4784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574FF5D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5" w:type="dxa"/>
          </w:tcPr>
          <w:p w14:paraId="2D1E61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447E713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c>
          <w:tcPr>
            <w:tcW w:w="1066" w:type="dxa"/>
          </w:tcPr>
          <w:p w14:paraId="729D8CF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vertAlign w:val="baseline"/>
                <w:lang w:val="en-US" w:eastAsia="zh-CN"/>
              </w:rPr>
            </w:pPr>
          </w:p>
        </w:tc>
      </w:tr>
    </w:tbl>
    <w:p w14:paraId="62207C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AE72F5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02A325E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920ADF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61867C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31018A2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9CF6BA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F00297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00F2AA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803179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4D6C81A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0BB672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69CCADF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14A95B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4A2509F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1800EA2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ACF8C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2BAE01C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val="0"/>
          <w:sz w:val="24"/>
          <w:szCs w:val="24"/>
          <w:lang w:val="en-US" w:eastAsia="zh-CN"/>
        </w:rPr>
      </w:pPr>
    </w:p>
    <w:p w14:paraId="786122C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560493F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七、保障措施</w:t>
      </w:r>
    </w:p>
    <w:p w14:paraId="38D1A73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施工现场维护措施、文明施工措施、安全保障措施等（格式自拟）</w:t>
      </w:r>
    </w:p>
    <w:p w14:paraId="43F22AE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2B571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EF557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331BF0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13A58C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D16C1F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C9192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75F248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3E7C13C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41D6B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422807E">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8247F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6F834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2FB4393">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FBC5BA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5AE1CA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0FA6ECA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6F9C77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4A9F7FB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9FB4E0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152C6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72A0A40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84A38C2">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6D0F07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17CA956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6C8A1A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178082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jc w:val="left"/>
        <w:textAlignment w:val="auto"/>
        <w:rPr>
          <w:rFonts w:hint="default" w:ascii="宋体" w:hAnsi="宋体" w:eastAsia="宋体" w:cs="宋体"/>
          <w:b w:val="0"/>
          <w:bCs w:val="0"/>
          <w:sz w:val="24"/>
          <w:szCs w:val="24"/>
          <w:lang w:val="en-US" w:eastAsia="zh-CN"/>
        </w:rPr>
      </w:pPr>
    </w:p>
    <w:p w14:paraId="203C5A4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sz w:val="24"/>
          <w:szCs w:val="24"/>
          <w:lang w:val="en-US" w:eastAsia="zh-CN"/>
        </w:rPr>
      </w:pPr>
      <w:r>
        <w:rPr>
          <w:rFonts w:hint="eastAsia" w:ascii="宋体" w:hAnsi="宋体" w:eastAsia="宋体" w:cs="宋体"/>
          <w:b/>
          <w:bCs/>
          <w:sz w:val="28"/>
          <w:szCs w:val="28"/>
          <w:lang w:val="en-US" w:eastAsia="zh-CN"/>
        </w:rPr>
        <w:t>八、施工方案</w:t>
      </w:r>
    </w:p>
    <w:p w14:paraId="3191069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九、工程量清单</w:t>
      </w:r>
    </w:p>
    <w:p w14:paraId="6D6AEA8F">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default" w:ascii="宋体" w:hAnsi="宋体" w:eastAsia="宋体" w:cs="宋体"/>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DEB14">
    <w:pPr>
      <w:spacing w:line="14" w:lineRule="auto"/>
      <w:rPr>
        <w:rFonts w:ascii="Arial"/>
        <w:sz w:val="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2AFA2">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61F00"/>
    <w:multiLevelType w:val="singleLevel"/>
    <w:tmpl w:val="91761F00"/>
    <w:lvl w:ilvl="0" w:tentative="0">
      <w:start w:val="1"/>
      <w:numFmt w:val="decimal"/>
      <w:suff w:val="nothing"/>
      <w:lvlText w:val="%1．"/>
      <w:lvlJc w:val="left"/>
      <w:pPr>
        <w:ind w:left="0" w:firstLine="400"/>
      </w:pPr>
      <w:rPr>
        <w:rFonts w:hint="default"/>
      </w:rPr>
    </w:lvl>
  </w:abstractNum>
  <w:abstractNum w:abstractNumId="1">
    <w:nsid w:val="AC93EA11"/>
    <w:multiLevelType w:val="singleLevel"/>
    <w:tmpl w:val="AC93EA11"/>
    <w:lvl w:ilvl="0" w:tentative="0">
      <w:start w:val="4"/>
      <w:numFmt w:val="decimal"/>
      <w:lvlText w:val="%1."/>
      <w:lvlJc w:val="left"/>
      <w:pPr>
        <w:tabs>
          <w:tab w:val="left" w:pos="312"/>
        </w:tabs>
      </w:pPr>
    </w:lvl>
  </w:abstractNum>
  <w:abstractNum w:abstractNumId="2">
    <w:nsid w:val="240CE15E"/>
    <w:multiLevelType w:val="singleLevel"/>
    <w:tmpl w:val="240CE15E"/>
    <w:lvl w:ilvl="0" w:tentative="0">
      <w:start w:val="6"/>
      <w:numFmt w:val="chineseCounting"/>
      <w:suff w:val="nothing"/>
      <w:lvlText w:val="%1、"/>
      <w:lvlJc w:val="left"/>
      <w:rPr>
        <w:rFonts w:hint="eastAsia"/>
      </w:rPr>
    </w:lvl>
  </w:abstractNum>
  <w:abstractNum w:abstractNumId="3">
    <w:nsid w:val="5AA96EAC"/>
    <w:multiLevelType w:val="singleLevel"/>
    <w:tmpl w:val="5AA96EAC"/>
    <w:lvl w:ilvl="0" w:tentative="0">
      <w:start w:val="2"/>
      <w:numFmt w:val="chineseCounting"/>
      <w:suff w:val="nothing"/>
      <w:lvlText w:val="%1、"/>
      <w:lvlJc w:val="left"/>
      <w:rPr>
        <w:rFonts w:hint="eastAsia"/>
      </w:rPr>
    </w:lvl>
  </w:abstractNum>
  <w:abstractNum w:abstractNumId="4">
    <w:nsid w:val="7C91F3AF"/>
    <w:multiLevelType w:val="singleLevel"/>
    <w:tmpl w:val="7C91F3AF"/>
    <w:lvl w:ilvl="0" w:tentative="0">
      <w:start w:val="2"/>
      <w:numFmt w:val="chineseCounting"/>
      <w:suff w:val="nothing"/>
      <w:lvlText w:val="%1、"/>
      <w:lvlJc w:val="left"/>
      <w:rPr>
        <w:rFonts w:hint="eastAsia"/>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hMjhkZmRiYzJmZjcxMTZhNTMyYzY4MzliOTIyMTYifQ=="/>
  </w:docVars>
  <w:rsids>
    <w:rsidRoot w:val="5CF27DD3"/>
    <w:rsid w:val="016E62FA"/>
    <w:rsid w:val="018B576F"/>
    <w:rsid w:val="018C6953"/>
    <w:rsid w:val="027E2104"/>
    <w:rsid w:val="02B451B6"/>
    <w:rsid w:val="02E3014B"/>
    <w:rsid w:val="030D75C3"/>
    <w:rsid w:val="036A0F34"/>
    <w:rsid w:val="03A569EC"/>
    <w:rsid w:val="048927C6"/>
    <w:rsid w:val="04D74F47"/>
    <w:rsid w:val="055C4E55"/>
    <w:rsid w:val="069429D0"/>
    <w:rsid w:val="069D5FAD"/>
    <w:rsid w:val="07C64EDC"/>
    <w:rsid w:val="08141DE5"/>
    <w:rsid w:val="08DB2790"/>
    <w:rsid w:val="0ABD092B"/>
    <w:rsid w:val="0ADE5B84"/>
    <w:rsid w:val="0BE759CC"/>
    <w:rsid w:val="0C8920AB"/>
    <w:rsid w:val="0D414F1A"/>
    <w:rsid w:val="0E280BA1"/>
    <w:rsid w:val="0E6F5837"/>
    <w:rsid w:val="0E8F386B"/>
    <w:rsid w:val="10D51590"/>
    <w:rsid w:val="11C13E79"/>
    <w:rsid w:val="120F110A"/>
    <w:rsid w:val="141960BC"/>
    <w:rsid w:val="14511D5D"/>
    <w:rsid w:val="14597EA8"/>
    <w:rsid w:val="149B26E4"/>
    <w:rsid w:val="14A30191"/>
    <w:rsid w:val="18121689"/>
    <w:rsid w:val="18803BFB"/>
    <w:rsid w:val="19726BD9"/>
    <w:rsid w:val="1B031D68"/>
    <w:rsid w:val="1C5B1556"/>
    <w:rsid w:val="1D8D60CF"/>
    <w:rsid w:val="1DC84546"/>
    <w:rsid w:val="1E081EC2"/>
    <w:rsid w:val="1E165FD0"/>
    <w:rsid w:val="1F1D5B17"/>
    <w:rsid w:val="225B4788"/>
    <w:rsid w:val="231D3C2C"/>
    <w:rsid w:val="23C451C6"/>
    <w:rsid w:val="24280900"/>
    <w:rsid w:val="26283EB2"/>
    <w:rsid w:val="26E239E8"/>
    <w:rsid w:val="26E23DC6"/>
    <w:rsid w:val="28BF4D3E"/>
    <w:rsid w:val="28D177B8"/>
    <w:rsid w:val="29111AF1"/>
    <w:rsid w:val="295579BA"/>
    <w:rsid w:val="2B5C070D"/>
    <w:rsid w:val="2C4241C8"/>
    <w:rsid w:val="2D837139"/>
    <w:rsid w:val="2E8C3C00"/>
    <w:rsid w:val="2F534F90"/>
    <w:rsid w:val="2FE43113"/>
    <w:rsid w:val="31EE4882"/>
    <w:rsid w:val="333F7051"/>
    <w:rsid w:val="33F96FD6"/>
    <w:rsid w:val="34481B5C"/>
    <w:rsid w:val="3736112E"/>
    <w:rsid w:val="37E01129"/>
    <w:rsid w:val="37FD18FB"/>
    <w:rsid w:val="38BD12DD"/>
    <w:rsid w:val="39EF7A7C"/>
    <w:rsid w:val="3A0E46DA"/>
    <w:rsid w:val="3E843922"/>
    <w:rsid w:val="3E94009E"/>
    <w:rsid w:val="3FB454E1"/>
    <w:rsid w:val="3FBA5681"/>
    <w:rsid w:val="415D48B4"/>
    <w:rsid w:val="425449BF"/>
    <w:rsid w:val="43E1752F"/>
    <w:rsid w:val="4803283D"/>
    <w:rsid w:val="49477DDF"/>
    <w:rsid w:val="4B645A8C"/>
    <w:rsid w:val="4B8219EB"/>
    <w:rsid w:val="4C0130D0"/>
    <w:rsid w:val="4C283F34"/>
    <w:rsid w:val="4C2B118A"/>
    <w:rsid w:val="4C873D0A"/>
    <w:rsid w:val="4D4A6990"/>
    <w:rsid w:val="4DE61182"/>
    <w:rsid w:val="4E3F0FB4"/>
    <w:rsid w:val="4E7D75B9"/>
    <w:rsid w:val="4E915170"/>
    <w:rsid w:val="4E992F9E"/>
    <w:rsid w:val="4F4C28E7"/>
    <w:rsid w:val="4FD40F9E"/>
    <w:rsid w:val="51827267"/>
    <w:rsid w:val="52E92F6A"/>
    <w:rsid w:val="52F97BD0"/>
    <w:rsid w:val="530F300E"/>
    <w:rsid w:val="53FD5379"/>
    <w:rsid w:val="56B63A7F"/>
    <w:rsid w:val="56D4087D"/>
    <w:rsid w:val="57224BDA"/>
    <w:rsid w:val="57403701"/>
    <w:rsid w:val="57A76181"/>
    <w:rsid w:val="582F100E"/>
    <w:rsid w:val="58EB14ED"/>
    <w:rsid w:val="591C6301"/>
    <w:rsid w:val="59DA7579"/>
    <w:rsid w:val="5A5D2403"/>
    <w:rsid w:val="5AA42BA7"/>
    <w:rsid w:val="5ACD34FA"/>
    <w:rsid w:val="5B6E25BC"/>
    <w:rsid w:val="5B7C6170"/>
    <w:rsid w:val="5C422869"/>
    <w:rsid w:val="5CBB64D2"/>
    <w:rsid w:val="5CF27DD3"/>
    <w:rsid w:val="5E132A05"/>
    <w:rsid w:val="5E9A7970"/>
    <w:rsid w:val="5F334CEB"/>
    <w:rsid w:val="5FB4161A"/>
    <w:rsid w:val="602C1CF6"/>
    <w:rsid w:val="60541B24"/>
    <w:rsid w:val="613C6BCD"/>
    <w:rsid w:val="618408C1"/>
    <w:rsid w:val="61C8114F"/>
    <w:rsid w:val="62DB04BF"/>
    <w:rsid w:val="64BB1E86"/>
    <w:rsid w:val="66343542"/>
    <w:rsid w:val="667B1E6E"/>
    <w:rsid w:val="66A65A6B"/>
    <w:rsid w:val="67E63E11"/>
    <w:rsid w:val="683C6BCF"/>
    <w:rsid w:val="689171CA"/>
    <w:rsid w:val="69BC0519"/>
    <w:rsid w:val="6A5A66C0"/>
    <w:rsid w:val="6A8F035A"/>
    <w:rsid w:val="6BBC6069"/>
    <w:rsid w:val="6D320A99"/>
    <w:rsid w:val="6D901E35"/>
    <w:rsid w:val="6DA01355"/>
    <w:rsid w:val="6F6367E4"/>
    <w:rsid w:val="71D23226"/>
    <w:rsid w:val="731E024A"/>
    <w:rsid w:val="744A1799"/>
    <w:rsid w:val="758F3DF0"/>
    <w:rsid w:val="75927BBA"/>
    <w:rsid w:val="75CB3919"/>
    <w:rsid w:val="75F71947"/>
    <w:rsid w:val="76437B2F"/>
    <w:rsid w:val="76624DF0"/>
    <w:rsid w:val="77246C60"/>
    <w:rsid w:val="77974D55"/>
    <w:rsid w:val="77D96CDB"/>
    <w:rsid w:val="77E46B25"/>
    <w:rsid w:val="791B65A9"/>
    <w:rsid w:val="7A5925EF"/>
    <w:rsid w:val="7B8F50A9"/>
    <w:rsid w:val="7CE26535"/>
    <w:rsid w:val="7E290090"/>
    <w:rsid w:val="7F4770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4">
    <w:name w:val="Body Text Indent"/>
    <w:basedOn w:val="1"/>
    <w:autoRedefine/>
    <w:qFormat/>
    <w:uiPriority w:val="0"/>
    <w:pPr>
      <w:spacing w:after="120"/>
      <w:ind w:left="420" w:leftChars="200"/>
    </w:pPr>
  </w:style>
  <w:style w:type="paragraph" w:styleId="5">
    <w:name w:val="Plain Text"/>
    <w:basedOn w:val="6"/>
    <w:next w:val="1"/>
    <w:qFormat/>
    <w:uiPriority w:val="0"/>
    <w:rPr>
      <w:rFonts w:ascii="宋体" w:hAnsi="Courier New"/>
    </w:rPr>
  </w:style>
  <w:style w:type="paragraph" w:customStyle="1" w:styleId="6">
    <w:name w:val="Normal_6"/>
    <w:next w:val="5"/>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7">
    <w:name w:val="footer"/>
    <w:basedOn w:val="1"/>
    <w:next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Body Text First Indent 2"/>
    <w:basedOn w:val="4"/>
    <w:autoRedefine/>
    <w:qFormat/>
    <w:uiPriority w:val="0"/>
    <w:pPr>
      <w:ind w:firstLine="420" w:firstLineChars="200"/>
    </w:pPr>
  </w:style>
  <w:style w:type="table" w:styleId="12">
    <w:name w:val="Table Grid"/>
    <w:basedOn w:val="11"/>
    <w:autoRedefine/>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Heading3"/>
    <w:basedOn w:val="1"/>
    <w:next w:val="1"/>
    <w:autoRedefine/>
    <w:qFormat/>
    <w:uiPriority w:val="0"/>
    <w:pPr>
      <w:keepNext/>
      <w:keepLines/>
      <w:spacing w:before="260" w:after="260" w:line="416" w:lineRule="auto"/>
    </w:pPr>
    <w:rPr>
      <w:b/>
      <w:bCs/>
      <w:kern w:val="2"/>
      <w:sz w:val="32"/>
      <w:szCs w:val="32"/>
      <w:lang w:eastAsia="zh-CN" w:bidi="ar-SA"/>
    </w:rPr>
  </w:style>
  <w:style w:type="character" w:customStyle="1" w:styleId="15">
    <w:name w:val="font12"/>
    <w:basedOn w:val="13"/>
    <w:autoRedefine/>
    <w:qFormat/>
    <w:uiPriority w:val="0"/>
    <w:rPr>
      <w:rFonts w:hint="eastAsia" w:ascii="宋体" w:hAnsi="宋体" w:eastAsia="宋体" w:cs="宋体"/>
      <w:b/>
      <w:color w:val="000000"/>
      <w:sz w:val="24"/>
      <w:szCs w:val="24"/>
      <w:u w:val="none"/>
    </w:rPr>
  </w:style>
  <w:style w:type="character" w:customStyle="1" w:styleId="16">
    <w:name w:val="font81"/>
    <w:basedOn w:val="13"/>
    <w:autoRedefine/>
    <w:qFormat/>
    <w:uiPriority w:val="0"/>
    <w:rPr>
      <w:rFonts w:hint="eastAsia" w:ascii="宋体" w:hAnsi="宋体" w:eastAsia="宋体" w:cs="宋体"/>
      <w:color w:val="000000"/>
      <w:sz w:val="20"/>
      <w:szCs w:val="20"/>
      <w:u w:val="none"/>
    </w:rPr>
  </w:style>
  <w:style w:type="character" w:customStyle="1" w:styleId="17">
    <w:name w:val="font101"/>
    <w:basedOn w:val="13"/>
    <w:autoRedefine/>
    <w:qFormat/>
    <w:uiPriority w:val="0"/>
    <w:rPr>
      <w:rFonts w:hint="eastAsia" w:ascii="宋体" w:hAnsi="宋体" w:eastAsia="宋体" w:cs="宋体"/>
      <w:b/>
      <w:color w:val="000000"/>
      <w:sz w:val="24"/>
      <w:szCs w:val="24"/>
      <w:u w:val="none"/>
    </w:rPr>
  </w:style>
  <w:style w:type="character" w:customStyle="1" w:styleId="18">
    <w:name w:val="font141"/>
    <w:basedOn w:val="13"/>
    <w:autoRedefine/>
    <w:qFormat/>
    <w:uiPriority w:val="0"/>
    <w:rPr>
      <w:rFonts w:hint="eastAsia" w:ascii="宋体" w:hAnsi="宋体" w:eastAsia="宋体" w:cs="宋体"/>
      <w:color w:val="000000"/>
      <w:sz w:val="20"/>
      <w:szCs w:val="20"/>
      <w:u w:val="none"/>
    </w:rPr>
  </w:style>
  <w:style w:type="paragraph" w:styleId="19">
    <w:name w:val="List Paragraph"/>
    <w:basedOn w:val="1"/>
    <w:autoRedefine/>
    <w:qFormat/>
    <w:uiPriority w:val="34"/>
    <w:pPr>
      <w:ind w:firstLine="420" w:firstLineChars="200"/>
    </w:pPr>
  </w:style>
  <w:style w:type="paragraph" w:customStyle="1" w:styleId="20">
    <w:name w:val="表格正文"/>
    <w:autoRedefine/>
    <w:qFormat/>
    <w:uiPriority w:val="0"/>
    <w:rPr>
      <w:rFonts w:ascii="宋体" w:hAnsi="宋体" w:eastAsia="宋体" w:cs="Times New Roman"/>
      <w:sz w:val="24"/>
      <w:szCs w:val="22"/>
      <w:lang w:val="en-US" w:eastAsia="zh-CN" w:bidi="ar-SA"/>
    </w:rPr>
  </w:style>
  <w:style w:type="table" w:customStyle="1" w:styleId="21">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191</Words>
  <Characters>202</Characters>
  <Lines>0</Lines>
  <Paragraphs>0</Paragraphs>
  <TotalTime>1</TotalTime>
  <ScaleCrop>false</ScaleCrop>
  <LinksUpToDate>false</LinksUpToDate>
  <CharactersWithSpaces>229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2019-10-21T07:39:00Z</dcterms:created>
  <dc:creator>丫丫1383477281</dc:creator>
  <cp:lastModifiedBy>郝磊</cp:lastModifiedBy>
  <cp:lastPrinted>2019-10-29T03:34:00Z</cp:lastPrinted>
  <dcterms:modified xsi:type="dcterms:W3CDTF">2025-11-02T08:14:51Z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2766DB3534674DE3A41F5185215BC52D_13</vt:lpwstr>
  </property>
  <property fmtid="{D5CDD505-2E9C-101B-9397-08002B2CF9AE}" pid="4" name="KSOTemplateDocerSaveRecord">
    <vt:lpwstr>eyJoZGlkIjoiYjEzMDUxMmMzMWEyZWZjNzE0N2RjMzMzOWI0ZDRjOGIiLCJ1c2VySWQiOiI0NTk2MjMxNDMifQ==</vt:lpwstr>
  </property>
</Properties>
</file>