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20056E05">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胎儿监护仪等设备项目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2025年12月2日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9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2"/>
        <w:gridCol w:w="846"/>
        <w:gridCol w:w="2441"/>
        <w:gridCol w:w="1268"/>
        <w:gridCol w:w="1125"/>
        <w:gridCol w:w="1889"/>
        <w:gridCol w:w="1486"/>
      </w:tblGrid>
      <w:tr w14:paraId="3F208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872" w:type="dxa"/>
            <w:vAlign w:val="center"/>
          </w:tcPr>
          <w:p w14:paraId="75E5C6D1">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846" w:type="dxa"/>
            <w:vAlign w:val="center"/>
          </w:tcPr>
          <w:p w14:paraId="30634A41">
            <w:pPr>
              <w:widowControl/>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小序</w:t>
            </w:r>
          </w:p>
        </w:tc>
        <w:tc>
          <w:tcPr>
            <w:tcW w:w="2441" w:type="dxa"/>
            <w:vAlign w:val="center"/>
          </w:tcPr>
          <w:p w14:paraId="614875E1">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268" w:type="dxa"/>
            <w:vAlign w:val="center"/>
          </w:tcPr>
          <w:p w14:paraId="34E55E76">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125" w:type="dxa"/>
            <w:vAlign w:val="center"/>
          </w:tcPr>
          <w:p w14:paraId="0A635F4D">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889" w:type="dxa"/>
            <w:vAlign w:val="center"/>
          </w:tcPr>
          <w:p w14:paraId="66E17B37">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486" w:type="dxa"/>
            <w:vAlign w:val="center"/>
          </w:tcPr>
          <w:p w14:paraId="0A3F0575">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2A4DC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72" w:type="dxa"/>
            <w:vAlign w:val="center"/>
          </w:tcPr>
          <w:p w14:paraId="4C82CBE5">
            <w:pPr>
              <w:jc w:val="left"/>
              <w:rPr>
                <w:rFonts w:hint="eastAsia" w:ascii="宋体" w:hAnsi="宋体" w:eastAsia="宋体" w:cs="宋体"/>
                <w:sz w:val="21"/>
                <w:szCs w:val="21"/>
              </w:rPr>
            </w:pPr>
            <w:r>
              <w:rPr>
                <w:rFonts w:hint="eastAsia" w:ascii="宋体" w:hAnsi="宋体" w:eastAsia="宋体" w:cs="宋体"/>
                <w:kern w:val="0"/>
                <w:sz w:val="28"/>
                <w:szCs w:val="28"/>
              </w:rPr>
              <w:t>1</w:t>
            </w:r>
          </w:p>
        </w:tc>
        <w:tc>
          <w:tcPr>
            <w:tcW w:w="846" w:type="dxa"/>
            <w:vAlign w:val="center"/>
          </w:tcPr>
          <w:p w14:paraId="1363384B">
            <w:pPr>
              <w:widowControl/>
              <w:jc w:val="left"/>
              <w:textAlignment w:val="center"/>
              <w:rPr>
                <w:rFonts w:hint="eastAsia" w:ascii="微软雅黑" w:hAnsi="微软雅黑" w:eastAsia="微软雅黑" w:cs="微软雅黑"/>
                <w:kern w:val="0"/>
                <w:sz w:val="28"/>
                <w:szCs w:val="28"/>
                <w:lang w:val="en-US" w:eastAsia="zh-CN"/>
              </w:rPr>
            </w:pPr>
            <w:r>
              <w:rPr>
                <w:rFonts w:hint="default" w:ascii="微软雅黑" w:hAnsi="微软雅黑" w:eastAsia="微软雅黑" w:cs="微软雅黑"/>
                <w:kern w:val="0"/>
                <w:sz w:val="28"/>
                <w:szCs w:val="28"/>
                <w:lang w:val="en-US" w:eastAsia="zh-CN"/>
              </w:rPr>
              <w:t>①</w:t>
            </w:r>
          </w:p>
        </w:tc>
        <w:tc>
          <w:tcPr>
            <w:tcW w:w="2441" w:type="dxa"/>
            <w:vAlign w:val="center"/>
          </w:tcPr>
          <w:p w14:paraId="4E085895">
            <w:pPr>
              <w:widowControl/>
              <w:spacing w:line="360" w:lineRule="auto"/>
              <w:jc w:val="center"/>
              <w:textAlignment w:val="center"/>
              <w:rPr>
                <w:rFonts w:hint="default" w:ascii="宋体" w:hAnsi="宋体" w:eastAsia="宋体" w:cs="宋体"/>
                <w:sz w:val="16"/>
                <w:szCs w:val="16"/>
                <w:lang w:val="en-US" w:eastAsia="zh-CN"/>
              </w:rPr>
            </w:pPr>
            <w:r>
              <w:rPr>
                <w:rFonts w:hint="eastAsia" w:ascii="宋体" w:hAnsi="宋体" w:eastAsia="宋体" w:cs="宋体"/>
                <w:kern w:val="0"/>
                <w:sz w:val="24"/>
                <w:szCs w:val="24"/>
                <w:lang w:val="en-US" w:eastAsia="zh-CN"/>
              </w:rPr>
              <w:t>胎儿监护仪</w:t>
            </w:r>
          </w:p>
        </w:tc>
        <w:tc>
          <w:tcPr>
            <w:tcW w:w="1268" w:type="dxa"/>
            <w:vAlign w:val="center"/>
          </w:tcPr>
          <w:p w14:paraId="37CD4477">
            <w:pPr>
              <w:widowControl/>
              <w:spacing w:line="360" w:lineRule="auto"/>
              <w:jc w:val="center"/>
              <w:textAlignment w:val="center"/>
              <w:rPr>
                <w:rFonts w:hint="default" w:ascii="宋体" w:hAnsi="宋体" w:eastAsia="宋体" w:cs="宋体"/>
                <w:sz w:val="15"/>
                <w:szCs w:val="15"/>
                <w:lang w:val="en-US" w:eastAsia="zh-CN"/>
              </w:rPr>
            </w:pPr>
            <w:r>
              <w:rPr>
                <w:rFonts w:hint="eastAsia" w:ascii="宋体" w:hAnsi="宋体" w:eastAsia="宋体" w:cs="宋体"/>
                <w:kern w:val="0"/>
                <w:sz w:val="24"/>
                <w:szCs w:val="24"/>
                <w:lang w:val="en-US" w:eastAsia="zh-CN"/>
              </w:rPr>
              <w:t>台</w:t>
            </w:r>
          </w:p>
        </w:tc>
        <w:tc>
          <w:tcPr>
            <w:tcW w:w="1125" w:type="dxa"/>
            <w:vAlign w:val="center"/>
          </w:tcPr>
          <w:p w14:paraId="6AB89D23">
            <w:pPr>
              <w:widowControl/>
              <w:spacing w:line="360" w:lineRule="auto"/>
              <w:jc w:val="center"/>
              <w:textAlignment w:val="center"/>
              <w:rPr>
                <w:rFonts w:hint="default" w:ascii="宋体" w:hAnsi="宋体" w:eastAsia="宋体" w:cs="宋体"/>
                <w:sz w:val="15"/>
                <w:szCs w:val="15"/>
                <w:lang w:val="en-US" w:eastAsia="zh-CN"/>
              </w:rPr>
            </w:pPr>
            <w:r>
              <w:rPr>
                <w:rFonts w:hint="eastAsia" w:ascii="宋体" w:hAnsi="宋体" w:eastAsia="宋体" w:cs="宋体"/>
                <w:kern w:val="0"/>
                <w:sz w:val="24"/>
                <w:szCs w:val="24"/>
                <w:lang w:val="en-US" w:eastAsia="zh-CN"/>
              </w:rPr>
              <w:t>4</w:t>
            </w:r>
          </w:p>
        </w:tc>
        <w:tc>
          <w:tcPr>
            <w:tcW w:w="1889" w:type="dxa"/>
            <w:vAlign w:val="center"/>
          </w:tcPr>
          <w:p w14:paraId="1144D82A">
            <w:pPr>
              <w:widowControl/>
              <w:spacing w:line="360" w:lineRule="auto"/>
              <w:jc w:val="center"/>
              <w:textAlignment w:val="center"/>
              <w:rPr>
                <w:rFonts w:hint="default" w:ascii="宋体" w:hAnsi="宋体" w:eastAsia="宋体" w:cs="宋体"/>
                <w:sz w:val="15"/>
                <w:szCs w:val="15"/>
                <w:lang w:val="en-US" w:eastAsia="zh-CN"/>
              </w:rPr>
            </w:pPr>
            <w:r>
              <w:rPr>
                <w:rFonts w:hint="eastAsia" w:ascii="宋体" w:hAnsi="宋体" w:eastAsia="宋体" w:cs="宋体"/>
                <w:kern w:val="0"/>
                <w:sz w:val="24"/>
                <w:szCs w:val="24"/>
                <w:lang w:val="en-US" w:eastAsia="zh-CN"/>
              </w:rPr>
              <w:t>25000</w:t>
            </w:r>
          </w:p>
        </w:tc>
        <w:tc>
          <w:tcPr>
            <w:tcW w:w="1486" w:type="dxa"/>
            <w:vAlign w:val="center"/>
          </w:tcPr>
          <w:p w14:paraId="5EC90560">
            <w:pPr>
              <w:widowControl/>
              <w:spacing w:line="360" w:lineRule="auto"/>
              <w:jc w:val="center"/>
              <w:textAlignment w:val="center"/>
              <w:rPr>
                <w:rFonts w:hint="default" w:ascii="宋体" w:hAnsi="宋体" w:eastAsia="宋体" w:cs="宋体"/>
                <w:sz w:val="15"/>
                <w:szCs w:val="15"/>
                <w:lang w:val="en-US"/>
              </w:rPr>
            </w:pPr>
            <w:r>
              <w:rPr>
                <w:rFonts w:hint="eastAsia" w:ascii="宋体" w:hAnsi="宋体" w:eastAsia="宋体" w:cs="宋体"/>
                <w:kern w:val="0"/>
                <w:sz w:val="24"/>
                <w:szCs w:val="24"/>
                <w:lang w:val="en-US" w:eastAsia="zh-CN"/>
              </w:rPr>
              <w:t>100000</w:t>
            </w:r>
          </w:p>
        </w:tc>
      </w:tr>
      <w:tr w14:paraId="1823F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72" w:type="dxa"/>
            <w:vAlign w:val="center"/>
          </w:tcPr>
          <w:p w14:paraId="48FC0FCB">
            <w:pPr>
              <w:jc w:val="left"/>
              <w:rPr>
                <w:rFonts w:hint="eastAsia" w:ascii="宋体" w:hAnsi="宋体" w:eastAsia="宋体" w:cs="宋体"/>
                <w:kern w:val="0"/>
                <w:sz w:val="28"/>
                <w:szCs w:val="28"/>
              </w:rPr>
            </w:pPr>
          </w:p>
        </w:tc>
        <w:tc>
          <w:tcPr>
            <w:tcW w:w="846" w:type="dxa"/>
            <w:vAlign w:val="center"/>
          </w:tcPr>
          <w:p w14:paraId="387E3CD0">
            <w:pPr>
              <w:widowControl/>
              <w:jc w:val="left"/>
              <w:textAlignment w:val="center"/>
              <w:rPr>
                <w:rFonts w:hint="eastAsia" w:ascii="微软雅黑" w:hAnsi="微软雅黑" w:eastAsia="微软雅黑" w:cs="微软雅黑"/>
                <w:kern w:val="0"/>
                <w:sz w:val="28"/>
                <w:szCs w:val="28"/>
                <w:lang w:val="en-US" w:eastAsia="zh-CN"/>
              </w:rPr>
            </w:pPr>
            <w:r>
              <w:rPr>
                <w:rFonts w:hint="default" w:ascii="微软雅黑" w:hAnsi="微软雅黑" w:eastAsia="微软雅黑" w:cs="微软雅黑"/>
                <w:kern w:val="0"/>
                <w:sz w:val="28"/>
                <w:szCs w:val="28"/>
                <w:lang w:val="en-US" w:eastAsia="zh-CN"/>
              </w:rPr>
              <w:t>②</w:t>
            </w:r>
          </w:p>
        </w:tc>
        <w:tc>
          <w:tcPr>
            <w:tcW w:w="2441" w:type="dxa"/>
            <w:vAlign w:val="center"/>
          </w:tcPr>
          <w:p w14:paraId="753AB5F7">
            <w:pPr>
              <w:widowControl/>
              <w:spacing w:line="360" w:lineRule="auto"/>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婴儿辐射保暖台</w:t>
            </w:r>
          </w:p>
        </w:tc>
        <w:tc>
          <w:tcPr>
            <w:tcW w:w="1268" w:type="dxa"/>
            <w:vAlign w:val="center"/>
          </w:tcPr>
          <w:p w14:paraId="25F8765E">
            <w:pPr>
              <w:widowControl/>
              <w:spacing w:line="360" w:lineRule="auto"/>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台</w:t>
            </w:r>
          </w:p>
        </w:tc>
        <w:tc>
          <w:tcPr>
            <w:tcW w:w="1125" w:type="dxa"/>
            <w:vAlign w:val="center"/>
          </w:tcPr>
          <w:p w14:paraId="22697899">
            <w:pPr>
              <w:widowControl/>
              <w:spacing w:line="360" w:lineRule="auto"/>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5</w:t>
            </w:r>
          </w:p>
        </w:tc>
        <w:tc>
          <w:tcPr>
            <w:tcW w:w="1889" w:type="dxa"/>
            <w:vAlign w:val="center"/>
          </w:tcPr>
          <w:p w14:paraId="574AED8C">
            <w:pPr>
              <w:widowControl/>
              <w:spacing w:line="360" w:lineRule="auto"/>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22000</w:t>
            </w:r>
          </w:p>
        </w:tc>
        <w:tc>
          <w:tcPr>
            <w:tcW w:w="1486" w:type="dxa"/>
            <w:vAlign w:val="center"/>
          </w:tcPr>
          <w:p w14:paraId="66DF30EE">
            <w:pPr>
              <w:widowControl/>
              <w:spacing w:line="360" w:lineRule="auto"/>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110000</w:t>
            </w:r>
          </w:p>
        </w:tc>
      </w:tr>
      <w:tr w14:paraId="0DF9E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72" w:type="dxa"/>
            <w:vAlign w:val="center"/>
          </w:tcPr>
          <w:p w14:paraId="269B81DD">
            <w:pPr>
              <w:jc w:val="left"/>
              <w:rPr>
                <w:rFonts w:hint="eastAsia" w:ascii="宋体" w:hAnsi="宋体" w:eastAsia="宋体" w:cs="宋体"/>
                <w:kern w:val="0"/>
                <w:sz w:val="28"/>
                <w:szCs w:val="28"/>
              </w:rPr>
            </w:pPr>
          </w:p>
        </w:tc>
        <w:tc>
          <w:tcPr>
            <w:tcW w:w="846" w:type="dxa"/>
            <w:vAlign w:val="center"/>
          </w:tcPr>
          <w:p w14:paraId="5298A2B4">
            <w:pPr>
              <w:widowControl/>
              <w:jc w:val="left"/>
              <w:textAlignment w:val="center"/>
              <w:rPr>
                <w:rFonts w:hint="eastAsia" w:ascii="微软雅黑" w:hAnsi="微软雅黑" w:eastAsia="微软雅黑" w:cs="微软雅黑"/>
                <w:kern w:val="0"/>
                <w:sz w:val="28"/>
                <w:szCs w:val="28"/>
                <w:lang w:val="en-US" w:eastAsia="zh-CN"/>
              </w:rPr>
            </w:pPr>
            <w:r>
              <w:rPr>
                <w:rFonts w:hint="default" w:ascii="微软雅黑" w:hAnsi="微软雅黑" w:eastAsia="微软雅黑" w:cs="微软雅黑"/>
                <w:kern w:val="0"/>
                <w:sz w:val="28"/>
                <w:szCs w:val="28"/>
                <w:lang w:val="en-US" w:eastAsia="zh-CN"/>
              </w:rPr>
              <w:t>③</w:t>
            </w:r>
          </w:p>
        </w:tc>
        <w:tc>
          <w:tcPr>
            <w:tcW w:w="2441" w:type="dxa"/>
            <w:vAlign w:val="center"/>
          </w:tcPr>
          <w:p w14:paraId="55ABC00F">
            <w:pPr>
              <w:widowControl/>
              <w:spacing w:line="360" w:lineRule="auto"/>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婴儿T组合复苏器</w:t>
            </w:r>
          </w:p>
        </w:tc>
        <w:tc>
          <w:tcPr>
            <w:tcW w:w="1268" w:type="dxa"/>
            <w:vAlign w:val="center"/>
          </w:tcPr>
          <w:p w14:paraId="6FD3F61C">
            <w:pPr>
              <w:widowControl/>
              <w:spacing w:line="360" w:lineRule="auto"/>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台</w:t>
            </w:r>
          </w:p>
        </w:tc>
        <w:tc>
          <w:tcPr>
            <w:tcW w:w="1125" w:type="dxa"/>
            <w:vAlign w:val="center"/>
          </w:tcPr>
          <w:p w14:paraId="52D002C3">
            <w:pPr>
              <w:widowControl/>
              <w:spacing w:line="360" w:lineRule="auto"/>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2</w:t>
            </w:r>
          </w:p>
        </w:tc>
        <w:tc>
          <w:tcPr>
            <w:tcW w:w="1889" w:type="dxa"/>
            <w:vAlign w:val="center"/>
          </w:tcPr>
          <w:p w14:paraId="36561960">
            <w:pPr>
              <w:widowControl/>
              <w:spacing w:line="360" w:lineRule="auto"/>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22000</w:t>
            </w:r>
          </w:p>
        </w:tc>
        <w:tc>
          <w:tcPr>
            <w:tcW w:w="1486" w:type="dxa"/>
            <w:vAlign w:val="center"/>
          </w:tcPr>
          <w:p w14:paraId="26BEAB97">
            <w:pPr>
              <w:widowControl/>
              <w:spacing w:line="360" w:lineRule="auto"/>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44000</w:t>
            </w:r>
          </w:p>
        </w:tc>
      </w:tr>
      <w:tr w14:paraId="55220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72" w:type="dxa"/>
            <w:vAlign w:val="center"/>
          </w:tcPr>
          <w:p w14:paraId="0BE2E625">
            <w:pPr>
              <w:jc w:val="left"/>
              <w:rPr>
                <w:rFonts w:hint="eastAsia" w:ascii="宋体" w:hAnsi="宋体" w:eastAsia="宋体" w:cs="宋体"/>
                <w:kern w:val="0"/>
                <w:sz w:val="28"/>
                <w:szCs w:val="28"/>
              </w:rPr>
            </w:pPr>
          </w:p>
        </w:tc>
        <w:tc>
          <w:tcPr>
            <w:tcW w:w="846" w:type="dxa"/>
            <w:vAlign w:val="center"/>
          </w:tcPr>
          <w:p w14:paraId="4E42DBF2">
            <w:pPr>
              <w:widowControl/>
              <w:jc w:val="left"/>
              <w:textAlignment w:val="center"/>
              <w:rPr>
                <w:rFonts w:hint="eastAsia" w:ascii="宋体" w:hAnsi="宋体" w:eastAsia="宋体" w:cs="宋体"/>
                <w:kern w:val="0"/>
                <w:sz w:val="28"/>
                <w:szCs w:val="28"/>
                <w:lang w:val="en-US" w:eastAsia="zh-CN"/>
              </w:rPr>
            </w:pPr>
            <w:r>
              <w:rPr>
                <w:rFonts w:hint="eastAsia" w:ascii="微软雅黑" w:hAnsi="微软雅黑" w:eastAsia="微软雅黑" w:cs="微软雅黑"/>
                <w:kern w:val="0"/>
                <w:sz w:val="28"/>
                <w:szCs w:val="28"/>
                <w:lang w:val="en-US" w:eastAsia="zh-CN"/>
              </w:rPr>
              <w:t>④</w:t>
            </w:r>
          </w:p>
        </w:tc>
        <w:tc>
          <w:tcPr>
            <w:tcW w:w="2441" w:type="dxa"/>
            <w:vAlign w:val="center"/>
          </w:tcPr>
          <w:p w14:paraId="2D525C20">
            <w:pPr>
              <w:widowControl/>
              <w:spacing w:line="360" w:lineRule="auto"/>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空氧混合器</w:t>
            </w:r>
          </w:p>
        </w:tc>
        <w:tc>
          <w:tcPr>
            <w:tcW w:w="1268" w:type="dxa"/>
            <w:vAlign w:val="center"/>
          </w:tcPr>
          <w:p w14:paraId="7C704EEB">
            <w:pPr>
              <w:widowControl/>
              <w:spacing w:line="360" w:lineRule="auto"/>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台</w:t>
            </w:r>
          </w:p>
        </w:tc>
        <w:tc>
          <w:tcPr>
            <w:tcW w:w="1125" w:type="dxa"/>
            <w:vAlign w:val="center"/>
          </w:tcPr>
          <w:p w14:paraId="1C262642">
            <w:pPr>
              <w:widowControl/>
              <w:spacing w:line="360" w:lineRule="auto"/>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1</w:t>
            </w:r>
          </w:p>
        </w:tc>
        <w:tc>
          <w:tcPr>
            <w:tcW w:w="1889" w:type="dxa"/>
            <w:vAlign w:val="center"/>
          </w:tcPr>
          <w:p w14:paraId="435D36F4">
            <w:pPr>
              <w:widowControl/>
              <w:spacing w:line="360" w:lineRule="auto"/>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22000</w:t>
            </w:r>
          </w:p>
        </w:tc>
        <w:tc>
          <w:tcPr>
            <w:tcW w:w="1486" w:type="dxa"/>
            <w:vAlign w:val="center"/>
          </w:tcPr>
          <w:p w14:paraId="6E503373">
            <w:pPr>
              <w:widowControl/>
              <w:spacing w:line="360" w:lineRule="auto"/>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22000</w:t>
            </w:r>
          </w:p>
        </w:tc>
      </w:tr>
      <w:tr w14:paraId="56CAC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72" w:type="dxa"/>
            <w:vAlign w:val="center"/>
          </w:tcPr>
          <w:p w14:paraId="723995DB">
            <w:pPr>
              <w:jc w:val="left"/>
              <w:rPr>
                <w:rFonts w:hint="eastAsia" w:ascii="宋体" w:hAnsi="宋体" w:eastAsia="宋体" w:cs="宋体"/>
                <w:kern w:val="0"/>
                <w:sz w:val="28"/>
                <w:szCs w:val="28"/>
              </w:rPr>
            </w:pPr>
          </w:p>
        </w:tc>
        <w:tc>
          <w:tcPr>
            <w:tcW w:w="846" w:type="dxa"/>
            <w:vAlign w:val="center"/>
          </w:tcPr>
          <w:p w14:paraId="683A2674">
            <w:pPr>
              <w:widowControl/>
              <w:jc w:val="left"/>
              <w:textAlignment w:val="center"/>
              <w:rPr>
                <w:rFonts w:hint="eastAsia" w:ascii="宋体" w:hAnsi="宋体" w:eastAsia="宋体" w:cs="宋体"/>
                <w:kern w:val="0"/>
                <w:sz w:val="28"/>
                <w:szCs w:val="28"/>
                <w:lang w:val="en-US" w:eastAsia="zh-CN"/>
              </w:rPr>
            </w:pPr>
            <w:r>
              <w:rPr>
                <w:rFonts w:hint="eastAsia" w:ascii="微软雅黑" w:hAnsi="微软雅黑" w:eastAsia="微软雅黑" w:cs="微软雅黑"/>
                <w:kern w:val="0"/>
                <w:sz w:val="28"/>
                <w:szCs w:val="28"/>
                <w:lang w:val="en-US" w:eastAsia="zh-CN"/>
              </w:rPr>
              <w:t>⑤</w:t>
            </w:r>
          </w:p>
        </w:tc>
        <w:tc>
          <w:tcPr>
            <w:tcW w:w="2441" w:type="dxa"/>
            <w:vAlign w:val="center"/>
          </w:tcPr>
          <w:p w14:paraId="2829E918">
            <w:pPr>
              <w:widowControl/>
              <w:spacing w:line="360" w:lineRule="auto"/>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听力检测仪</w:t>
            </w:r>
          </w:p>
        </w:tc>
        <w:tc>
          <w:tcPr>
            <w:tcW w:w="1268" w:type="dxa"/>
            <w:vAlign w:val="center"/>
          </w:tcPr>
          <w:p w14:paraId="235265BA">
            <w:pPr>
              <w:widowControl/>
              <w:spacing w:line="360" w:lineRule="auto"/>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台</w:t>
            </w:r>
          </w:p>
        </w:tc>
        <w:tc>
          <w:tcPr>
            <w:tcW w:w="1125" w:type="dxa"/>
            <w:vAlign w:val="center"/>
          </w:tcPr>
          <w:p w14:paraId="0A098205">
            <w:pPr>
              <w:widowControl/>
              <w:spacing w:line="360" w:lineRule="auto"/>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1</w:t>
            </w:r>
          </w:p>
        </w:tc>
        <w:tc>
          <w:tcPr>
            <w:tcW w:w="1889" w:type="dxa"/>
            <w:vAlign w:val="center"/>
          </w:tcPr>
          <w:p w14:paraId="18F4A2ED">
            <w:pPr>
              <w:widowControl/>
              <w:spacing w:line="360" w:lineRule="auto"/>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75000</w:t>
            </w:r>
          </w:p>
        </w:tc>
        <w:tc>
          <w:tcPr>
            <w:tcW w:w="1486" w:type="dxa"/>
            <w:vAlign w:val="center"/>
          </w:tcPr>
          <w:p w14:paraId="3AD68F80">
            <w:pPr>
              <w:widowControl/>
              <w:spacing w:line="360" w:lineRule="auto"/>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4"/>
                <w:szCs w:val="24"/>
                <w:lang w:val="en-US" w:eastAsia="zh-CN"/>
              </w:rPr>
              <w:t>75000</w:t>
            </w:r>
          </w:p>
        </w:tc>
      </w:tr>
      <w:tr w14:paraId="1062B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72" w:type="dxa"/>
            <w:vAlign w:val="center"/>
          </w:tcPr>
          <w:p w14:paraId="252E5533">
            <w:pPr>
              <w:jc w:val="left"/>
              <w:rPr>
                <w:rFonts w:hint="eastAsia" w:ascii="宋体" w:hAnsi="宋体" w:eastAsia="宋体" w:cs="宋体"/>
                <w:kern w:val="0"/>
                <w:sz w:val="28"/>
                <w:szCs w:val="28"/>
                <w:lang w:val="en-US" w:eastAsia="zh-CN"/>
              </w:rPr>
            </w:pPr>
          </w:p>
        </w:tc>
        <w:tc>
          <w:tcPr>
            <w:tcW w:w="846" w:type="dxa"/>
            <w:vAlign w:val="center"/>
          </w:tcPr>
          <w:p w14:paraId="1494FF68">
            <w:pPr>
              <w:ind w:firstLine="2520" w:firstLineChars="900"/>
              <w:jc w:val="left"/>
              <w:rPr>
                <w:rFonts w:hint="eastAsia" w:ascii="宋体" w:hAnsi="宋体" w:eastAsia="宋体" w:cs="宋体"/>
                <w:kern w:val="0"/>
                <w:sz w:val="28"/>
                <w:szCs w:val="28"/>
                <w:lang w:val="en-US" w:eastAsia="zh-CN"/>
              </w:rPr>
            </w:pPr>
          </w:p>
        </w:tc>
        <w:tc>
          <w:tcPr>
            <w:tcW w:w="6723" w:type="dxa"/>
            <w:gridSpan w:val="4"/>
            <w:vAlign w:val="center"/>
          </w:tcPr>
          <w:p w14:paraId="448D94C5">
            <w:pPr>
              <w:ind w:firstLine="2520" w:firstLineChars="90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486" w:type="dxa"/>
            <w:vAlign w:val="center"/>
          </w:tcPr>
          <w:p w14:paraId="1FF70DC2">
            <w:pPr>
              <w:ind w:firstLine="280" w:firstLineChars="10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351000</w:t>
            </w:r>
          </w:p>
        </w:tc>
      </w:tr>
      <w:tr w14:paraId="5D704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872" w:type="dxa"/>
            <w:vAlign w:val="center"/>
          </w:tcPr>
          <w:p w14:paraId="02F4618C">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846" w:type="dxa"/>
            <w:vAlign w:val="center"/>
          </w:tcPr>
          <w:p w14:paraId="40EA839B">
            <w:pPr>
              <w:jc w:val="left"/>
              <w:rPr>
                <w:rFonts w:hint="eastAsia" w:ascii="宋体" w:hAnsi="宋体" w:eastAsia="宋体" w:cs="宋体"/>
                <w:kern w:val="0"/>
                <w:sz w:val="28"/>
                <w:szCs w:val="28"/>
                <w:lang w:val="en-US" w:eastAsia="zh-CN"/>
              </w:rPr>
            </w:pPr>
          </w:p>
        </w:tc>
        <w:tc>
          <w:tcPr>
            <w:tcW w:w="2441" w:type="dxa"/>
            <w:vAlign w:val="center"/>
          </w:tcPr>
          <w:p w14:paraId="33DAAAD9">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768" w:type="dxa"/>
            <w:gridSpan w:val="4"/>
            <w:vAlign w:val="center"/>
          </w:tcPr>
          <w:p w14:paraId="13C1A08D">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合同签订后5日内到货。</w:t>
            </w:r>
          </w:p>
        </w:tc>
      </w:tr>
      <w:tr w14:paraId="54361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72" w:type="dxa"/>
            <w:vAlign w:val="center"/>
          </w:tcPr>
          <w:p w14:paraId="71F5D912">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846" w:type="dxa"/>
            <w:vAlign w:val="center"/>
          </w:tcPr>
          <w:p w14:paraId="7EABCCCF">
            <w:pPr>
              <w:jc w:val="left"/>
              <w:rPr>
                <w:rFonts w:hint="eastAsia" w:ascii="宋体" w:hAnsi="宋体" w:eastAsia="宋体" w:cs="宋体"/>
                <w:kern w:val="0"/>
                <w:sz w:val="28"/>
                <w:szCs w:val="28"/>
                <w:lang w:val="en-US" w:eastAsia="zh-CN"/>
              </w:rPr>
            </w:pPr>
          </w:p>
        </w:tc>
        <w:tc>
          <w:tcPr>
            <w:tcW w:w="2441" w:type="dxa"/>
            <w:vAlign w:val="center"/>
          </w:tcPr>
          <w:p w14:paraId="0F64F0E5">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768" w:type="dxa"/>
            <w:gridSpan w:val="4"/>
            <w:vAlign w:val="center"/>
          </w:tcPr>
          <w:p w14:paraId="427398C8">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09A92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72" w:type="dxa"/>
            <w:vAlign w:val="center"/>
          </w:tcPr>
          <w:p w14:paraId="58DAD0FD">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846" w:type="dxa"/>
            <w:vAlign w:val="center"/>
          </w:tcPr>
          <w:p w14:paraId="2057661C">
            <w:pPr>
              <w:jc w:val="left"/>
              <w:rPr>
                <w:rFonts w:hint="eastAsia" w:ascii="宋体" w:hAnsi="宋体" w:eastAsia="宋体" w:cs="宋体"/>
                <w:kern w:val="0"/>
                <w:sz w:val="28"/>
                <w:szCs w:val="28"/>
                <w:lang w:val="en-US" w:eastAsia="zh-CN"/>
              </w:rPr>
            </w:pPr>
          </w:p>
        </w:tc>
        <w:tc>
          <w:tcPr>
            <w:tcW w:w="2441" w:type="dxa"/>
            <w:vAlign w:val="center"/>
          </w:tcPr>
          <w:p w14:paraId="26C72E35">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768" w:type="dxa"/>
            <w:gridSpan w:val="4"/>
            <w:vAlign w:val="center"/>
          </w:tcPr>
          <w:p w14:paraId="10217787">
            <w:pPr>
              <w:jc w:val="left"/>
              <w:rPr>
                <w:rFonts w:hint="default" w:ascii="宋体" w:hAnsi="宋体" w:eastAsia="宋体" w:cs="宋体"/>
                <w:kern w:val="0"/>
                <w:sz w:val="28"/>
                <w:szCs w:val="28"/>
                <w:lang w:val="en-US" w:eastAsia="zh-CN"/>
              </w:rPr>
            </w:pPr>
            <w:r>
              <w:rPr>
                <w:rFonts w:hint="eastAsia" w:ascii="宋体" w:hAnsi="宋体" w:eastAsia="宋体" w:cs="宋体"/>
                <w:color w:val="auto"/>
                <w:kern w:val="0"/>
                <w:sz w:val="24"/>
                <w:szCs w:val="24"/>
                <w:lang w:val="en-US" w:eastAsia="zh-CN"/>
              </w:rPr>
              <w:t>设备验收通过后支付总货款的</w:t>
            </w:r>
            <w:r>
              <w:rPr>
                <w:rFonts w:hint="eastAsia" w:ascii="宋体" w:hAnsi="宋体" w:eastAsia="宋体" w:cs="宋体"/>
                <w:color w:val="auto"/>
                <w:kern w:val="0"/>
                <w:sz w:val="24"/>
                <w:szCs w:val="24"/>
                <w:u w:val="single"/>
                <w:lang w:val="en-US" w:eastAsia="zh-CN"/>
              </w:rPr>
              <w:t xml:space="preserve"> 100% </w:t>
            </w:r>
            <w:r>
              <w:rPr>
                <w:rFonts w:hint="eastAsia" w:ascii="宋体" w:hAnsi="宋体" w:eastAsia="宋体" w:cs="宋体"/>
                <w:color w:val="auto"/>
                <w:kern w:val="0"/>
                <w:sz w:val="24"/>
                <w:szCs w:val="24"/>
                <w:lang w:val="en-US" w:eastAsia="zh-CN"/>
              </w:rPr>
              <w:t>。</w:t>
            </w:r>
          </w:p>
        </w:tc>
      </w:tr>
      <w:tr w14:paraId="314D2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872" w:type="dxa"/>
            <w:vAlign w:val="center"/>
          </w:tcPr>
          <w:p w14:paraId="68E8AEA3">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846" w:type="dxa"/>
            <w:vAlign w:val="center"/>
          </w:tcPr>
          <w:p w14:paraId="0BA65ECC">
            <w:pPr>
              <w:jc w:val="left"/>
              <w:rPr>
                <w:rFonts w:hint="eastAsia" w:ascii="宋体" w:hAnsi="宋体" w:eastAsia="宋体" w:cs="宋体"/>
                <w:kern w:val="0"/>
                <w:sz w:val="28"/>
                <w:szCs w:val="28"/>
                <w:lang w:val="en-US" w:eastAsia="zh-CN"/>
              </w:rPr>
            </w:pPr>
          </w:p>
        </w:tc>
        <w:tc>
          <w:tcPr>
            <w:tcW w:w="2441" w:type="dxa"/>
            <w:vAlign w:val="center"/>
          </w:tcPr>
          <w:p w14:paraId="3341BD93">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768" w:type="dxa"/>
            <w:gridSpan w:val="4"/>
            <w:vAlign w:val="center"/>
          </w:tcPr>
          <w:p w14:paraId="20BC6E2A">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15353E4C">
      <w:pPr>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w:t>
      </w:r>
      <w:r>
        <w:rPr>
          <w:rFonts w:hint="eastAsia" w:ascii="宋体" w:hAnsi="宋体" w:eastAsia="宋体" w:cs="宋体"/>
          <w:sz w:val="24"/>
          <w:szCs w:val="24"/>
          <w:lang w:val="en-US" w:eastAsia="zh-CN"/>
        </w:rPr>
        <w:t>一</w:t>
      </w:r>
      <w:r>
        <w:rPr>
          <w:rFonts w:hint="eastAsia" w:ascii="宋体" w:hAnsi="宋体" w:eastAsia="宋体" w:cs="宋体"/>
          <w:sz w:val="24"/>
          <w:szCs w:val="24"/>
        </w:rPr>
        <w:t>）项目基本情况介绍：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本项目包含4台胎儿监护仪、5台婴儿辐射保暖台、2台婴儿T组合复苏器、1台空氧混合器和1台听力检测仪，用于妇产科常规生命体征监测与抢救治疗。</w:t>
      </w:r>
    </w:p>
    <w:p w14:paraId="5F512D2B">
      <w:pPr>
        <w:spacing w:line="360" w:lineRule="auto"/>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）技术参数和要求（功能和质量）</w:t>
      </w:r>
    </w:p>
    <w:p w14:paraId="7882ED00">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kern w:val="0"/>
          <w:sz w:val="24"/>
          <w:szCs w:val="24"/>
          <w:lang w:val="en-US" w:eastAsia="zh-CN"/>
        </w:rPr>
        <w:t>胎儿监护仪</w:t>
      </w:r>
    </w:p>
    <w:tbl>
      <w:tblPr>
        <w:tblStyle w:val="11"/>
        <w:tblW w:w="8503" w:type="dxa"/>
        <w:jc w:val="center"/>
        <w:tblLayout w:type="fixed"/>
        <w:tblCellMar>
          <w:top w:w="0" w:type="dxa"/>
          <w:left w:w="108" w:type="dxa"/>
          <w:bottom w:w="0" w:type="dxa"/>
          <w:right w:w="108" w:type="dxa"/>
        </w:tblCellMar>
      </w:tblPr>
      <w:tblGrid>
        <w:gridCol w:w="692"/>
        <w:gridCol w:w="750"/>
        <w:gridCol w:w="7061"/>
      </w:tblGrid>
      <w:tr w14:paraId="2580753F">
        <w:tblPrEx>
          <w:tblCellMar>
            <w:top w:w="0" w:type="dxa"/>
            <w:left w:w="108" w:type="dxa"/>
            <w:bottom w:w="0" w:type="dxa"/>
            <w:right w:w="108" w:type="dxa"/>
          </w:tblCellMar>
        </w:tblPrEx>
        <w:trPr>
          <w:trHeight w:val="212"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A8D43A0">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42EBD815">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5A873B9E">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27B6FC60">
        <w:tblPrEx>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0E4540CA">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1DDF2A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5A91E521">
            <w:pPr>
              <w:widowControl/>
              <w:spacing w:line="240" w:lineRule="auto"/>
              <w:jc w:val="both"/>
              <w:rPr>
                <w:rFonts w:hint="eastAsia" w:ascii="宋体" w:hAnsi="宋体" w:eastAsia="宋体" w:cs="宋体"/>
                <w:kern w:val="0"/>
                <w:sz w:val="21"/>
                <w:szCs w:val="21"/>
                <w:lang w:bidi="lo-LA"/>
              </w:rPr>
            </w:pPr>
            <w:r>
              <w:rPr>
                <w:rFonts w:hint="eastAsia" w:ascii="宋体" w:hAnsi="宋体" w:eastAsia="宋体" w:cs="宋体"/>
                <w:spacing w:val="-2"/>
                <w:sz w:val="21"/>
                <w:szCs w:val="21"/>
              </w:rPr>
              <w:t>胎儿参数包括胎心率、宫缩压力、胎动。</w:t>
            </w:r>
          </w:p>
        </w:tc>
      </w:tr>
      <w:tr w14:paraId="6EB43C21">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742BCE8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4234AF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0E842C2B">
            <w:pPr>
              <w:widowControl/>
              <w:spacing w:line="240" w:lineRule="auto"/>
              <w:jc w:val="both"/>
              <w:rPr>
                <w:rFonts w:hint="eastAsia" w:ascii="宋体" w:hAnsi="宋体" w:eastAsia="宋体" w:cs="宋体"/>
                <w:kern w:val="0"/>
                <w:sz w:val="21"/>
                <w:szCs w:val="21"/>
                <w:lang w:bidi="lo-LA"/>
              </w:rPr>
            </w:pPr>
            <w:r>
              <w:rPr>
                <w:rFonts w:hint="eastAsia" w:ascii="宋体" w:hAnsi="宋体" w:eastAsia="宋体" w:cs="宋体"/>
                <w:spacing w:val="-1"/>
                <w:sz w:val="21"/>
                <w:szCs w:val="21"/>
              </w:rPr>
              <w:t>配备无线胎心率探头和无线宫压探头，可实现自由体位监护，</w:t>
            </w:r>
            <w:r>
              <w:rPr>
                <w:rFonts w:hint="eastAsia" w:ascii="宋体" w:hAnsi="宋体" w:eastAsia="宋体" w:cs="宋体"/>
                <w:spacing w:val="-1"/>
                <w:sz w:val="21"/>
                <w:szCs w:val="21"/>
                <w:lang w:val="en-US" w:eastAsia="zh-CN"/>
              </w:rPr>
              <w:t>应为</w:t>
            </w:r>
            <w:r>
              <w:rPr>
                <w:rFonts w:hint="eastAsia" w:ascii="宋体" w:hAnsi="宋体" w:eastAsia="宋体" w:cs="宋体"/>
                <w:spacing w:val="-1"/>
                <w:sz w:val="21"/>
                <w:szCs w:val="21"/>
              </w:rPr>
              <w:t>便携式手提</w:t>
            </w:r>
            <w:r>
              <w:rPr>
                <w:rFonts w:hint="eastAsia" w:ascii="宋体" w:hAnsi="宋体" w:eastAsia="宋体" w:cs="宋体"/>
                <w:spacing w:val="-8"/>
                <w:sz w:val="21"/>
                <w:szCs w:val="21"/>
              </w:rPr>
              <w:t>结构，一体化无线探头架，无线探头和胎监主机</w:t>
            </w:r>
            <w:r>
              <w:rPr>
                <w:rFonts w:hint="eastAsia" w:ascii="宋体" w:hAnsi="宋体" w:eastAsia="宋体" w:cs="宋体"/>
                <w:spacing w:val="-8"/>
                <w:sz w:val="21"/>
                <w:szCs w:val="21"/>
                <w:lang w:val="en-US" w:eastAsia="zh-CN"/>
              </w:rPr>
              <w:t>应为</w:t>
            </w:r>
            <w:r>
              <w:rPr>
                <w:rFonts w:hint="eastAsia" w:ascii="宋体" w:hAnsi="宋体" w:eastAsia="宋体" w:cs="宋体"/>
                <w:spacing w:val="-8"/>
                <w:sz w:val="21"/>
                <w:szCs w:val="21"/>
              </w:rPr>
              <w:t>一体化设计，</w:t>
            </w:r>
            <w:r>
              <w:rPr>
                <w:rFonts w:hint="eastAsia" w:ascii="宋体" w:hAnsi="宋体" w:eastAsia="宋体" w:cs="宋体"/>
                <w:spacing w:val="-8"/>
                <w:sz w:val="21"/>
                <w:szCs w:val="21"/>
                <w:lang w:val="en-US" w:eastAsia="zh-CN"/>
              </w:rPr>
              <w:t>以</w:t>
            </w:r>
            <w:r>
              <w:rPr>
                <w:rFonts w:hint="eastAsia" w:ascii="宋体" w:hAnsi="宋体" w:eastAsia="宋体" w:cs="宋体"/>
                <w:spacing w:val="-8"/>
                <w:sz w:val="21"/>
                <w:szCs w:val="21"/>
              </w:rPr>
              <w:t>节约设备摆放空间</w:t>
            </w:r>
            <w:r>
              <w:rPr>
                <w:rFonts w:hint="eastAsia" w:ascii="宋体" w:hAnsi="宋体" w:eastAsia="宋体" w:cs="宋体"/>
                <w:spacing w:val="-8"/>
                <w:sz w:val="21"/>
                <w:szCs w:val="21"/>
                <w:lang w:eastAsia="zh-CN"/>
              </w:rPr>
              <w:t>，</w:t>
            </w:r>
            <w:r>
              <w:rPr>
                <w:rFonts w:hint="eastAsia" w:ascii="宋体" w:hAnsi="宋体" w:eastAsia="宋体" w:cs="宋体"/>
                <w:spacing w:val="-2"/>
                <w:sz w:val="21"/>
                <w:szCs w:val="21"/>
              </w:rPr>
              <w:t>可挂墙或平放均可。</w:t>
            </w:r>
          </w:p>
        </w:tc>
      </w:tr>
      <w:tr w14:paraId="7ED81EC7">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21BD95A8">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73A87FD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64656FC4">
            <w:pPr>
              <w:pStyle w:val="5"/>
              <w:spacing w:line="240" w:lineRule="auto"/>
              <w:ind w:left="28"/>
              <w:jc w:val="both"/>
              <w:rPr>
                <w:rFonts w:hint="eastAsia" w:ascii="宋体" w:hAnsi="宋体" w:eastAsia="宋体" w:cs="宋体"/>
                <w:kern w:val="0"/>
                <w:sz w:val="21"/>
                <w:szCs w:val="21"/>
                <w:lang w:bidi="lo-LA"/>
              </w:rPr>
            </w:pPr>
            <w:r>
              <w:rPr>
                <w:rFonts w:hint="eastAsia" w:ascii="宋体" w:hAnsi="宋体" w:eastAsia="宋体" w:cs="宋体"/>
                <w:spacing w:val="-1"/>
                <w:sz w:val="21"/>
                <w:szCs w:val="21"/>
                <w:lang w:val="en-US" w:eastAsia="zh-CN"/>
              </w:rPr>
              <w:t>配备不小于</w:t>
            </w:r>
            <w:r>
              <w:rPr>
                <w:rFonts w:hint="eastAsia" w:ascii="宋体" w:hAnsi="宋体" w:eastAsia="宋体" w:cs="宋体"/>
                <w:spacing w:val="-1"/>
                <w:sz w:val="21"/>
                <w:szCs w:val="21"/>
              </w:rPr>
              <w:t>10</w:t>
            </w:r>
            <w:r>
              <w:rPr>
                <w:rFonts w:hint="eastAsia" w:ascii="宋体" w:hAnsi="宋体" w:eastAsia="宋体" w:cs="宋体"/>
                <w:spacing w:val="-50"/>
                <w:sz w:val="21"/>
                <w:szCs w:val="21"/>
              </w:rPr>
              <w:t xml:space="preserve"> </w:t>
            </w:r>
            <w:r>
              <w:rPr>
                <w:rFonts w:hint="eastAsia" w:ascii="宋体" w:hAnsi="宋体" w:eastAsia="宋体" w:cs="宋体"/>
                <w:spacing w:val="-1"/>
                <w:sz w:val="21"/>
                <w:szCs w:val="21"/>
              </w:rPr>
              <w:t>英寸</w:t>
            </w:r>
            <w:r>
              <w:rPr>
                <w:rFonts w:hint="eastAsia" w:ascii="宋体" w:hAnsi="宋体" w:eastAsia="宋体" w:cs="宋体"/>
                <w:spacing w:val="-1"/>
                <w:sz w:val="21"/>
                <w:szCs w:val="21"/>
                <w:lang w:val="en-US" w:eastAsia="zh-CN"/>
              </w:rPr>
              <w:t>的</w:t>
            </w:r>
            <w:r>
              <w:rPr>
                <w:rFonts w:hint="eastAsia" w:ascii="宋体" w:hAnsi="宋体" w:eastAsia="宋体" w:cs="宋体"/>
                <w:spacing w:val="-1"/>
                <w:sz w:val="21"/>
                <w:szCs w:val="21"/>
              </w:rPr>
              <w:t>彩色</w:t>
            </w:r>
            <w:r>
              <w:rPr>
                <w:rFonts w:hint="eastAsia" w:ascii="宋体" w:hAnsi="宋体" w:eastAsia="宋体" w:cs="宋体"/>
                <w:spacing w:val="-53"/>
                <w:sz w:val="21"/>
                <w:szCs w:val="21"/>
              </w:rPr>
              <w:t xml:space="preserve"> </w:t>
            </w:r>
            <w:r>
              <w:rPr>
                <w:rFonts w:hint="eastAsia" w:ascii="宋体" w:hAnsi="宋体" w:eastAsia="宋体" w:cs="宋体"/>
                <w:spacing w:val="-1"/>
                <w:sz w:val="21"/>
                <w:szCs w:val="21"/>
              </w:rPr>
              <w:t>TFT</w:t>
            </w:r>
            <w:r>
              <w:rPr>
                <w:rFonts w:hint="eastAsia" w:ascii="宋体" w:hAnsi="宋体" w:eastAsia="宋体" w:cs="宋体"/>
                <w:spacing w:val="-45"/>
                <w:sz w:val="21"/>
                <w:szCs w:val="21"/>
              </w:rPr>
              <w:t xml:space="preserve"> </w:t>
            </w:r>
            <w:r>
              <w:rPr>
                <w:rFonts w:hint="eastAsia" w:ascii="宋体" w:hAnsi="宋体" w:eastAsia="宋体" w:cs="宋体"/>
                <w:spacing w:val="-1"/>
                <w:sz w:val="21"/>
                <w:szCs w:val="21"/>
              </w:rPr>
              <w:t>显示</w:t>
            </w:r>
            <w:r>
              <w:rPr>
                <w:rFonts w:hint="eastAsia" w:ascii="宋体" w:hAnsi="宋体" w:eastAsia="宋体" w:cs="宋体"/>
                <w:spacing w:val="-1"/>
                <w:sz w:val="21"/>
                <w:szCs w:val="21"/>
                <w:lang w:val="en-US" w:eastAsia="zh-CN"/>
              </w:rPr>
              <w:t>屏</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支持</w:t>
            </w:r>
            <w:r>
              <w:rPr>
                <w:rFonts w:hint="eastAsia" w:ascii="宋体" w:hAnsi="宋体" w:eastAsia="宋体" w:cs="宋体"/>
                <w:spacing w:val="-1"/>
                <w:sz w:val="21"/>
                <w:szCs w:val="21"/>
              </w:rPr>
              <w:t>0-7</w:t>
            </w:r>
            <w:r>
              <w:rPr>
                <w:rFonts w:hint="eastAsia" w:ascii="宋体" w:hAnsi="宋体" w:eastAsia="宋体" w:cs="宋体"/>
                <w:spacing w:val="-2"/>
                <w:sz w:val="21"/>
                <w:szCs w:val="21"/>
              </w:rPr>
              <w:t>0</w:t>
            </w:r>
            <w:r>
              <w:rPr>
                <w:rFonts w:hint="eastAsia" w:ascii="宋体" w:hAnsi="宋体" w:eastAsia="宋体" w:cs="宋体"/>
                <w:spacing w:val="-52"/>
                <w:sz w:val="21"/>
                <w:szCs w:val="21"/>
              </w:rPr>
              <w:t xml:space="preserve"> </w:t>
            </w:r>
            <w:r>
              <w:rPr>
                <w:rFonts w:hint="eastAsia" w:ascii="宋体" w:hAnsi="宋体" w:eastAsia="宋体" w:cs="宋体"/>
                <w:spacing w:val="-2"/>
                <w:sz w:val="21"/>
                <w:szCs w:val="21"/>
              </w:rPr>
              <w:t>度翻转，同屏显示监护数据与曲线，110-160bpm</w:t>
            </w:r>
            <w:r>
              <w:rPr>
                <w:rFonts w:hint="eastAsia" w:ascii="宋体" w:hAnsi="宋体" w:eastAsia="宋体" w:cs="宋体"/>
                <w:spacing w:val="-45"/>
                <w:sz w:val="21"/>
                <w:szCs w:val="21"/>
              </w:rPr>
              <w:t xml:space="preserve"> </w:t>
            </w:r>
            <w:r>
              <w:rPr>
                <w:rFonts w:hint="eastAsia" w:ascii="宋体" w:hAnsi="宋体" w:eastAsia="宋体" w:cs="宋体"/>
                <w:spacing w:val="-2"/>
                <w:sz w:val="21"/>
                <w:szCs w:val="21"/>
              </w:rPr>
              <w:t>正常范围区域标识（根据胎心率报</w:t>
            </w:r>
            <w:r>
              <w:rPr>
                <w:rFonts w:hint="eastAsia" w:ascii="宋体" w:hAnsi="宋体" w:eastAsia="宋体" w:cs="宋体"/>
                <w:spacing w:val="-3"/>
                <w:sz w:val="21"/>
                <w:szCs w:val="21"/>
              </w:rPr>
              <w:t>警界限，</w:t>
            </w:r>
            <w:r>
              <w:rPr>
                <w:rFonts w:hint="eastAsia" w:ascii="宋体" w:hAnsi="宋体" w:eastAsia="宋体" w:cs="宋体"/>
                <w:spacing w:val="-3"/>
                <w:sz w:val="21"/>
                <w:szCs w:val="21"/>
                <w:lang w:val="en-US" w:eastAsia="zh-CN"/>
              </w:rPr>
              <w:t>可</w:t>
            </w:r>
            <w:r>
              <w:rPr>
                <w:rFonts w:hint="eastAsia" w:ascii="宋体" w:hAnsi="宋体" w:eastAsia="宋体" w:cs="宋体"/>
                <w:spacing w:val="-72"/>
                <w:sz w:val="21"/>
                <w:szCs w:val="21"/>
              </w:rPr>
              <w:t xml:space="preserve"> </w:t>
            </w:r>
            <w:r>
              <w:rPr>
                <w:rFonts w:hint="eastAsia" w:ascii="宋体" w:hAnsi="宋体" w:eastAsia="宋体" w:cs="宋体"/>
                <w:spacing w:val="-3"/>
                <w:sz w:val="21"/>
                <w:szCs w:val="21"/>
              </w:rPr>
              <w:t>自动调节正常区域标识</w:t>
            </w:r>
            <w:r>
              <w:rPr>
                <w:rFonts w:hint="eastAsia" w:ascii="宋体" w:hAnsi="宋体" w:eastAsia="宋体" w:cs="宋体"/>
                <w:spacing w:val="-26"/>
                <w:sz w:val="21"/>
                <w:szCs w:val="21"/>
              </w:rPr>
              <w:t>范围）。</w:t>
            </w:r>
          </w:p>
        </w:tc>
      </w:tr>
      <w:tr w14:paraId="2C965850">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6B953B8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B1C58B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0339A105">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lang w:val="en-US" w:eastAsia="zh-CN"/>
              </w:rPr>
              <w:t>支持</w:t>
            </w:r>
            <w:r>
              <w:rPr>
                <w:rFonts w:hint="eastAsia" w:ascii="宋体" w:hAnsi="宋体" w:eastAsia="宋体" w:cs="宋体"/>
                <w:sz w:val="21"/>
                <w:szCs w:val="21"/>
              </w:rPr>
              <w:t>可支持中文、英文语言操作界面</w:t>
            </w:r>
            <w:r>
              <w:rPr>
                <w:rFonts w:hint="eastAsia" w:ascii="宋体" w:hAnsi="宋体" w:eastAsia="宋体" w:cs="宋体"/>
                <w:sz w:val="21"/>
                <w:szCs w:val="21"/>
                <w:lang w:eastAsia="zh-CN"/>
              </w:rPr>
              <w:t>。</w:t>
            </w:r>
          </w:p>
        </w:tc>
      </w:tr>
      <w:tr w14:paraId="5E1E5B25">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36FB4632">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75E7739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347FC300">
            <w:pPr>
              <w:widowControl/>
              <w:spacing w:line="240" w:lineRule="auto"/>
              <w:jc w:val="both"/>
              <w:rPr>
                <w:rFonts w:hint="eastAsia" w:ascii="宋体" w:hAnsi="宋体" w:eastAsia="宋体" w:cs="宋体"/>
                <w:sz w:val="21"/>
                <w:szCs w:val="21"/>
                <w:lang w:val="en-US" w:eastAsia="zh-CN"/>
              </w:rPr>
            </w:pPr>
            <w:r>
              <w:rPr>
                <w:rFonts w:hint="eastAsia" w:ascii="宋体" w:hAnsi="宋体" w:eastAsia="宋体" w:cs="宋体"/>
                <w:spacing w:val="-2"/>
                <w:sz w:val="21"/>
                <w:szCs w:val="21"/>
                <w:lang w:val="en-US" w:eastAsia="zh-CN"/>
              </w:rPr>
              <w:t>配备</w:t>
            </w:r>
            <w:r>
              <w:rPr>
                <w:rFonts w:hint="eastAsia" w:ascii="宋体" w:hAnsi="宋体" w:eastAsia="宋体" w:cs="宋体"/>
                <w:spacing w:val="-2"/>
                <w:sz w:val="21"/>
                <w:szCs w:val="21"/>
              </w:rPr>
              <w:t>宽波束</w:t>
            </w:r>
            <w:r>
              <w:rPr>
                <w:rFonts w:hint="eastAsia" w:ascii="宋体" w:hAnsi="宋体" w:eastAsia="宋体" w:cs="宋体"/>
                <w:spacing w:val="-33"/>
                <w:sz w:val="21"/>
                <w:szCs w:val="21"/>
              </w:rPr>
              <w:t xml:space="preserve"> </w:t>
            </w:r>
            <w:r>
              <w:rPr>
                <w:rFonts w:hint="eastAsia" w:ascii="宋体" w:hAnsi="宋体" w:eastAsia="宋体" w:cs="宋体"/>
                <w:spacing w:val="-2"/>
                <w:sz w:val="21"/>
                <w:szCs w:val="21"/>
              </w:rPr>
              <w:t>12</w:t>
            </w:r>
            <w:r>
              <w:rPr>
                <w:rFonts w:hint="eastAsia" w:ascii="宋体" w:hAnsi="宋体" w:eastAsia="宋体" w:cs="宋体"/>
                <w:spacing w:val="-30"/>
                <w:sz w:val="21"/>
                <w:szCs w:val="21"/>
              </w:rPr>
              <w:t xml:space="preserve"> </w:t>
            </w:r>
            <w:r>
              <w:rPr>
                <w:rFonts w:hint="eastAsia" w:ascii="宋体" w:hAnsi="宋体" w:eastAsia="宋体" w:cs="宋体"/>
                <w:spacing w:val="-2"/>
                <w:sz w:val="21"/>
                <w:szCs w:val="21"/>
              </w:rPr>
              <w:t>晶片探头，超声发射频率</w:t>
            </w:r>
            <w:r>
              <w:rPr>
                <w:rFonts w:hint="eastAsia" w:ascii="宋体" w:hAnsi="宋体" w:eastAsia="宋体" w:cs="宋体"/>
                <w:spacing w:val="-2"/>
                <w:sz w:val="21"/>
                <w:szCs w:val="21"/>
                <w:lang w:val="en-US" w:eastAsia="zh-CN"/>
              </w:rPr>
              <w:t>为</w:t>
            </w:r>
            <w:r>
              <w:rPr>
                <w:rFonts w:hint="eastAsia" w:ascii="宋体" w:hAnsi="宋体" w:eastAsia="宋体" w:cs="宋体"/>
                <w:spacing w:val="-2"/>
                <w:sz w:val="21"/>
                <w:szCs w:val="21"/>
              </w:rPr>
              <w:t>2MHz</w:t>
            </w:r>
            <w:r>
              <w:rPr>
                <w:rFonts w:hint="eastAsia" w:ascii="宋体" w:hAnsi="宋体" w:eastAsia="宋体" w:cs="宋体"/>
                <w:spacing w:val="-2"/>
                <w:sz w:val="21"/>
                <w:szCs w:val="21"/>
                <w:lang w:eastAsia="zh-CN"/>
              </w:rPr>
              <w:t>。</w:t>
            </w:r>
          </w:p>
        </w:tc>
      </w:tr>
      <w:tr w14:paraId="0B38A801">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1E700BA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1D2292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53E4FA58">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spacing w:val="-3"/>
                <w:sz w:val="21"/>
                <w:szCs w:val="21"/>
                <w:lang w:val="en-US" w:eastAsia="zh-CN"/>
              </w:rPr>
              <w:t>胎心</w:t>
            </w:r>
            <w:r>
              <w:rPr>
                <w:rFonts w:hint="eastAsia" w:ascii="宋体" w:hAnsi="宋体" w:eastAsia="宋体" w:cs="宋体"/>
                <w:spacing w:val="-3"/>
                <w:sz w:val="21"/>
                <w:szCs w:val="21"/>
              </w:rPr>
              <w:t>率测量范围：30-240BPM，胎心准</w:t>
            </w:r>
            <w:r>
              <w:rPr>
                <w:rFonts w:hint="eastAsia" w:ascii="宋体" w:hAnsi="宋体" w:eastAsia="宋体" w:cs="宋体"/>
                <w:spacing w:val="-4"/>
                <w:sz w:val="21"/>
                <w:szCs w:val="21"/>
              </w:rPr>
              <w:t>确度±1BPM</w:t>
            </w:r>
            <w:r>
              <w:rPr>
                <w:rFonts w:hint="eastAsia" w:ascii="宋体" w:hAnsi="宋体" w:eastAsia="宋体" w:cs="宋体"/>
                <w:spacing w:val="-4"/>
                <w:sz w:val="21"/>
                <w:szCs w:val="21"/>
                <w:lang w:eastAsia="zh-CN"/>
              </w:rPr>
              <w:t>。</w:t>
            </w:r>
          </w:p>
        </w:tc>
      </w:tr>
      <w:tr w14:paraId="07E095FF">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4448356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DBB491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28792C92">
            <w:pPr>
              <w:widowControl/>
              <w:spacing w:line="240" w:lineRule="auto"/>
              <w:jc w:val="both"/>
              <w:rPr>
                <w:rFonts w:hint="default" w:ascii="宋体" w:hAnsi="宋体" w:eastAsia="宋体" w:cs="宋体"/>
                <w:spacing w:val="-3"/>
                <w:sz w:val="21"/>
                <w:szCs w:val="21"/>
                <w:vertAlign w:val="baseline"/>
                <w:lang w:val="en-US" w:eastAsia="zh-CN"/>
              </w:rPr>
            </w:pPr>
            <w:r>
              <w:rPr>
                <w:rFonts w:hint="eastAsia" w:ascii="宋体" w:hAnsi="宋体" w:eastAsia="宋体" w:cs="宋体"/>
                <w:spacing w:val="-6"/>
                <w:sz w:val="21"/>
                <w:szCs w:val="21"/>
              </w:rPr>
              <w:t>超声输出功率</w:t>
            </w:r>
            <w:r>
              <w:rPr>
                <w:rFonts w:hint="eastAsia" w:ascii="宋体" w:hAnsi="宋体" w:eastAsia="宋体" w:cs="宋体"/>
                <w:spacing w:val="-6"/>
                <w:sz w:val="21"/>
                <w:szCs w:val="21"/>
                <w:lang w:val="en-US" w:eastAsia="zh-CN"/>
              </w:rPr>
              <w:t>不超过</w:t>
            </w:r>
            <w:r>
              <w:rPr>
                <w:rFonts w:hint="eastAsia" w:ascii="宋体" w:hAnsi="宋体" w:eastAsia="宋体" w:cs="宋体"/>
                <w:spacing w:val="-6"/>
                <w:sz w:val="21"/>
                <w:szCs w:val="21"/>
              </w:rPr>
              <w:t>20mW/cm</w:t>
            </w:r>
            <w:r>
              <w:rPr>
                <w:rFonts w:hint="eastAsia" w:ascii="宋体" w:hAnsi="宋体" w:eastAsia="宋体" w:cs="宋体"/>
                <w:spacing w:val="-6"/>
                <w:sz w:val="21"/>
                <w:szCs w:val="21"/>
                <w:vertAlign w:val="superscript"/>
                <w:lang w:val="en-US" w:eastAsia="zh-CN"/>
              </w:rPr>
              <w:t>2</w:t>
            </w:r>
            <w:r>
              <w:rPr>
                <w:rFonts w:hint="eastAsia" w:ascii="宋体" w:hAnsi="宋体" w:eastAsia="宋体" w:cs="宋体"/>
                <w:spacing w:val="-6"/>
                <w:sz w:val="21"/>
                <w:szCs w:val="21"/>
                <w:vertAlign w:val="baseline"/>
                <w:lang w:val="en-US" w:eastAsia="zh-CN"/>
              </w:rPr>
              <w:t>。</w:t>
            </w:r>
          </w:p>
        </w:tc>
      </w:tr>
      <w:tr w14:paraId="4B23CC3E">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3D04EF4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92F39E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7F365AD4">
            <w:pPr>
              <w:widowControl/>
              <w:spacing w:line="240" w:lineRule="auto"/>
              <w:jc w:val="both"/>
              <w:rPr>
                <w:rFonts w:hint="eastAsia" w:ascii="宋体" w:hAnsi="宋体" w:eastAsia="宋体" w:cs="宋体"/>
                <w:sz w:val="21"/>
                <w:szCs w:val="21"/>
              </w:rPr>
            </w:pPr>
            <w:r>
              <w:rPr>
                <w:rFonts w:hint="eastAsia" w:ascii="宋体" w:hAnsi="宋体" w:eastAsia="宋体" w:cs="宋体"/>
                <w:spacing w:val="-3"/>
                <w:sz w:val="21"/>
                <w:szCs w:val="21"/>
                <w:lang w:val="en-US" w:eastAsia="zh-CN"/>
              </w:rPr>
              <w:t>宫缩压力探头：测量范围 0-100 单位；50％ 、100％、200％三档增益调节；0、 5、10、15、20 五档宫压基线可选。</w:t>
            </w:r>
          </w:p>
        </w:tc>
      </w:tr>
      <w:tr w14:paraId="65CDA513">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3BB1DF8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20657A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5188B74A">
            <w:pPr>
              <w:widowControl/>
              <w:spacing w:line="240" w:lineRule="auto"/>
              <w:jc w:val="both"/>
              <w:rPr>
                <w:rFonts w:hint="eastAsia" w:ascii="宋体" w:hAnsi="宋体" w:eastAsia="宋体" w:cs="宋体"/>
                <w:sz w:val="21"/>
                <w:szCs w:val="21"/>
              </w:rPr>
            </w:pPr>
            <w:r>
              <w:rPr>
                <w:rFonts w:hint="eastAsia" w:ascii="宋体" w:hAnsi="宋体" w:eastAsia="宋体" w:cs="宋体"/>
                <w:spacing w:val="-6"/>
                <w:sz w:val="21"/>
                <w:szCs w:val="21"/>
              </w:rPr>
              <w:t>胎心率探头、宫压探头均</w:t>
            </w:r>
            <w:r>
              <w:rPr>
                <w:rFonts w:hint="eastAsia" w:ascii="宋体" w:hAnsi="宋体" w:eastAsia="宋体" w:cs="宋体"/>
                <w:spacing w:val="-6"/>
                <w:sz w:val="21"/>
                <w:szCs w:val="21"/>
                <w:lang w:val="en-US" w:eastAsia="zh-CN"/>
              </w:rPr>
              <w:t>应</w:t>
            </w:r>
            <w:r>
              <w:rPr>
                <w:rFonts w:hint="eastAsia" w:ascii="宋体" w:hAnsi="宋体" w:eastAsia="宋体" w:cs="宋体"/>
                <w:spacing w:val="-6"/>
                <w:sz w:val="21"/>
                <w:szCs w:val="21"/>
              </w:rPr>
              <w:t>满足</w:t>
            </w:r>
            <w:r>
              <w:rPr>
                <w:rFonts w:hint="eastAsia" w:ascii="宋体" w:hAnsi="宋体" w:eastAsia="宋体" w:cs="宋体"/>
                <w:spacing w:val="-25"/>
                <w:sz w:val="21"/>
                <w:szCs w:val="21"/>
              </w:rPr>
              <w:t xml:space="preserve"> </w:t>
            </w:r>
            <w:r>
              <w:rPr>
                <w:rFonts w:hint="eastAsia" w:ascii="宋体" w:hAnsi="宋体" w:eastAsia="宋体" w:cs="宋体"/>
                <w:spacing w:val="-6"/>
                <w:sz w:val="21"/>
                <w:szCs w:val="21"/>
              </w:rPr>
              <w:t>IP68</w:t>
            </w:r>
            <w:r>
              <w:rPr>
                <w:rFonts w:hint="eastAsia" w:ascii="宋体" w:hAnsi="宋体" w:eastAsia="宋体" w:cs="宋体"/>
                <w:spacing w:val="-48"/>
                <w:sz w:val="21"/>
                <w:szCs w:val="21"/>
              </w:rPr>
              <w:t xml:space="preserve"> </w:t>
            </w:r>
            <w:r>
              <w:rPr>
                <w:rFonts w:hint="eastAsia" w:ascii="宋体" w:hAnsi="宋体" w:eastAsia="宋体" w:cs="宋体"/>
                <w:spacing w:val="-6"/>
                <w:sz w:val="21"/>
                <w:szCs w:val="21"/>
              </w:rPr>
              <w:t>等级。</w:t>
            </w:r>
          </w:p>
        </w:tc>
      </w:tr>
      <w:tr w14:paraId="5A5F1571">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3EA219B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E1956F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1B2EFC44">
            <w:pPr>
              <w:widowControl/>
              <w:spacing w:line="240" w:lineRule="auto"/>
              <w:jc w:val="both"/>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具备实时分析功能：支持Fischer、Krebs、NST、CST等分析算法，可自动对FHR基线值、加速次数、减速次数、短变异、胎动次数等参数指标进行计算分析，并实时提供数据。</w:t>
            </w:r>
          </w:p>
        </w:tc>
      </w:tr>
      <w:tr w14:paraId="42170988">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1BB93F5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39DCD8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3177865C">
            <w:pPr>
              <w:widowControl/>
              <w:spacing w:line="240" w:lineRule="auto"/>
              <w:jc w:val="both"/>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可自动存储不少于800个档案，单档案可存储不小于48小时数据、8000条报警记录， 可存储至少1200小时以上档案数据，支持档案信息输入，支持档案回放浏览、打印功能，关机后数据不丢失。</w:t>
            </w:r>
          </w:p>
        </w:tc>
      </w:tr>
      <w:tr w14:paraId="66C5D905">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42FDD22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9999D7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659A5C08">
            <w:pPr>
              <w:widowControl/>
              <w:spacing w:line="240" w:lineRule="auto"/>
              <w:jc w:val="both"/>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配备机顶报警机柱，支持声光报警，报警范围、报警声音大小可调，声报警延时0-30秒可调，具有探头离位报警和监护异常报警及文字提示，具备报警回顾功能。</w:t>
            </w:r>
          </w:p>
        </w:tc>
      </w:tr>
      <w:tr w14:paraId="36CCB884">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45778BD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BD0DEE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13ADB946">
            <w:pPr>
              <w:widowControl/>
              <w:spacing w:line="240" w:lineRule="auto"/>
              <w:jc w:val="both"/>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配置宽行内置热敏打印机，打印纸宽度≥156mm，实时打印走纸速度 1、 2、3cm/min 可调，连续记录胎心率、宫缩压力及胎动标记。支持易装纸机构，装纸方便可靠，具备选段打印、档案打印及定时打印功能。</w:t>
            </w:r>
          </w:p>
        </w:tc>
      </w:tr>
      <w:tr w14:paraId="465BA1D5">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1CB2C97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7B54E4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vAlign w:val="center"/>
          </w:tcPr>
          <w:p w14:paraId="6F7639B3">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spacing w:val="-2"/>
                <w:sz w:val="21"/>
                <w:szCs w:val="21"/>
              </w:rPr>
              <w:t>具备≥50mm/s</w:t>
            </w:r>
            <w:r>
              <w:rPr>
                <w:rFonts w:hint="eastAsia" w:ascii="宋体" w:hAnsi="宋体" w:eastAsia="宋体" w:cs="宋体"/>
                <w:spacing w:val="-44"/>
                <w:sz w:val="21"/>
                <w:szCs w:val="21"/>
              </w:rPr>
              <w:t xml:space="preserve"> </w:t>
            </w:r>
            <w:r>
              <w:rPr>
                <w:rFonts w:hint="eastAsia" w:ascii="宋体" w:hAnsi="宋体" w:eastAsia="宋体" w:cs="宋体"/>
                <w:spacing w:val="-2"/>
                <w:sz w:val="21"/>
                <w:szCs w:val="21"/>
              </w:rPr>
              <w:t>高速回放打印功能</w:t>
            </w:r>
            <w:r>
              <w:rPr>
                <w:rFonts w:hint="eastAsia" w:ascii="宋体" w:hAnsi="宋体" w:eastAsia="宋体" w:cs="宋体"/>
                <w:spacing w:val="-2"/>
                <w:sz w:val="21"/>
                <w:szCs w:val="21"/>
                <w:lang w:eastAsia="zh-CN"/>
              </w:rPr>
              <w:t>。</w:t>
            </w:r>
          </w:p>
        </w:tc>
      </w:tr>
      <w:tr w14:paraId="095DBC69">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1B8B275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DF3F15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vAlign w:val="center"/>
          </w:tcPr>
          <w:p w14:paraId="60959385">
            <w:pPr>
              <w:widowControl/>
              <w:spacing w:line="240" w:lineRule="auto"/>
              <w:jc w:val="both"/>
              <w:rPr>
                <w:rFonts w:hint="eastAsia" w:ascii="宋体" w:hAnsi="宋体" w:eastAsia="宋体" w:cs="宋体"/>
                <w:sz w:val="21"/>
                <w:szCs w:val="21"/>
              </w:rPr>
            </w:pPr>
            <w:r>
              <w:rPr>
                <w:rFonts w:hint="eastAsia" w:ascii="宋体" w:hAnsi="宋体" w:eastAsia="宋体" w:cs="宋体"/>
                <w:spacing w:val="-1"/>
                <w:sz w:val="21"/>
                <w:szCs w:val="21"/>
              </w:rPr>
              <w:t>监护过程中可以回放浏览监护曲线，并可选段打印、档案打印及定时打印。</w:t>
            </w:r>
          </w:p>
        </w:tc>
      </w:tr>
      <w:tr w14:paraId="39F246B6">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44638E7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0BBBFF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vAlign w:val="center"/>
          </w:tcPr>
          <w:p w14:paraId="756EF393">
            <w:pPr>
              <w:widowControl/>
              <w:spacing w:line="240" w:lineRule="auto"/>
              <w:jc w:val="both"/>
              <w:rPr>
                <w:rFonts w:hint="eastAsia" w:ascii="宋体" w:hAnsi="宋体" w:eastAsia="宋体" w:cs="宋体"/>
                <w:spacing w:val="-1"/>
                <w:sz w:val="21"/>
                <w:szCs w:val="21"/>
              </w:rPr>
            </w:pPr>
            <w:r>
              <w:rPr>
                <w:rFonts w:hint="eastAsia" w:ascii="宋体" w:hAnsi="宋体" w:eastAsia="宋体" w:cs="宋体"/>
                <w:spacing w:val="-3"/>
                <w:sz w:val="21"/>
                <w:szCs w:val="21"/>
              </w:rPr>
              <w:t>支持多种联网方式：可通过</w:t>
            </w:r>
            <w:r>
              <w:rPr>
                <w:rFonts w:hint="eastAsia" w:ascii="宋体" w:hAnsi="宋体" w:eastAsia="宋体" w:cs="宋体"/>
                <w:spacing w:val="-53"/>
                <w:sz w:val="21"/>
                <w:szCs w:val="21"/>
              </w:rPr>
              <w:t xml:space="preserve"> </w:t>
            </w:r>
            <w:r>
              <w:rPr>
                <w:rFonts w:hint="eastAsia" w:ascii="宋体" w:hAnsi="宋体" w:eastAsia="宋体" w:cs="宋体"/>
                <w:spacing w:val="-3"/>
                <w:sz w:val="21"/>
                <w:szCs w:val="21"/>
              </w:rPr>
              <w:t>RS48</w:t>
            </w:r>
            <w:r>
              <w:rPr>
                <w:rFonts w:hint="eastAsia" w:ascii="宋体" w:hAnsi="宋体" w:eastAsia="宋体" w:cs="宋体"/>
                <w:spacing w:val="-4"/>
                <w:sz w:val="21"/>
                <w:szCs w:val="21"/>
              </w:rPr>
              <w:t>5(有线网络)、RF</w:t>
            </w:r>
            <w:r>
              <w:rPr>
                <w:rFonts w:hint="eastAsia" w:ascii="宋体" w:hAnsi="宋体" w:eastAsia="宋体" w:cs="宋体"/>
                <w:spacing w:val="-48"/>
                <w:sz w:val="21"/>
                <w:szCs w:val="21"/>
              </w:rPr>
              <w:t xml:space="preserve"> </w:t>
            </w:r>
            <w:r>
              <w:rPr>
                <w:rFonts w:hint="eastAsia" w:ascii="宋体" w:hAnsi="宋体" w:eastAsia="宋体" w:cs="宋体"/>
                <w:spacing w:val="-4"/>
                <w:sz w:val="21"/>
                <w:szCs w:val="21"/>
              </w:rPr>
              <w:t>绿色医用无线网络、以太</w:t>
            </w:r>
            <w:r>
              <w:rPr>
                <w:rFonts w:hint="eastAsia" w:ascii="宋体" w:hAnsi="宋体" w:eastAsia="宋体" w:cs="宋体"/>
                <w:spacing w:val="-3"/>
                <w:sz w:val="21"/>
                <w:szCs w:val="21"/>
              </w:rPr>
              <w:t>网与中央站组成网络系统</w:t>
            </w:r>
            <w:r>
              <w:rPr>
                <w:rFonts w:hint="eastAsia" w:ascii="宋体" w:hAnsi="宋体" w:eastAsia="宋体" w:cs="宋体"/>
                <w:spacing w:val="-3"/>
                <w:sz w:val="21"/>
                <w:szCs w:val="21"/>
                <w:lang w:val="en-US" w:eastAsia="zh-CN"/>
              </w:rPr>
              <w:t>等</w:t>
            </w:r>
            <w:r>
              <w:rPr>
                <w:rFonts w:hint="eastAsia" w:ascii="宋体" w:hAnsi="宋体" w:eastAsia="宋体" w:cs="宋体"/>
                <w:spacing w:val="-3"/>
                <w:sz w:val="21"/>
                <w:szCs w:val="21"/>
              </w:rPr>
              <w:t>。</w:t>
            </w:r>
          </w:p>
        </w:tc>
      </w:tr>
      <w:tr w14:paraId="2612F2EB">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843F34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E8F876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shd w:val="clear" w:color="auto" w:fill="auto"/>
            <w:vAlign w:val="center"/>
          </w:tcPr>
          <w:p w14:paraId="66497C02">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61FAC59">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2F052B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17A00F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shd w:val="clear" w:color="auto" w:fill="auto"/>
            <w:vAlign w:val="center"/>
          </w:tcPr>
          <w:p w14:paraId="746DF38F">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134AB985">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02D3D6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D3BF49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shd w:val="clear" w:color="auto" w:fill="auto"/>
            <w:vAlign w:val="center"/>
          </w:tcPr>
          <w:p w14:paraId="64B521C2">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679AA505">
        <w:tblPrEx>
          <w:tblCellMar>
            <w:top w:w="0" w:type="dxa"/>
            <w:left w:w="108" w:type="dxa"/>
            <w:bottom w:w="0" w:type="dxa"/>
            <w:right w:w="108" w:type="dxa"/>
          </w:tblCellMar>
        </w:tblPrEx>
        <w:trPr>
          <w:trHeight w:val="36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08BF77F">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22C4C9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shd w:val="clear" w:color="auto" w:fill="auto"/>
            <w:vAlign w:val="center"/>
          </w:tcPr>
          <w:p w14:paraId="6E005B4C">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2F027C18">
        <w:tblPrEx>
          <w:tblCellMar>
            <w:top w:w="0" w:type="dxa"/>
            <w:left w:w="108" w:type="dxa"/>
            <w:bottom w:w="0" w:type="dxa"/>
            <w:right w:w="108"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14:paraId="729F08D4">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注：1.“参数性质”标“★”表示此参数为主要技术参数，任意一条不满足或负偏离则导致响应无效；2.非标“★”项，超过2项不满足或负偏离则导致响应无效。</w:t>
            </w:r>
          </w:p>
        </w:tc>
      </w:tr>
    </w:tbl>
    <w:p w14:paraId="560C0A9A">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2.婴儿辐射保暖台</w:t>
      </w:r>
    </w:p>
    <w:tbl>
      <w:tblPr>
        <w:tblStyle w:val="11"/>
        <w:tblW w:w="0" w:type="auto"/>
        <w:tblInd w:w="0" w:type="dxa"/>
        <w:tblLayout w:type="autofit"/>
        <w:tblCellMar>
          <w:top w:w="0" w:type="dxa"/>
          <w:left w:w="108" w:type="dxa"/>
          <w:bottom w:w="0" w:type="dxa"/>
          <w:right w:w="108" w:type="dxa"/>
        </w:tblCellMar>
      </w:tblPr>
      <w:tblGrid>
        <w:gridCol w:w="822"/>
        <w:gridCol w:w="869"/>
        <w:gridCol w:w="6831"/>
      </w:tblGrid>
      <w:tr w14:paraId="58502686">
        <w:tblPrEx>
          <w:tblCellMar>
            <w:top w:w="0" w:type="dxa"/>
            <w:left w:w="108" w:type="dxa"/>
            <w:bottom w:w="0" w:type="dxa"/>
            <w:right w:w="108" w:type="dxa"/>
          </w:tblCellMar>
        </w:tblPrEx>
        <w:trPr>
          <w:trHeight w:val="212" w:hRule="atLeast"/>
        </w:trPr>
        <w:tc>
          <w:tcPr>
            <w:tcW w:w="695" w:type="dxa"/>
            <w:tcBorders>
              <w:top w:val="single" w:color="auto" w:sz="4" w:space="0"/>
              <w:left w:val="single" w:color="auto" w:sz="4" w:space="0"/>
              <w:bottom w:val="single" w:color="auto" w:sz="4" w:space="0"/>
              <w:right w:val="single" w:color="auto" w:sz="4" w:space="0"/>
            </w:tcBorders>
            <w:vAlign w:val="center"/>
          </w:tcPr>
          <w:p w14:paraId="6B46E8AD">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31DBE6F9">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77" w:type="dxa"/>
            <w:tcBorders>
              <w:top w:val="single" w:color="auto" w:sz="4" w:space="0"/>
              <w:left w:val="nil"/>
              <w:bottom w:val="single" w:color="auto" w:sz="4" w:space="0"/>
              <w:right w:val="single" w:color="auto" w:sz="4" w:space="0"/>
            </w:tcBorders>
            <w:vAlign w:val="center"/>
          </w:tcPr>
          <w:p w14:paraId="3CC15E57">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2CE039A9">
        <w:tblPrEx>
          <w:tblCellMar>
            <w:top w:w="0" w:type="dxa"/>
            <w:left w:w="108" w:type="dxa"/>
            <w:bottom w:w="0" w:type="dxa"/>
            <w:right w:w="108" w:type="dxa"/>
          </w:tblCellMar>
        </w:tblPrEx>
        <w:trPr>
          <w:trHeight w:val="332" w:hRule="atLeast"/>
        </w:trPr>
        <w:tc>
          <w:tcPr>
            <w:tcW w:w="695" w:type="dxa"/>
            <w:tcBorders>
              <w:top w:val="single" w:color="auto" w:sz="4" w:space="0"/>
              <w:left w:val="single" w:color="auto" w:sz="4" w:space="0"/>
              <w:bottom w:val="single" w:color="auto" w:sz="4" w:space="0"/>
              <w:right w:val="single" w:color="auto" w:sz="4" w:space="0"/>
            </w:tcBorders>
            <w:vAlign w:val="center"/>
          </w:tcPr>
          <w:p w14:paraId="03C6F2B1">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1CE483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77" w:type="dxa"/>
            <w:tcBorders>
              <w:top w:val="single" w:color="auto" w:sz="4" w:space="0"/>
              <w:left w:val="nil"/>
              <w:bottom w:val="single" w:color="auto" w:sz="4" w:space="0"/>
              <w:right w:val="single" w:color="auto" w:sz="4" w:space="0"/>
            </w:tcBorders>
            <w:vAlign w:val="center"/>
          </w:tcPr>
          <w:p w14:paraId="160ABDBE">
            <w:pPr>
              <w:spacing w:line="240" w:lineRule="auto"/>
              <w:rPr>
                <w:rFonts w:hint="eastAsia" w:ascii="宋体" w:hAnsi="宋体" w:eastAsia="宋体" w:cs="宋体"/>
                <w:kern w:val="0"/>
                <w:sz w:val="21"/>
                <w:szCs w:val="21"/>
                <w:lang w:val="en-US" w:eastAsia="zh-CN" w:bidi="lo-LA"/>
              </w:rPr>
            </w:pPr>
            <w:r>
              <w:rPr>
                <w:rFonts w:hint="eastAsia" w:ascii="宋体" w:hAnsi="宋体" w:eastAsia="宋体" w:cs="宋体"/>
                <w:sz w:val="21"/>
                <w:szCs w:val="21"/>
              </w:rPr>
              <w:t>工作电源：AC</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220V</w:t>
            </w:r>
            <w:r>
              <w:rPr>
                <w:rFonts w:hint="eastAsia" w:ascii="宋体" w:hAnsi="宋体" w:eastAsia="宋体" w:cs="宋体"/>
                <w:sz w:val="21"/>
                <w:szCs w:val="21"/>
                <w:lang w:val="en-US" w:eastAsia="zh-CN"/>
              </w:rPr>
              <w:t>/</w:t>
            </w:r>
            <w:r>
              <w:rPr>
                <w:rFonts w:hint="eastAsia" w:ascii="宋体" w:hAnsi="宋体" w:eastAsia="宋体" w:cs="宋体"/>
                <w:sz w:val="21"/>
                <w:szCs w:val="21"/>
              </w:rPr>
              <w:t>50H</w:t>
            </w:r>
            <w:r>
              <w:rPr>
                <w:rFonts w:hint="eastAsia" w:ascii="宋体" w:hAnsi="宋体" w:eastAsia="宋体" w:cs="宋体"/>
                <w:sz w:val="21"/>
                <w:szCs w:val="21"/>
                <w:lang w:val="en-US" w:eastAsia="zh-CN"/>
              </w:rPr>
              <w:t>z。</w:t>
            </w:r>
          </w:p>
        </w:tc>
      </w:tr>
      <w:tr w14:paraId="637C7606">
        <w:tblPrEx>
          <w:tblCellMar>
            <w:top w:w="0" w:type="dxa"/>
            <w:left w:w="108" w:type="dxa"/>
            <w:bottom w:w="0" w:type="dxa"/>
            <w:right w:w="108" w:type="dxa"/>
          </w:tblCellMar>
        </w:tblPrEx>
        <w:trPr>
          <w:trHeight w:val="365" w:hRule="atLeast"/>
        </w:trPr>
        <w:tc>
          <w:tcPr>
            <w:tcW w:w="695" w:type="dxa"/>
            <w:tcBorders>
              <w:top w:val="single" w:color="auto" w:sz="4" w:space="0"/>
              <w:left w:val="single" w:color="auto" w:sz="4" w:space="0"/>
              <w:bottom w:val="single" w:color="auto" w:sz="4" w:space="0"/>
              <w:right w:val="single" w:color="auto" w:sz="4" w:space="0"/>
            </w:tcBorders>
            <w:vAlign w:val="center"/>
          </w:tcPr>
          <w:p w14:paraId="4C827E0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B6F66F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77" w:type="dxa"/>
            <w:tcBorders>
              <w:top w:val="single" w:color="auto" w:sz="4" w:space="0"/>
              <w:left w:val="nil"/>
              <w:bottom w:val="single" w:color="auto" w:sz="4" w:space="0"/>
              <w:right w:val="single" w:color="auto" w:sz="4" w:space="0"/>
            </w:tcBorders>
            <w:vAlign w:val="center"/>
          </w:tcPr>
          <w:p w14:paraId="00B08CC7">
            <w:pPr>
              <w:spacing w:line="240" w:lineRule="auto"/>
              <w:rPr>
                <w:rFonts w:hint="eastAsia" w:ascii="宋体" w:hAnsi="宋体" w:eastAsia="宋体" w:cs="宋体"/>
                <w:kern w:val="0"/>
                <w:sz w:val="21"/>
                <w:szCs w:val="21"/>
                <w:lang w:eastAsia="zh-CN" w:bidi="lo-LA"/>
              </w:rPr>
            </w:pPr>
            <w:r>
              <w:rPr>
                <w:rFonts w:hint="eastAsia" w:ascii="宋体" w:hAnsi="宋体" w:eastAsia="宋体" w:cs="宋体"/>
                <w:sz w:val="21"/>
                <w:szCs w:val="21"/>
              </w:rPr>
              <w:t>输入功率：≤600VA</w:t>
            </w:r>
            <w:r>
              <w:rPr>
                <w:rFonts w:hint="eastAsia" w:ascii="宋体" w:hAnsi="宋体" w:eastAsia="宋体" w:cs="宋体"/>
                <w:sz w:val="21"/>
                <w:szCs w:val="21"/>
                <w:lang w:eastAsia="zh-CN"/>
              </w:rPr>
              <w:t>。</w:t>
            </w:r>
          </w:p>
        </w:tc>
      </w:tr>
      <w:tr w14:paraId="0854CA2E">
        <w:tblPrEx>
          <w:tblCellMar>
            <w:top w:w="0" w:type="dxa"/>
            <w:left w:w="108" w:type="dxa"/>
            <w:bottom w:w="0" w:type="dxa"/>
            <w:right w:w="108" w:type="dxa"/>
          </w:tblCellMar>
        </w:tblPrEx>
        <w:trPr>
          <w:trHeight w:val="365" w:hRule="atLeast"/>
        </w:trPr>
        <w:tc>
          <w:tcPr>
            <w:tcW w:w="695" w:type="dxa"/>
            <w:tcBorders>
              <w:top w:val="single" w:color="auto" w:sz="4" w:space="0"/>
              <w:left w:val="single" w:color="auto" w:sz="4" w:space="0"/>
              <w:bottom w:val="single" w:color="auto" w:sz="4" w:space="0"/>
              <w:right w:val="single" w:color="auto" w:sz="4" w:space="0"/>
            </w:tcBorders>
            <w:vAlign w:val="center"/>
          </w:tcPr>
          <w:p w14:paraId="056A5CC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6524DC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77" w:type="dxa"/>
            <w:tcBorders>
              <w:top w:val="single" w:color="auto" w:sz="4" w:space="0"/>
              <w:left w:val="nil"/>
              <w:bottom w:val="single" w:color="auto" w:sz="4" w:space="0"/>
              <w:right w:val="single" w:color="auto" w:sz="4" w:space="0"/>
            </w:tcBorders>
            <w:vAlign w:val="center"/>
          </w:tcPr>
          <w:p w14:paraId="5E8E93FD">
            <w:pPr>
              <w:spacing w:line="240" w:lineRule="auto"/>
              <w:rPr>
                <w:rFonts w:hint="eastAsia" w:ascii="宋体" w:hAnsi="宋体" w:eastAsia="宋体" w:cs="宋体"/>
                <w:kern w:val="0"/>
                <w:sz w:val="21"/>
                <w:szCs w:val="21"/>
                <w:lang w:val="en-US" w:eastAsia="zh-CN" w:bidi="lo-LA"/>
              </w:rPr>
            </w:pPr>
            <w:r>
              <w:rPr>
                <w:rFonts w:hint="eastAsia" w:ascii="宋体" w:hAnsi="宋体" w:eastAsia="宋体" w:cs="宋体"/>
                <w:sz w:val="21"/>
                <w:szCs w:val="21"/>
              </w:rPr>
              <w:t>控温方式：</w:t>
            </w:r>
            <w:r>
              <w:rPr>
                <w:rFonts w:hint="eastAsia" w:ascii="宋体" w:hAnsi="宋体" w:eastAsia="宋体" w:cs="宋体"/>
                <w:sz w:val="21"/>
                <w:szCs w:val="21"/>
                <w:lang w:val="en-US" w:eastAsia="zh-CN"/>
              </w:rPr>
              <w:t>支持</w:t>
            </w:r>
            <w:r>
              <w:rPr>
                <w:rFonts w:hint="eastAsia" w:ascii="宋体" w:hAnsi="宋体" w:eastAsia="宋体" w:cs="宋体"/>
                <w:sz w:val="21"/>
                <w:szCs w:val="21"/>
              </w:rPr>
              <w:t>预热、手控、肤温</w:t>
            </w:r>
            <w:r>
              <w:rPr>
                <w:rFonts w:hint="eastAsia" w:ascii="宋体" w:hAnsi="宋体" w:eastAsia="宋体" w:cs="宋体"/>
                <w:sz w:val="21"/>
                <w:szCs w:val="21"/>
                <w:lang w:val="en-US" w:eastAsia="zh-CN"/>
              </w:rPr>
              <w:t>等</w:t>
            </w:r>
            <w:r>
              <w:rPr>
                <w:rFonts w:hint="eastAsia" w:ascii="宋体" w:hAnsi="宋体" w:eastAsia="宋体" w:cs="宋体"/>
                <w:sz w:val="21"/>
                <w:szCs w:val="21"/>
              </w:rPr>
              <w:t>控制</w:t>
            </w:r>
            <w:r>
              <w:rPr>
                <w:rFonts w:hint="eastAsia" w:ascii="宋体" w:hAnsi="宋体" w:eastAsia="宋体" w:cs="宋体"/>
                <w:sz w:val="21"/>
                <w:szCs w:val="21"/>
                <w:lang w:val="en-US" w:eastAsia="zh-CN"/>
              </w:rPr>
              <w:t>方式。</w:t>
            </w:r>
          </w:p>
        </w:tc>
      </w:tr>
      <w:tr w14:paraId="7AE3FF36">
        <w:tblPrEx>
          <w:tblCellMar>
            <w:top w:w="0" w:type="dxa"/>
            <w:left w:w="108" w:type="dxa"/>
            <w:bottom w:w="0" w:type="dxa"/>
            <w:right w:w="108" w:type="dxa"/>
          </w:tblCellMar>
        </w:tblPrEx>
        <w:trPr>
          <w:trHeight w:val="365" w:hRule="atLeast"/>
        </w:trPr>
        <w:tc>
          <w:tcPr>
            <w:tcW w:w="695" w:type="dxa"/>
            <w:tcBorders>
              <w:top w:val="single" w:color="auto" w:sz="4" w:space="0"/>
              <w:left w:val="single" w:color="auto" w:sz="4" w:space="0"/>
              <w:bottom w:val="single" w:color="auto" w:sz="4" w:space="0"/>
              <w:right w:val="single" w:color="auto" w:sz="4" w:space="0"/>
            </w:tcBorders>
            <w:vAlign w:val="center"/>
          </w:tcPr>
          <w:p w14:paraId="3C6C938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82D818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77" w:type="dxa"/>
            <w:tcBorders>
              <w:top w:val="single" w:color="auto" w:sz="4" w:space="0"/>
              <w:left w:val="nil"/>
              <w:bottom w:val="single" w:color="auto" w:sz="4" w:space="0"/>
              <w:right w:val="single" w:color="auto" w:sz="4" w:space="0"/>
            </w:tcBorders>
            <w:vAlign w:val="center"/>
          </w:tcPr>
          <w:p w14:paraId="11A51698">
            <w:pPr>
              <w:spacing w:line="240" w:lineRule="auto"/>
              <w:rPr>
                <w:rFonts w:hint="eastAsia" w:ascii="宋体" w:hAnsi="宋体" w:eastAsia="宋体" w:cs="宋体"/>
                <w:kern w:val="0"/>
                <w:sz w:val="21"/>
                <w:szCs w:val="21"/>
                <w:lang w:val="en-US" w:eastAsia="zh-CN" w:bidi="lo-LA"/>
              </w:rPr>
            </w:pPr>
            <w:r>
              <w:rPr>
                <w:rFonts w:hint="eastAsia" w:ascii="宋体" w:hAnsi="宋体" w:eastAsia="宋体" w:cs="宋体"/>
                <w:sz w:val="21"/>
                <w:szCs w:val="21"/>
              </w:rPr>
              <w:t>肤温控温范围：32℃～37.5℃</w:t>
            </w:r>
            <w:r>
              <w:rPr>
                <w:rFonts w:hint="eastAsia" w:ascii="宋体" w:hAnsi="宋体" w:eastAsia="宋体" w:cs="宋体"/>
                <w:sz w:val="21"/>
                <w:szCs w:val="21"/>
                <w:lang w:eastAsia="zh-CN"/>
              </w:rPr>
              <w:t>。</w:t>
            </w:r>
          </w:p>
        </w:tc>
      </w:tr>
      <w:tr w14:paraId="028627F2">
        <w:tblPrEx>
          <w:tblCellMar>
            <w:top w:w="0" w:type="dxa"/>
            <w:left w:w="108" w:type="dxa"/>
            <w:bottom w:w="0" w:type="dxa"/>
            <w:right w:w="108" w:type="dxa"/>
          </w:tblCellMar>
        </w:tblPrEx>
        <w:trPr>
          <w:trHeight w:val="365" w:hRule="atLeast"/>
        </w:trPr>
        <w:tc>
          <w:tcPr>
            <w:tcW w:w="695" w:type="dxa"/>
            <w:tcBorders>
              <w:top w:val="single" w:color="auto" w:sz="4" w:space="0"/>
              <w:left w:val="single" w:color="auto" w:sz="4" w:space="0"/>
              <w:bottom w:val="single" w:color="auto" w:sz="4" w:space="0"/>
              <w:right w:val="single" w:color="auto" w:sz="4" w:space="0"/>
            </w:tcBorders>
            <w:vAlign w:val="center"/>
          </w:tcPr>
          <w:p w14:paraId="26CC2AC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FC1F32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77" w:type="dxa"/>
            <w:tcBorders>
              <w:top w:val="single" w:color="auto" w:sz="4" w:space="0"/>
              <w:left w:val="nil"/>
              <w:bottom w:val="single" w:color="auto" w:sz="4" w:space="0"/>
              <w:right w:val="single" w:color="auto" w:sz="4" w:space="0"/>
            </w:tcBorders>
            <w:vAlign w:val="center"/>
          </w:tcPr>
          <w:p w14:paraId="3722CAA8">
            <w:pPr>
              <w:spacing w:line="240" w:lineRule="auto"/>
              <w:rPr>
                <w:rFonts w:hint="eastAsia" w:ascii="宋体" w:hAnsi="宋体" w:eastAsia="宋体" w:cs="宋体"/>
                <w:kern w:val="0"/>
                <w:sz w:val="21"/>
                <w:szCs w:val="21"/>
                <w:lang w:eastAsia="zh-CN" w:bidi="lo-LA"/>
              </w:rPr>
            </w:pPr>
            <w:r>
              <w:rPr>
                <w:rFonts w:hint="eastAsia" w:ascii="宋体" w:hAnsi="宋体" w:eastAsia="宋体" w:cs="宋体"/>
                <w:sz w:val="21"/>
                <w:szCs w:val="21"/>
              </w:rPr>
              <w:t>肤温显示范围：5℃～65℃</w:t>
            </w:r>
            <w:r>
              <w:rPr>
                <w:rFonts w:hint="eastAsia" w:ascii="宋体" w:hAnsi="宋体" w:eastAsia="宋体" w:cs="宋体"/>
                <w:sz w:val="21"/>
                <w:szCs w:val="21"/>
                <w:lang w:eastAsia="zh-CN"/>
              </w:rPr>
              <w:t>。</w:t>
            </w:r>
          </w:p>
        </w:tc>
      </w:tr>
      <w:tr w14:paraId="7B99A348">
        <w:tblPrEx>
          <w:tblCellMar>
            <w:top w:w="0" w:type="dxa"/>
            <w:left w:w="108" w:type="dxa"/>
            <w:bottom w:w="0" w:type="dxa"/>
            <w:right w:w="108" w:type="dxa"/>
          </w:tblCellMar>
        </w:tblPrEx>
        <w:trPr>
          <w:trHeight w:val="365" w:hRule="atLeast"/>
        </w:trPr>
        <w:tc>
          <w:tcPr>
            <w:tcW w:w="695" w:type="dxa"/>
            <w:tcBorders>
              <w:top w:val="single" w:color="auto" w:sz="4" w:space="0"/>
              <w:left w:val="single" w:color="auto" w:sz="4" w:space="0"/>
              <w:bottom w:val="single" w:color="auto" w:sz="4" w:space="0"/>
              <w:right w:val="single" w:color="auto" w:sz="4" w:space="0"/>
            </w:tcBorders>
            <w:vAlign w:val="center"/>
          </w:tcPr>
          <w:p w14:paraId="438760AF">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vAlign w:val="center"/>
          </w:tcPr>
          <w:p w14:paraId="6188DF4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77" w:type="dxa"/>
            <w:tcBorders>
              <w:top w:val="single" w:color="auto" w:sz="4" w:space="0"/>
              <w:left w:val="nil"/>
              <w:bottom w:val="single" w:color="auto" w:sz="4" w:space="0"/>
              <w:right w:val="single" w:color="auto" w:sz="4" w:space="0"/>
            </w:tcBorders>
            <w:vAlign w:val="center"/>
          </w:tcPr>
          <w:p w14:paraId="6B500A53">
            <w:pPr>
              <w:spacing w:line="240" w:lineRule="auto"/>
              <w:rPr>
                <w:rFonts w:hint="eastAsia" w:ascii="宋体" w:hAnsi="宋体" w:eastAsia="宋体" w:cs="宋体"/>
                <w:kern w:val="0"/>
                <w:sz w:val="21"/>
                <w:szCs w:val="21"/>
                <w:lang w:eastAsia="zh-CN" w:bidi="lo-LA"/>
              </w:rPr>
            </w:pPr>
            <w:r>
              <w:rPr>
                <w:rFonts w:hint="eastAsia" w:ascii="宋体" w:hAnsi="宋体" w:eastAsia="宋体" w:cs="宋体"/>
                <w:sz w:val="21"/>
                <w:szCs w:val="21"/>
              </w:rPr>
              <w:t>控温精度：≤0.5℃</w:t>
            </w:r>
            <w:r>
              <w:rPr>
                <w:rFonts w:hint="eastAsia" w:ascii="宋体" w:hAnsi="宋体" w:eastAsia="宋体" w:cs="宋体"/>
                <w:sz w:val="21"/>
                <w:szCs w:val="21"/>
                <w:lang w:eastAsia="zh-CN"/>
              </w:rPr>
              <w:t>。</w:t>
            </w:r>
          </w:p>
        </w:tc>
      </w:tr>
      <w:tr w14:paraId="24BD63AC">
        <w:tblPrEx>
          <w:tblCellMar>
            <w:top w:w="0" w:type="dxa"/>
            <w:left w:w="108" w:type="dxa"/>
            <w:bottom w:w="0" w:type="dxa"/>
            <w:right w:w="108" w:type="dxa"/>
          </w:tblCellMar>
        </w:tblPrEx>
        <w:trPr>
          <w:trHeight w:val="365" w:hRule="atLeast"/>
        </w:trPr>
        <w:tc>
          <w:tcPr>
            <w:tcW w:w="695" w:type="dxa"/>
            <w:tcBorders>
              <w:top w:val="single" w:color="auto" w:sz="4" w:space="0"/>
              <w:left w:val="single" w:color="auto" w:sz="4" w:space="0"/>
              <w:bottom w:val="single" w:color="auto" w:sz="4" w:space="0"/>
              <w:right w:val="single" w:color="auto" w:sz="4" w:space="0"/>
            </w:tcBorders>
            <w:vAlign w:val="center"/>
          </w:tcPr>
          <w:p w14:paraId="63B9A08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31461E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77" w:type="dxa"/>
            <w:tcBorders>
              <w:top w:val="single" w:color="auto" w:sz="4" w:space="0"/>
              <w:left w:val="nil"/>
              <w:bottom w:val="single" w:color="auto" w:sz="4" w:space="0"/>
              <w:right w:val="single" w:color="auto" w:sz="4" w:space="0"/>
            </w:tcBorders>
            <w:vAlign w:val="center"/>
          </w:tcPr>
          <w:p w14:paraId="5B9FE28C">
            <w:pPr>
              <w:spacing w:line="240" w:lineRule="auto"/>
              <w:rPr>
                <w:rFonts w:hint="eastAsia" w:ascii="宋体" w:hAnsi="宋体" w:eastAsia="宋体" w:cs="宋体"/>
                <w:kern w:val="0"/>
                <w:sz w:val="21"/>
                <w:szCs w:val="21"/>
                <w:lang w:eastAsia="zh-CN" w:bidi="lo-LA"/>
              </w:rPr>
            </w:pPr>
            <w:r>
              <w:rPr>
                <w:rFonts w:hint="eastAsia" w:ascii="宋体" w:hAnsi="宋体" w:eastAsia="宋体" w:cs="宋体"/>
                <w:sz w:val="21"/>
                <w:szCs w:val="21"/>
              </w:rPr>
              <w:t>皮肤温度传感器精度：±0.2℃</w:t>
            </w:r>
            <w:r>
              <w:rPr>
                <w:rFonts w:hint="eastAsia" w:ascii="宋体" w:hAnsi="宋体" w:eastAsia="宋体" w:cs="宋体"/>
                <w:sz w:val="21"/>
                <w:szCs w:val="21"/>
                <w:lang w:val="en-US" w:eastAsia="zh-CN"/>
              </w:rPr>
              <w:t>以</w:t>
            </w:r>
            <w:r>
              <w:rPr>
                <w:rFonts w:hint="eastAsia" w:ascii="宋体" w:hAnsi="宋体" w:eastAsia="宋体" w:cs="宋体"/>
                <w:sz w:val="21"/>
                <w:szCs w:val="21"/>
              </w:rPr>
              <w:t>内</w:t>
            </w:r>
            <w:r>
              <w:rPr>
                <w:rFonts w:hint="eastAsia" w:ascii="宋体" w:hAnsi="宋体" w:eastAsia="宋体" w:cs="宋体"/>
                <w:sz w:val="21"/>
                <w:szCs w:val="21"/>
                <w:lang w:eastAsia="zh-CN"/>
              </w:rPr>
              <w:t>。</w:t>
            </w:r>
          </w:p>
        </w:tc>
      </w:tr>
      <w:tr w14:paraId="09CA97A6">
        <w:tblPrEx>
          <w:tblCellMar>
            <w:top w:w="0" w:type="dxa"/>
            <w:left w:w="108" w:type="dxa"/>
            <w:bottom w:w="0" w:type="dxa"/>
            <w:right w:w="108" w:type="dxa"/>
          </w:tblCellMar>
        </w:tblPrEx>
        <w:trPr>
          <w:trHeight w:val="365" w:hRule="atLeast"/>
        </w:trPr>
        <w:tc>
          <w:tcPr>
            <w:tcW w:w="695" w:type="dxa"/>
            <w:tcBorders>
              <w:top w:val="single" w:color="auto" w:sz="4" w:space="0"/>
              <w:left w:val="single" w:color="auto" w:sz="4" w:space="0"/>
              <w:bottom w:val="single" w:color="auto" w:sz="4" w:space="0"/>
              <w:right w:val="single" w:color="auto" w:sz="4" w:space="0"/>
            </w:tcBorders>
            <w:vAlign w:val="center"/>
          </w:tcPr>
          <w:p w14:paraId="5827B3E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C0634F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77" w:type="dxa"/>
            <w:tcBorders>
              <w:top w:val="single" w:color="auto" w:sz="4" w:space="0"/>
              <w:left w:val="nil"/>
              <w:bottom w:val="single" w:color="auto" w:sz="4" w:space="0"/>
              <w:right w:val="single" w:color="auto" w:sz="4" w:space="0"/>
            </w:tcBorders>
            <w:vAlign w:val="center"/>
          </w:tcPr>
          <w:p w14:paraId="56623FD7">
            <w:pPr>
              <w:spacing w:line="240" w:lineRule="auto"/>
              <w:rPr>
                <w:rFonts w:hint="eastAsia" w:ascii="宋体" w:hAnsi="宋体" w:eastAsia="宋体" w:cs="宋体"/>
                <w:kern w:val="0"/>
                <w:sz w:val="21"/>
                <w:szCs w:val="21"/>
                <w:lang w:eastAsia="zh-CN" w:bidi="lo-LA"/>
              </w:rPr>
            </w:pPr>
            <w:r>
              <w:rPr>
                <w:rFonts w:hint="eastAsia" w:ascii="宋体" w:hAnsi="宋体" w:eastAsia="宋体" w:cs="宋体"/>
                <w:sz w:val="21"/>
                <w:szCs w:val="21"/>
              </w:rPr>
              <w:t>床面温度均匀性：≤2℃</w:t>
            </w:r>
            <w:r>
              <w:rPr>
                <w:rFonts w:hint="eastAsia" w:ascii="宋体" w:hAnsi="宋体" w:eastAsia="宋体" w:cs="宋体"/>
                <w:sz w:val="21"/>
                <w:szCs w:val="21"/>
                <w:lang w:eastAsia="zh-CN"/>
              </w:rPr>
              <w:t>。</w:t>
            </w:r>
          </w:p>
        </w:tc>
      </w:tr>
      <w:tr w14:paraId="36D27422">
        <w:tblPrEx>
          <w:tblCellMar>
            <w:top w:w="0" w:type="dxa"/>
            <w:left w:w="108" w:type="dxa"/>
            <w:bottom w:w="0" w:type="dxa"/>
            <w:right w:w="108" w:type="dxa"/>
          </w:tblCellMar>
        </w:tblPrEx>
        <w:trPr>
          <w:trHeight w:val="365" w:hRule="atLeast"/>
        </w:trPr>
        <w:tc>
          <w:tcPr>
            <w:tcW w:w="695" w:type="dxa"/>
            <w:tcBorders>
              <w:top w:val="single" w:color="auto" w:sz="4" w:space="0"/>
              <w:left w:val="single" w:color="auto" w:sz="4" w:space="0"/>
              <w:bottom w:val="single" w:color="auto" w:sz="4" w:space="0"/>
              <w:right w:val="single" w:color="auto" w:sz="4" w:space="0"/>
            </w:tcBorders>
            <w:vAlign w:val="center"/>
          </w:tcPr>
          <w:p w14:paraId="0814F0F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5A6473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77" w:type="dxa"/>
            <w:tcBorders>
              <w:top w:val="single" w:color="auto" w:sz="4" w:space="0"/>
              <w:left w:val="nil"/>
              <w:bottom w:val="single" w:color="auto" w:sz="4" w:space="0"/>
              <w:right w:val="single" w:color="auto" w:sz="4" w:space="0"/>
            </w:tcBorders>
            <w:vAlign w:val="center"/>
          </w:tcPr>
          <w:p w14:paraId="7E54020E">
            <w:pPr>
              <w:spacing w:line="240" w:lineRule="auto"/>
              <w:rPr>
                <w:rFonts w:hint="eastAsia" w:ascii="宋体" w:hAnsi="宋体" w:eastAsia="宋体" w:cs="宋体"/>
                <w:kern w:val="0"/>
                <w:sz w:val="21"/>
                <w:szCs w:val="21"/>
                <w:lang w:eastAsia="zh-CN" w:bidi="lo-LA"/>
              </w:rPr>
            </w:pPr>
            <w:r>
              <w:rPr>
                <w:rFonts w:hint="eastAsia" w:ascii="宋体" w:hAnsi="宋体" w:eastAsia="宋体" w:cs="宋体"/>
                <w:sz w:val="21"/>
                <w:szCs w:val="21"/>
              </w:rPr>
              <w:t>辐射箱水平角度：</w:t>
            </w:r>
            <w:r>
              <w:rPr>
                <w:rFonts w:hint="eastAsia" w:ascii="宋体" w:hAnsi="宋体" w:eastAsia="宋体" w:cs="宋体"/>
                <w:sz w:val="21"/>
                <w:szCs w:val="21"/>
                <w:lang w:val="en-US" w:eastAsia="zh-CN"/>
              </w:rPr>
              <w:t>支持</w:t>
            </w:r>
            <w:r>
              <w:rPr>
                <w:rFonts w:hint="eastAsia" w:ascii="宋体" w:hAnsi="宋体" w:eastAsia="宋体" w:cs="宋体"/>
                <w:sz w:val="21"/>
                <w:szCs w:val="21"/>
              </w:rPr>
              <w:t>0°～90°双向转动</w:t>
            </w:r>
            <w:r>
              <w:rPr>
                <w:rFonts w:hint="eastAsia" w:ascii="宋体" w:hAnsi="宋体" w:eastAsia="宋体" w:cs="宋体"/>
                <w:sz w:val="21"/>
                <w:szCs w:val="21"/>
                <w:lang w:eastAsia="zh-CN"/>
              </w:rPr>
              <w:t>。</w:t>
            </w:r>
          </w:p>
        </w:tc>
      </w:tr>
      <w:tr w14:paraId="36416CF4">
        <w:tblPrEx>
          <w:tblCellMar>
            <w:top w:w="0" w:type="dxa"/>
            <w:left w:w="108" w:type="dxa"/>
            <w:bottom w:w="0" w:type="dxa"/>
            <w:right w:w="108" w:type="dxa"/>
          </w:tblCellMar>
        </w:tblPrEx>
        <w:trPr>
          <w:trHeight w:val="365" w:hRule="atLeast"/>
        </w:trPr>
        <w:tc>
          <w:tcPr>
            <w:tcW w:w="695" w:type="dxa"/>
            <w:tcBorders>
              <w:top w:val="single" w:color="auto" w:sz="4" w:space="0"/>
              <w:left w:val="single" w:color="auto" w:sz="4" w:space="0"/>
              <w:bottom w:val="single" w:color="auto" w:sz="4" w:space="0"/>
              <w:right w:val="single" w:color="auto" w:sz="4" w:space="0"/>
            </w:tcBorders>
            <w:vAlign w:val="center"/>
          </w:tcPr>
          <w:p w14:paraId="59C5746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2029E3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77" w:type="dxa"/>
            <w:tcBorders>
              <w:top w:val="single" w:color="auto" w:sz="4" w:space="0"/>
              <w:left w:val="nil"/>
              <w:bottom w:val="single" w:color="auto" w:sz="4" w:space="0"/>
              <w:right w:val="single" w:color="auto" w:sz="4" w:space="0"/>
            </w:tcBorders>
            <w:vAlign w:val="center"/>
          </w:tcPr>
          <w:p w14:paraId="045171B4">
            <w:pPr>
              <w:spacing w:line="240" w:lineRule="auto"/>
              <w:rPr>
                <w:rFonts w:hint="eastAsia" w:ascii="宋体" w:hAnsi="宋体" w:eastAsia="宋体" w:cs="宋体"/>
                <w:kern w:val="0"/>
                <w:sz w:val="21"/>
                <w:szCs w:val="21"/>
                <w:lang w:eastAsia="zh-CN" w:bidi="lo-LA"/>
              </w:rPr>
            </w:pPr>
            <w:r>
              <w:rPr>
                <w:rFonts w:hint="eastAsia" w:ascii="宋体" w:hAnsi="宋体" w:eastAsia="宋体" w:cs="宋体"/>
                <w:sz w:val="21"/>
                <w:szCs w:val="21"/>
              </w:rPr>
              <w:t>婴儿床倾斜角度：</w:t>
            </w:r>
            <w:r>
              <w:rPr>
                <w:rFonts w:hint="eastAsia" w:ascii="宋体" w:hAnsi="宋体" w:eastAsia="宋体" w:cs="宋体"/>
                <w:sz w:val="21"/>
                <w:szCs w:val="21"/>
                <w:lang w:val="en-US" w:eastAsia="zh-CN"/>
              </w:rPr>
              <w:t>至少</w:t>
            </w:r>
            <w:r>
              <w:rPr>
                <w:rFonts w:hint="eastAsia" w:ascii="宋体" w:hAnsi="宋体" w:eastAsia="宋体" w:cs="宋体"/>
                <w:sz w:val="21"/>
                <w:szCs w:val="21"/>
              </w:rPr>
              <w:t>三档可调</w:t>
            </w:r>
            <w:r>
              <w:rPr>
                <w:rFonts w:hint="eastAsia" w:ascii="宋体" w:hAnsi="宋体" w:eastAsia="宋体" w:cs="宋体"/>
                <w:sz w:val="21"/>
                <w:szCs w:val="21"/>
                <w:lang w:eastAsia="zh-CN"/>
              </w:rPr>
              <w:t>。</w:t>
            </w:r>
          </w:p>
        </w:tc>
      </w:tr>
      <w:tr w14:paraId="0287B894">
        <w:tblPrEx>
          <w:tblCellMar>
            <w:top w:w="0" w:type="dxa"/>
            <w:left w:w="108" w:type="dxa"/>
            <w:bottom w:w="0" w:type="dxa"/>
            <w:right w:w="108" w:type="dxa"/>
          </w:tblCellMar>
        </w:tblPrEx>
        <w:trPr>
          <w:trHeight w:val="365" w:hRule="atLeast"/>
        </w:trPr>
        <w:tc>
          <w:tcPr>
            <w:tcW w:w="695" w:type="dxa"/>
            <w:tcBorders>
              <w:top w:val="single" w:color="auto" w:sz="4" w:space="0"/>
              <w:left w:val="single" w:color="auto" w:sz="4" w:space="0"/>
              <w:bottom w:val="single" w:color="auto" w:sz="4" w:space="0"/>
              <w:right w:val="single" w:color="auto" w:sz="4" w:space="0"/>
            </w:tcBorders>
            <w:vAlign w:val="center"/>
          </w:tcPr>
          <w:p w14:paraId="0819741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164FD8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77" w:type="dxa"/>
            <w:tcBorders>
              <w:top w:val="single" w:color="auto" w:sz="4" w:space="0"/>
              <w:left w:val="nil"/>
              <w:bottom w:val="single" w:color="auto" w:sz="4" w:space="0"/>
              <w:right w:val="single" w:color="auto" w:sz="4" w:space="0"/>
            </w:tcBorders>
            <w:vAlign w:val="center"/>
          </w:tcPr>
          <w:p w14:paraId="0B87FA91">
            <w:pPr>
              <w:spacing w:line="240" w:lineRule="auto"/>
              <w:rPr>
                <w:rFonts w:hint="eastAsia" w:ascii="宋体" w:hAnsi="宋体" w:eastAsia="宋体" w:cs="宋体"/>
                <w:kern w:val="0"/>
                <w:sz w:val="21"/>
                <w:szCs w:val="21"/>
                <w:lang w:val="en-US" w:eastAsia="zh-CN" w:bidi="lo-LA"/>
              </w:rPr>
            </w:pPr>
            <w:r>
              <w:rPr>
                <w:rFonts w:hint="eastAsia" w:ascii="宋体" w:hAnsi="宋体" w:eastAsia="宋体" w:cs="宋体"/>
                <w:sz w:val="21"/>
                <w:szCs w:val="21"/>
              </w:rPr>
              <w:t>故障报警：</w:t>
            </w:r>
            <w:r>
              <w:rPr>
                <w:rFonts w:hint="eastAsia" w:ascii="宋体" w:hAnsi="宋体" w:eastAsia="宋体" w:cs="宋体"/>
                <w:sz w:val="21"/>
                <w:szCs w:val="21"/>
                <w:lang w:val="en-US" w:eastAsia="zh-CN"/>
              </w:rPr>
              <w:t>支持</w:t>
            </w:r>
            <w:r>
              <w:rPr>
                <w:rFonts w:hint="eastAsia" w:ascii="宋体" w:hAnsi="宋体" w:eastAsia="宋体" w:cs="宋体"/>
                <w:sz w:val="21"/>
                <w:szCs w:val="21"/>
              </w:rPr>
              <w:t>断电、传感器</w:t>
            </w:r>
            <w:r>
              <w:rPr>
                <w:rFonts w:hint="eastAsia" w:ascii="宋体" w:hAnsi="宋体" w:eastAsia="宋体" w:cs="宋体"/>
                <w:sz w:val="21"/>
                <w:szCs w:val="21"/>
                <w:lang w:val="en-US" w:eastAsia="zh-CN"/>
              </w:rPr>
              <w:t>故障</w:t>
            </w:r>
            <w:r>
              <w:rPr>
                <w:rFonts w:hint="eastAsia" w:ascii="宋体" w:hAnsi="宋体" w:eastAsia="宋体" w:cs="宋体"/>
                <w:sz w:val="21"/>
                <w:szCs w:val="21"/>
              </w:rPr>
              <w:t>、偏差、超温、设置</w:t>
            </w:r>
            <w:r>
              <w:rPr>
                <w:rFonts w:hint="eastAsia" w:ascii="宋体" w:hAnsi="宋体" w:eastAsia="宋体" w:cs="宋体"/>
                <w:sz w:val="21"/>
                <w:szCs w:val="21"/>
                <w:lang w:val="en-US" w:eastAsia="zh-CN"/>
              </w:rPr>
              <w:t>故障</w:t>
            </w:r>
            <w:r>
              <w:rPr>
                <w:rFonts w:hint="eastAsia" w:ascii="宋体" w:hAnsi="宋体" w:eastAsia="宋体" w:cs="宋体"/>
                <w:sz w:val="21"/>
                <w:szCs w:val="21"/>
              </w:rPr>
              <w:t>、系统</w:t>
            </w:r>
            <w:r>
              <w:rPr>
                <w:rFonts w:hint="eastAsia" w:ascii="宋体" w:hAnsi="宋体" w:eastAsia="宋体" w:cs="宋体"/>
                <w:sz w:val="21"/>
                <w:szCs w:val="21"/>
                <w:lang w:val="en-US" w:eastAsia="zh-CN"/>
              </w:rPr>
              <w:t>故障</w:t>
            </w:r>
            <w:r>
              <w:rPr>
                <w:rFonts w:hint="eastAsia" w:ascii="宋体" w:hAnsi="宋体" w:eastAsia="宋体" w:cs="宋体"/>
                <w:sz w:val="21"/>
                <w:szCs w:val="21"/>
              </w:rPr>
              <w:t>等</w:t>
            </w:r>
            <w:r>
              <w:rPr>
                <w:rFonts w:hint="eastAsia" w:ascii="宋体" w:hAnsi="宋体" w:eastAsia="宋体" w:cs="宋体"/>
                <w:sz w:val="21"/>
                <w:szCs w:val="21"/>
                <w:lang w:val="en-US" w:eastAsia="zh-CN"/>
              </w:rPr>
              <w:t>报警。</w:t>
            </w:r>
          </w:p>
        </w:tc>
      </w:tr>
      <w:tr w14:paraId="1566B0F0">
        <w:tblPrEx>
          <w:tblCellMar>
            <w:top w:w="0" w:type="dxa"/>
            <w:left w:w="108" w:type="dxa"/>
            <w:bottom w:w="0" w:type="dxa"/>
            <w:right w:w="108" w:type="dxa"/>
          </w:tblCellMar>
        </w:tblPrEx>
        <w:trPr>
          <w:trHeight w:val="365" w:hRule="atLeast"/>
        </w:trPr>
        <w:tc>
          <w:tcPr>
            <w:tcW w:w="695" w:type="dxa"/>
            <w:tcBorders>
              <w:top w:val="single" w:color="auto" w:sz="4" w:space="0"/>
              <w:left w:val="single" w:color="auto" w:sz="4" w:space="0"/>
              <w:bottom w:val="single" w:color="auto" w:sz="4" w:space="0"/>
              <w:right w:val="single" w:color="auto" w:sz="4" w:space="0"/>
            </w:tcBorders>
            <w:vAlign w:val="center"/>
          </w:tcPr>
          <w:p w14:paraId="4296673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299FF9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77" w:type="dxa"/>
            <w:tcBorders>
              <w:top w:val="single" w:color="auto" w:sz="4" w:space="0"/>
              <w:left w:val="nil"/>
              <w:bottom w:val="single" w:color="auto" w:sz="4" w:space="0"/>
              <w:right w:val="single" w:color="auto" w:sz="4" w:space="0"/>
            </w:tcBorders>
            <w:vAlign w:val="center"/>
          </w:tcPr>
          <w:p w14:paraId="55EB994D">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sz w:val="21"/>
                <w:szCs w:val="21"/>
                <w:lang w:val="en-US" w:eastAsia="zh-CN"/>
              </w:rPr>
              <w:t>支持</w:t>
            </w:r>
            <w:r>
              <w:rPr>
                <w:rFonts w:hint="eastAsia" w:ascii="宋体" w:hAnsi="宋体" w:eastAsia="宋体" w:cs="宋体"/>
                <w:sz w:val="21"/>
                <w:szCs w:val="21"/>
              </w:rPr>
              <w:t>APGAR评分计时：运行至50″～1′、4′50″～5′、9′50″～10′时发出声光</w:t>
            </w:r>
            <w:r>
              <w:rPr>
                <w:rFonts w:hint="eastAsia" w:ascii="宋体" w:hAnsi="宋体" w:eastAsia="宋体" w:cs="宋体"/>
                <w:sz w:val="21"/>
                <w:szCs w:val="21"/>
                <w:lang w:val="en-US" w:eastAsia="zh-CN"/>
              </w:rPr>
              <w:t>提醒。</w:t>
            </w:r>
          </w:p>
        </w:tc>
      </w:tr>
      <w:tr w14:paraId="4D1F48E5">
        <w:tblPrEx>
          <w:tblCellMar>
            <w:top w:w="0" w:type="dxa"/>
            <w:left w:w="108" w:type="dxa"/>
            <w:bottom w:w="0" w:type="dxa"/>
            <w:right w:w="108" w:type="dxa"/>
          </w:tblCellMar>
        </w:tblPrEx>
        <w:trPr>
          <w:trHeight w:val="365"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6193F7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B3222D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77" w:type="dxa"/>
            <w:tcBorders>
              <w:top w:val="single" w:color="auto" w:sz="4" w:space="0"/>
              <w:left w:val="nil"/>
              <w:bottom w:val="single" w:color="auto" w:sz="4" w:space="0"/>
              <w:right w:val="single" w:color="auto" w:sz="4" w:space="0"/>
            </w:tcBorders>
            <w:shd w:val="clear" w:color="auto" w:fill="auto"/>
            <w:vAlign w:val="center"/>
          </w:tcPr>
          <w:p w14:paraId="0AAE7530">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0B0C28AC">
        <w:tblPrEx>
          <w:tblCellMar>
            <w:top w:w="0" w:type="dxa"/>
            <w:left w:w="108" w:type="dxa"/>
            <w:bottom w:w="0" w:type="dxa"/>
            <w:right w:w="108" w:type="dxa"/>
          </w:tblCellMar>
        </w:tblPrEx>
        <w:trPr>
          <w:trHeight w:val="365"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42E52E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CEE294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77" w:type="dxa"/>
            <w:tcBorders>
              <w:top w:val="single" w:color="auto" w:sz="4" w:space="0"/>
              <w:left w:val="nil"/>
              <w:bottom w:val="single" w:color="auto" w:sz="4" w:space="0"/>
              <w:right w:val="single" w:color="auto" w:sz="4" w:space="0"/>
            </w:tcBorders>
            <w:shd w:val="clear" w:color="auto" w:fill="auto"/>
            <w:vAlign w:val="center"/>
          </w:tcPr>
          <w:p w14:paraId="694687A4">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6F6A9647">
        <w:tblPrEx>
          <w:tblCellMar>
            <w:top w:w="0" w:type="dxa"/>
            <w:left w:w="108" w:type="dxa"/>
            <w:bottom w:w="0" w:type="dxa"/>
            <w:right w:w="108" w:type="dxa"/>
          </w:tblCellMar>
        </w:tblPrEx>
        <w:trPr>
          <w:trHeight w:val="365"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30794C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3654D9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77" w:type="dxa"/>
            <w:tcBorders>
              <w:top w:val="single" w:color="auto" w:sz="4" w:space="0"/>
              <w:left w:val="nil"/>
              <w:bottom w:val="single" w:color="auto" w:sz="4" w:space="0"/>
              <w:right w:val="single" w:color="auto" w:sz="4" w:space="0"/>
            </w:tcBorders>
            <w:shd w:val="clear" w:color="auto" w:fill="auto"/>
            <w:vAlign w:val="center"/>
          </w:tcPr>
          <w:p w14:paraId="17F4F3EE">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82FAB82">
        <w:tblPrEx>
          <w:tblCellMar>
            <w:top w:w="0" w:type="dxa"/>
            <w:left w:w="108" w:type="dxa"/>
            <w:bottom w:w="0" w:type="dxa"/>
            <w:right w:w="108" w:type="dxa"/>
          </w:tblCellMar>
        </w:tblPrEx>
        <w:trPr>
          <w:trHeight w:val="365"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5D9CBA0">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BBAB70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77" w:type="dxa"/>
            <w:tcBorders>
              <w:top w:val="single" w:color="auto" w:sz="4" w:space="0"/>
              <w:left w:val="nil"/>
              <w:bottom w:val="single" w:color="auto" w:sz="4" w:space="0"/>
              <w:right w:val="single" w:color="auto" w:sz="4" w:space="0"/>
            </w:tcBorders>
            <w:shd w:val="clear" w:color="auto" w:fill="auto"/>
            <w:vAlign w:val="center"/>
          </w:tcPr>
          <w:p w14:paraId="2E3F7430">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1C6B4A3E">
        <w:tblPrEx>
          <w:tblCellMar>
            <w:top w:w="0" w:type="dxa"/>
            <w:left w:w="108" w:type="dxa"/>
            <w:bottom w:w="0" w:type="dxa"/>
            <w:right w:w="108" w:type="dxa"/>
          </w:tblCellMar>
        </w:tblPrEx>
        <w:trPr>
          <w:trHeight w:val="365" w:hRule="atLeast"/>
        </w:trPr>
        <w:tc>
          <w:tcPr>
            <w:tcW w:w="0" w:type="auto"/>
            <w:gridSpan w:val="3"/>
            <w:tcBorders>
              <w:top w:val="single" w:color="auto" w:sz="4" w:space="0"/>
              <w:left w:val="single" w:color="auto" w:sz="4" w:space="0"/>
              <w:bottom w:val="single" w:color="auto" w:sz="4" w:space="0"/>
              <w:right w:val="single" w:color="auto" w:sz="4" w:space="0"/>
            </w:tcBorders>
            <w:vAlign w:val="center"/>
          </w:tcPr>
          <w:p w14:paraId="72A328CB">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注：1.“参数性质”标“★”表示此参数为主要技术参数，任意一条不满足或负偏离则导致响应无效；2.非标“★”项，超过2项不满足或负偏离则导致响应无效。</w:t>
            </w:r>
          </w:p>
        </w:tc>
      </w:tr>
    </w:tbl>
    <w:p w14:paraId="1C03E031">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3.婴儿T组合复苏器</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62ED4878">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69407F1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35DC2824">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7F98592A">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20DC6BF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D6816B0">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1C2C29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2C375F4B">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bCs/>
                <w:sz w:val="21"/>
                <w:szCs w:val="21"/>
              </w:rPr>
              <w:t>适用</w:t>
            </w:r>
            <w:r>
              <w:rPr>
                <w:rFonts w:hint="eastAsia" w:ascii="宋体" w:hAnsi="宋体" w:eastAsia="宋体" w:cs="宋体"/>
                <w:bCs/>
                <w:sz w:val="21"/>
                <w:szCs w:val="21"/>
                <w:lang w:val="en-US" w:eastAsia="zh-CN"/>
              </w:rPr>
              <w:t>于</w:t>
            </w:r>
            <w:r>
              <w:rPr>
                <w:rFonts w:hint="eastAsia" w:ascii="宋体" w:hAnsi="宋体" w:eastAsia="宋体" w:cs="宋体"/>
                <w:bCs/>
                <w:sz w:val="21"/>
                <w:szCs w:val="21"/>
              </w:rPr>
              <w:t>体重≤10Kg的婴儿</w:t>
            </w:r>
            <w:r>
              <w:rPr>
                <w:rFonts w:hint="eastAsia" w:ascii="宋体" w:hAnsi="宋体" w:eastAsia="宋体" w:cs="宋体"/>
                <w:bCs/>
                <w:sz w:val="21"/>
                <w:szCs w:val="21"/>
                <w:lang w:val="en-US" w:eastAsia="zh-CN"/>
              </w:rPr>
              <w:t>的复苏。</w:t>
            </w:r>
          </w:p>
        </w:tc>
      </w:tr>
      <w:tr w14:paraId="6F5118E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051FC6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2D8B53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571C1FE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bCs/>
                <w:sz w:val="21"/>
                <w:szCs w:val="21"/>
              </w:rPr>
              <w:t>复苏气体流量范围</w:t>
            </w:r>
            <w:r>
              <w:rPr>
                <w:rFonts w:hint="eastAsia" w:ascii="宋体" w:hAnsi="宋体" w:eastAsia="宋体" w:cs="宋体"/>
                <w:bCs/>
                <w:sz w:val="21"/>
                <w:szCs w:val="21"/>
                <w:lang w:eastAsia="zh-CN"/>
              </w:rPr>
              <w:t>：</w:t>
            </w:r>
            <w:r>
              <w:rPr>
                <w:rFonts w:hint="eastAsia" w:ascii="宋体" w:hAnsi="宋体" w:eastAsia="宋体" w:cs="宋体"/>
                <w:bCs/>
                <w:sz w:val="21"/>
                <w:szCs w:val="21"/>
              </w:rPr>
              <w:t>5</w:t>
            </w:r>
            <w:r>
              <w:rPr>
                <w:rFonts w:hint="eastAsia" w:ascii="宋体" w:hAnsi="宋体" w:eastAsia="宋体" w:cs="宋体"/>
                <w:bCs/>
                <w:sz w:val="21"/>
                <w:szCs w:val="21"/>
                <w:lang w:val="en-US" w:eastAsia="zh-CN"/>
              </w:rPr>
              <w:t>-</w:t>
            </w:r>
            <w:r>
              <w:rPr>
                <w:rFonts w:hint="eastAsia" w:ascii="宋体" w:hAnsi="宋体" w:eastAsia="宋体" w:cs="宋体"/>
                <w:bCs/>
                <w:sz w:val="21"/>
                <w:szCs w:val="21"/>
              </w:rPr>
              <w:t>15L/min</w:t>
            </w:r>
            <w:r>
              <w:rPr>
                <w:rFonts w:hint="eastAsia" w:ascii="宋体" w:hAnsi="宋体" w:eastAsia="宋体" w:cs="宋体"/>
                <w:bCs/>
                <w:sz w:val="21"/>
                <w:szCs w:val="21"/>
                <w:lang w:eastAsia="zh-CN"/>
              </w:rPr>
              <w:t>，</w:t>
            </w:r>
            <w:r>
              <w:rPr>
                <w:rFonts w:hint="eastAsia" w:ascii="宋体" w:hAnsi="宋体" w:eastAsia="宋体" w:cs="宋体"/>
                <w:bCs/>
                <w:sz w:val="21"/>
                <w:szCs w:val="21"/>
              </w:rPr>
              <w:t>要求气源可设置该流量范围</w:t>
            </w:r>
            <w:r>
              <w:rPr>
                <w:rFonts w:hint="eastAsia" w:ascii="宋体" w:hAnsi="宋体" w:eastAsia="宋体" w:cs="宋体"/>
                <w:bCs/>
                <w:sz w:val="21"/>
                <w:szCs w:val="21"/>
                <w:lang w:eastAsia="zh-CN"/>
              </w:rPr>
              <w:t>。</w:t>
            </w:r>
          </w:p>
        </w:tc>
      </w:tr>
      <w:tr w14:paraId="1DAF074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A7669E4">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vAlign w:val="center"/>
          </w:tcPr>
          <w:p w14:paraId="216A4DC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3137EC6A">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bCs/>
                <w:sz w:val="21"/>
                <w:szCs w:val="21"/>
              </w:rPr>
              <w:t>压力表</w:t>
            </w:r>
            <w:r>
              <w:rPr>
                <w:rFonts w:hint="eastAsia" w:ascii="宋体" w:hAnsi="宋体" w:eastAsia="宋体" w:cs="宋体"/>
                <w:bCs/>
                <w:sz w:val="21"/>
                <w:szCs w:val="21"/>
                <w:lang w:eastAsia="zh-CN"/>
              </w:rPr>
              <w:t>：</w:t>
            </w:r>
            <w:r>
              <w:rPr>
                <w:rFonts w:hint="eastAsia" w:ascii="宋体" w:hAnsi="宋体" w:eastAsia="宋体" w:cs="宋体"/>
                <w:bCs/>
                <w:sz w:val="21"/>
                <w:szCs w:val="21"/>
              </w:rPr>
              <w:t>量程-10</w:t>
            </w:r>
            <w:r>
              <w:rPr>
                <w:rFonts w:hint="eastAsia" w:ascii="宋体" w:hAnsi="宋体" w:eastAsia="宋体" w:cs="宋体"/>
                <w:bCs/>
                <w:sz w:val="21"/>
                <w:szCs w:val="21"/>
                <w:lang w:val="en-US" w:eastAsia="zh-CN"/>
              </w:rPr>
              <w:t>至</w:t>
            </w:r>
            <w:r>
              <w:rPr>
                <w:rFonts w:hint="eastAsia" w:ascii="宋体" w:hAnsi="宋体" w:eastAsia="宋体" w:cs="宋体"/>
                <w:bCs/>
                <w:sz w:val="21"/>
                <w:szCs w:val="21"/>
              </w:rPr>
              <w:t>80cmH2O</w:t>
            </w:r>
            <w:r>
              <w:rPr>
                <w:rFonts w:hint="eastAsia" w:ascii="宋体" w:hAnsi="宋体" w:eastAsia="宋体" w:cs="宋体"/>
                <w:bCs/>
                <w:sz w:val="21"/>
                <w:szCs w:val="21"/>
                <w:lang w:eastAsia="zh-CN"/>
              </w:rPr>
              <w:t>，</w:t>
            </w:r>
            <w:r>
              <w:rPr>
                <w:rFonts w:hint="eastAsia" w:ascii="宋体" w:hAnsi="宋体" w:eastAsia="宋体" w:cs="宋体"/>
                <w:bCs/>
                <w:sz w:val="21"/>
                <w:szCs w:val="21"/>
              </w:rPr>
              <w:t>精度</w:t>
            </w:r>
            <w:r>
              <w:rPr>
                <w:rFonts w:hint="eastAsia" w:ascii="宋体" w:hAnsi="宋体" w:eastAsia="宋体" w:cs="宋体"/>
                <w:bCs/>
                <w:sz w:val="21"/>
                <w:szCs w:val="21"/>
                <w:lang w:val="en-US" w:eastAsia="zh-CN"/>
              </w:rPr>
              <w:t>不超过</w:t>
            </w:r>
            <w:r>
              <w:rPr>
                <w:rFonts w:hint="eastAsia" w:ascii="宋体" w:hAnsi="宋体" w:eastAsia="宋体" w:cs="宋体"/>
                <w:bCs/>
                <w:sz w:val="21"/>
                <w:szCs w:val="21"/>
              </w:rPr>
              <w:t>±2%满刻度</w:t>
            </w:r>
            <w:r>
              <w:rPr>
                <w:rFonts w:hint="eastAsia" w:ascii="宋体" w:hAnsi="宋体" w:eastAsia="宋体" w:cs="宋体"/>
                <w:bCs/>
                <w:sz w:val="21"/>
                <w:szCs w:val="21"/>
                <w:lang w:eastAsia="zh-CN"/>
              </w:rPr>
              <w:t>。</w:t>
            </w:r>
          </w:p>
        </w:tc>
      </w:tr>
      <w:tr w14:paraId="498BA19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CAD293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D7539D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401BCF2A">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bCs/>
                <w:sz w:val="21"/>
                <w:szCs w:val="21"/>
              </w:rPr>
              <w:t>最大安全压力（Pmax）设置范围</w:t>
            </w:r>
            <w:r>
              <w:rPr>
                <w:rFonts w:hint="eastAsia" w:ascii="宋体" w:hAnsi="宋体" w:eastAsia="宋体" w:cs="宋体"/>
                <w:bCs/>
                <w:sz w:val="21"/>
                <w:szCs w:val="21"/>
                <w:lang w:eastAsia="zh-CN"/>
              </w:rPr>
              <w:t>：</w:t>
            </w:r>
            <w:r>
              <w:rPr>
                <w:rFonts w:hint="eastAsia" w:ascii="宋体" w:hAnsi="宋体" w:eastAsia="宋体" w:cs="宋体"/>
                <w:bCs/>
                <w:sz w:val="21"/>
                <w:szCs w:val="21"/>
              </w:rPr>
              <w:t>在规定气源输入流量范围内，设置范围为1</w:t>
            </w:r>
            <w:r>
              <w:rPr>
                <w:rFonts w:hint="eastAsia" w:ascii="宋体" w:hAnsi="宋体" w:eastAsia="宋体" w:cs="宋体"/>
                <w:bCs/>
                <w:sz w:val="21"/>
                <w:szCs w:val="21"/>
                <w:lang w:val="en-US" w:eastAsia="zh-CN"/>
              </w:rPr>
              <w:t>-</w:t>
            </w:r>
            <w:r>
              <w:rPr>
                <w:rFonts w:hint="eastAsia" w:ascii="宋体" w:hAnsi="宋体" w:eastAsia="宋体" w:cs="宋体"/>
                <w:bCs/>
                <w:sz w:val="21"/>
                <w:szCs w:val="21"/>
              </w:rPr>
              <w:t>60cmH2O</w:t>
            </w:r>
            <w:r>
              <w:rPr>
                <w:rFonts w:hint="eastAsia" w:ascii="宋体" w:hAnsi="宋体" w:eastAsia="宋体" w:cs="宋体"/>
                <w:bCs/>
                <w:sz w:val="21"/>
                <w:szCs w:val="21"/>
                <w:lang w:eastAsia="zh-CN"/>
              </w:rPr>
              <w:t>。</w:t>
            </w:r>
          </w:p>
        </w:tc>
      </w:tr>
      <w:tr w14:paraId="7276A37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7D9CB6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54E16A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23800AA7">
            <w:pPr>
              <w:spacing w:before="25" w:after="25" w:line="240"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吸气峰压（PIP）设置范围</w:t>
            </w:r>
            <w:r>
              <w:rPr>
                <w:rFonts w:hint="eastAsia" w:ascii="宋体" w:hAnsi="宋体" w:eastAsia="宋体" w:cs="宋体"/>
                <w:bCs/>
                <w:sz w:val="21"/>
                <w:szCs w:val="21"/>
                <w:lang w:eastAsia="zh-CN"/>
              </w:rPr>
              <w:t>：</w:t>
            </w:r>
          </w:p>
          <w:p w14:paraId="48BC0832">
            <w:pPr>
              <w:spacing w:before="25" w:after="25" w:line="240" w:lineRule="auto"/>
              <w:jc w:val="left"/>
              <w:rPr>
                <w:rFonts w:hint="eastAsia" w:ascii="宋体" w:hAnsi="宋体" w:eastAsia="宋体" w:cs="宋体"/>
                <w:bCs/>
                <w:sz w:val="21"/>
                <w:szCs w:val="21"/>
              </w:rPr>
            </w:pPr>
            <w:r>
              <w:rPr>
                <w:rFonts w:hint="eastAsia" w:ascii="宋体" w:hAnsi="宋体" w:eastAsia="宋体" w:cs="宋体"/>
                <w:bCs/>
                <w:sz w:val="21"/>
                <w:szCs w:val="21"/>
              </w:rPr>
              <w:t>当流量为5L/min时，1</w:t>
            </w:r>
            <w:r>
              <w:rPr>
                <w:rFonts w:hint="eastAsia" w:ascii="宋体" w:hAnsi="宋体" w:eastAsia="宋体" w:cs="宋体"/>
                <w:bCs/>
                <w:sz w:val="21"/>
                <w:szCs w:val="21"/>
                <w:lang w:val="en-US" w:eastAsia="zh-CN"/>
              </w:rPr>
              <w:t>-</w:t>
            </w:r>
            <w:r>
              <w:rPr>
                <w:rFonts w:hint="eastAsia" w:ascii="宋体" w:hAnsi="宋体" w:eastAsia="宋体" w:cs="宋体"/>
                <w:bCs/>
                <w:sz w:val="21"/>
                <w:szCs w:val="21"/>
              </w:rPr>
              <w:t>57cmH</w:t>
            </w:r>
            <w:r>
              <w:rPr>
                <w:rFonts w:hint="eastAsia" w:ascii="宋体" w:hAnsi="宋体" w:eastAsia="宋体" w:cs="宋体"/>
                <w:bCs/>
                <w:sz w:val="21"/>
                <w:szCs w:val="21"/>
                <w:vertAlign w:val="subscript"/>
              </w:rPr>
              <w:t>2</w:t>
            </w:r>
            <w:r>
              <w:rPr>
                <w:rFonts w:hint="eastAsia" w:ascii="宋体" w:hAnsi="宋体" w:eastAsia="宋体" w:cs="宋体"/>
                <w:bCs/>
                <w:sz w:val="21"/>
                <w:szCs w:val="21"/>
              </w:rPr>
              <w:t>O；</w:t>
            </w:r>
          </w:p>
          <w:p w14:paraId="71B8832C">
            <w:pPr>
              <w:spacing w:before="25" w:after="25" w:line="240" w:lineRule="auto"/>
              <w:jc w:val="left"/>
              <w:rPr>
                <w:rFonts w:hint="eastAsia" w:ascii="宋体" w:hAnsi="宋体" w:eastAsia="宋体" w:cs="宋体"/>
                <w:bCs/>
                <w:sz w:val="21"/>
                <w:szCs w:val="21"/>
              </w:rPr>
            </w:pPr>
            <w:r>
              <w:rPr>
                <w:rFonts w:hint="eastAsia" w:ascii="宋体" w:hAnsi="宋体" w:eastAsia="宋体" w:cs="宋体"/>
                <w:bCs/>
                <w:sz w:val="21"/>
                <w:szCs w:val="21"/>
              </w:rPr>
              <w:t>当流量为8L/min时，2</w:t>
            </w:r>
            <w:r>
              <w:rPr>
                <w:rFonts w:hint="eastAsia" w:ascii="宋体" w:hAnsi="宋体" w:eastAsia="宋体" w:cs="宋体"/>
                <w:bCs/>
                <w:sz w:val="21"/>
                <w:szCs w:val="21"/>
                <w:lang w:val="en-US" w:eastAsia="zh-CN"/>
              </w:rPr>
              <w:t>-</w:t>
            </w:r>
            <w:r>
              <w:rPr>
                <w:rFonts w:hint="eastAsia" w:ascii="宋体" w:hAnsi="宋体" w:eastAsia="宋体" w:cs="宋体"/>
                <w:bCs/>
                <w:sz w:val="21"/>
                <w:szCs w:val="21"/>
              </w:rPr>
              <w:t>58cmH</w:t>
            </w:r>
            <w:r>
              <w:rPr>
                <w:rFonts w:hint="eastAsia" w:ascii="宋体" w:hAnsi="宋体" w:eastAsia="宋体" w:cs="宋体"/>
                <w:bCs/>
                <w:sz w:val="21"/>
                <w:szCs w:val="21"/>
                <w:vertAlign w:val="subscript"/>
              </w:rPr>
              <w:t>2</w:t>
            </w:r>
            <w:r>
              <w:rPr>
                <w:rFonts w:hint="eastAsia" w:ascii="宋体" w:hAnsi="宋体" w:eastAsia="宋体" w:cs="宋体"/>
                <w:bCs/>
                <w:sz w:val="21"/>
                <w:szCs w:val="21"/>
              </w:rPr>
              <w:t>O；</w:t>
            </w:r>
          </w:p>
          <w:p w14:paraId="52351989">
            <w:pPr>
              <w:spacing w:before="25" w:after="25" w:line="240" w:lineRule="auto"/>
              <w:jc w:val="left"/>
              <w:rPr>
                <w:rFonts w:hint="eastAsia" w:ascii="宋体" w:hAnsi="宋体" w:eastAsia="宋体" w:cs="宋体"/>
                <w:bCs/>
                <w:sz w:val="21"/>
                <w:szCs w:val="21"/>
              </w:rPr>
            </w:pPr>
            <w:r>
              <w:rPr>
                <w:rFonts w:hint="eastAsia" w:ascii="宋体" w:hAnsi="宋体" w:eastAsia="宋体" w:cs="宋体"/>
                <w:bCs/>
                <w:sz w:val="21"/>
                <w:szCs w:val="21"/>
              </w:rPr>
              <w:t>当流量为10L/min时，3</w:t>
            </w:r>
            <w:r>
              <w:rPr>
                <w:rFonts w:hint="eastAsia" w:ascii="宋体" w:hAnsi="宋体" w:eastAsia="宋体" w:cs="宋体"/>
                <w:bCs/>
                <w:sz w:val="21"/>
                <w:szCs w:val="21"/>
                <w:lang w:val="en-US" w:eastAsia="zh-CN"/>
              </w:rPr>
              <w:t>-</w:t>
            </w:r>
            <w:r>
              <w:rPr>
                <w:rFonts w:hint="eastAsia" w:ascii="宋体" w:hAnsi="宋体" w:eastAsia="宋体" w:cs="宋体"/>
                <w:bCs/>
                <w:sz w:val="21"/>
                <w:szCs w:val="21"/>
              </w:rPr>
              <w:t>59cmH</w:t>
            </w:r>
            <w:r>
              <w:rPr>
                <w:rFonts w:hint="eastAsia" w:ascii="宋体" w:hAnsi="宋体" w:eastAsia="宋体" w:cs="宋体"/>
                <w:bCs/>
                <w:sz w:val="21"/>
                <w:szCs w:val="21"/>
                <w:vertAlign w:val="subscript"/>
              </w:rPr>
              <w:t>2</w:t>
            </w:r>
            <w:r>
              <w:rPr>
                <w:rFonts w:hint="eastAsia" w:ascii="宋体" w:hAnsi="宋体" w:eastAsia="宋体" w:cs="宋体"/>
                <w:bCs/>
                <w:sz w:val="21"/>
                <w:szCs w:val="21"/>
              </w:rPr>
              <w:t>O；</w:t>
            </w:r>
          </w:p>
          <w:p w14:paraId="581A503B">
            <w:pPr>
              <w:widowControl/>
              <w:spacing w:line="240"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当流量为15L/min时，5</w:t>
            </w:r>
            <w:r>
              <w:rPr>
                <w:rFonts w:hint="eastAsia" w:ascii="宋体" w:hAnsi="宋体" w:eastAsia="宋体" w:cs="宋体"/>
                <w:bCs/>
                <w:sz w:val="21"/>
                <w:szCs w:val="21"/>
                <w:lang w:val="en-US" w:eastAsia="zh-CN"/>
              </w:rPr>
              <w:t>-</w:t>
            </w:r>
            <w:r>
              <w:rPr>
                <w:rFonts w:hint="eastAsia" w:ascii="宋体" w:hAnsi="宋体" w:eastAsia="宋体" w:cs="宋体"/>
                <w:bCs/>
                <w:sz w:val="21"/>
                <w:szCs w:val="21"/>
              </w:rPr>
              <w:t>60cmH</w:t>
            </w:r>
            <w:r>
              <w:rPr>
                <w:rFonts w:hint="eastAsia" w:ascii="宋体" w:hAnsi="宋体" w:eastAsia="宋体" w:cs="宋体"/>
                <w:bCs/>
                <w:sz w:val="21"/>
                <w:szCs w:val="21"/>
                <w:vertAlign w:val="subscript"/>
              </w:rPr>
              <w:t>2</w:t>
            </w:r>
            <w:r>
              <w:rPr>
                <w:rFonts w:hint="eastAsia" w:ascii="宋体" w:hAnsi="宋体" w:eastAsia="宋体" w:cs="宋体"/>
                <w:bCs/>
                <w:sz w:val="21"/>
                <w:szCs w:val="21"/>
              </w:rPr>
              <w:t>O</w:t>
            </w:r>
            <w:r>
              <w:rPr>
                <w:rFonts w:hint="eastAsia" w:ascii="宋体" w:hAnsi="宋体" w:eastAsia="宋体" w:cs="宋体"/>
                <w:bCs/>
                <w:sz w:val="21"/>
                <w:szCs w:val="21"/>
                <w:lang w:eastAsia="zh-CN"/>
              </w:rPr>
              <w:t>。</w:t>
            </w:r>
          </w:p>
        </w:tc>
      </w:tr>
      <w:tr w14:paraId="5761BB1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6239EA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37C103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62565B58">
            <w:pPr>
              <w:spacing w:before="25" w:after="25" w:line="240"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呼气末正压（PEEP）设置范围</w:t>
            </w:r>
            <w:r>
              <w:rPr>
                <w:rFonts w:hint="eastAsia" w:ascii="宋体" w:hAnsi="宋体" w:eastAsia="宋体" w:cs="宋体"/>
                <w:bCs/>
                <w:sz w:val="21"/>
                <w:szCs w:val="21"/>
                <w:lang w:eastAsia="zh-CN"/>
              </w:rPr>
              <w:t>：</w:t>
            </w:r>
          </w:p>
          <w:p w14:paraId="01706145">
            <w:pPr>
              <w:spacing w:before="25" w:after="25" w:line="240" w:lineRule="auto"/>
              <w:jc w:val="left"/>
              <w:rPr>
                <w:rFonts w:hint="eastAsia" w:ascii="宋体" w:hAnsi="宋体" w:eastAsia="宋体" w:cs="宋体"/>
                <w:bCs/>
                <w:sz w:val="21"/>
                <w:szCs w:val="21"/>
              </w:rPr>
            </w:pPr>
            <w:r>
              <w:rPr>
                <w:rFonts w:hint="eastAsia" w:ascii="宋体" w:hAnsi="宋体" w:eastAsia="宋体" w:cs="宋体"/>
                <w:bCs/>
                <w:sz w:val="21"/>
                <w:szCs w:val="21"/>
              </w:rPr>
              <w:t>当流量为5L/min时，0</w:t>
            </w:r>
            <w:r>
              <w:rPr>
                <w:rFonts w:hint="eastAsia" w:ascii="宋体" w:hAnsi="宋体" w:eastAsia="宋体" w:cs="宋体"/>
                <w:bCs/>
                <w:sz w:val="21"/>
                <w:szCs w:val="21"/>
                <w:lang w:val="en-US" w:eastAsia="zh-CN"/>
              </w:rPr>
              <w:t>-</w:t>
            </w:r>
            <w:r>
              <w:rPr>
                <w:rFonts w:hint="eastAsia" w:ascii="宋体" w:hAnsi="宋体" w:eastAsia="宋体" w:cs="宋体"/>
                <w:bCs/>
                <w:sz w:val="21"/>
                <w:szCs w:val="21"/>
              </w:rPr>
              <w:t>8cmH</w:t>
            </w:r>
            <w:r>
              <w:rPr>
                <w:rFonts w:hint="eastAsia" w:ascii="宋体" w:hAnsi="宋体" w:eastAsia="宋体" w:cs="宋体"/>
                <w:bCs/>
                <w:sz w:val="21"/>
                <w:szCs w:val="21"/>
                <w:vertAlign w:val="subscript"/>
              </w:rPr>
              <w:t>2</w:t>
            </w:r>
            <w:r>
              <w:rPr>
                <w:rFonts w:hint="eastAsia" w:ascii="宋体" w:hAnsi="宋体" w:eastAsia="宋体" w:cs="宋体"/>
                <w:bCs/>
                <w:sz w:val="21"/>
                <w:szCs w:val="21"/>
              </w:rPr>
              <w:t>O；</w:t>
            </w:r>
          </w:p>
          <w:p w14:paraId="0A0A9DC4">
            <w:pPr>
              <w:spacing w:before="25" w:after="25" w:line="240" w:lineRule="auto"/>
              <w:jc w:val="left"/>
              <w:rPr>
                <w:rFonts w:hint="eastAsia" w:ascii="宋体" w:hAnsi="宋体" w:eastAsia="宋体" w:cs="宋体"/>
                <w:bCs/>
                <w:sz w:val="21"/>
                <w:szCs w:val="21"/>
              </w:rPr>
            </w:pPr>
            <w:r>
              <w:rPr>
                <w:rFonts w:hint="eastAsia" w:ascii="宋体" w:hAnsi="宋体" w:eastAsia="宋体" w:cs="宋体"/>
                <w:bCs/>
                <w:sz w:val="21"/>
                <w:szCs w:val="21"/>
              </w:rPr>
              <w:t>当流量为8L/min时，0.2</w:t>
            </w:r>
            <w:r>
              <w:rPr>
                <w:rFonts w:hint="eastAsia" w:ascii="宋体" w:hAnsi="宋体" w:eastAsia="宋体" w:cs="宋体"/>
                <w:bCs/>
                <w:sz w:val="21"/>
                <w:szCs w:val="21"/>
                <w:lang w:val="en-US" w:eastAsia="zh-CN"/>
              </w:rPr>
              <w:t>-</w:t>
            </w:r>
            <w:r>
              <w:rPr>
                <w:rFonts w:hint="eastAsia" w:ascii="宋体" w:hAnsi="宋体" w:eastAsia="宋体" w:cs="宋体"/>
                <w:bCs/>
                <w:sz w:val="21"/>
                <w:szCs w:val="21"/>
              </w:rPr>
              <w:t>17cmH</w:t>
            </w:r>
            <w:r>
              <w:rPr>
                <w:rFonts w:hint="eastAsia" w:ascii="宋体" w:hAnsi="宋体" w:eastAsia="宋体" w:cs="宋体"/>
                <w:bCs/>
                <w:sz w:val="21"/>
                <w:szCs w:val="21"/>
                <w:vertAlign w:val="subscript"/>
              </w:rPr>
              <w:t>2</w:t>
            </w:r>
            <w:r>
              <w:rPr>
                <w:rFonts w:hint="eastAsia" w:ascii="宋体" w:hAnsi="宋体" w:eastAsia="宋体" w:cs="宋体"/>
                <w:bCs/>
                <w:sz w:val="21"/>
                <w:szCs w:val="21"/>
              </w:rPr>
              <w:t>O；</w:t>
            </w:r>
          </w:p>
          <w:p w14:paraId="23FAB540">
            <w:pPr>
              <w:spacing w:before="25" w:after="25" w:line="240" w:lineRule="auto"/>
              <w:jc w:val="left"/>
              <w:rPr>
                <w:rFonts w:hint="eastAsia" w:ascii="宋体" w:hAnsi="宋体" w:eastAsia="宋体" w:cs="宋体"/>
                <w:bCs/>
                <w:sz w:val="21"/>
                <w:szCs w:val="21"/>
              </w:rPr>
            </w:pPr>
            <w:r>
              <w:rPr>
                <w:rFonts w:hint="eastAsia" w:ascii="宋体" w:hAnsi="宋体" w:eastAsia="宋体" w:cs="宋体"/>
                <w:bCs/>
                <w:sz w:val="21"/>
                <w:szCs w:val="21"/>
              </w:rPr>
              <w:t>当流量为10L/min时，0.5</w:t>
            </w:r>
            <w:r>
              <w:rPr>
                <w:rFonts w:hint="eastAsia" w:ascii="宋体" w:hAnsi="宋体" w:eastAsia="宋体" w:cs="宋体"/>
                <w:bCs/>
                <w:sz w:val="21"/>
                <w:szCs w:val="21"/>
                <w:lang w:val="en-US" w:eastAsia="zh-CN"/>
              </w:rPr>
              <w:t>-</w:t>
            </w:r>
            <w:r>
              <w:rPr>
                <w:rFonts w:hint="eastAsia" w:ascii="宋体" w:hAnsi="宋体" w:eastAsia="宋体" w:cs="宋体"/>
                <w:bCs/>
                <w:sz w:val="21"/>
                <w:szCs w:val="21"/>
              </w:rPr>
              <w:t>23cmH</w:t>
            </w:r>
            <w:r>
              <w:rPr>
                <w:rFonts w:hint="eastAsia" w:ascii="宋体" w:hAnsi="宋体" w:eastAsia="宋体" w:cs="宋体"/>
                <w:bCs/>
                <w:sz w:val="21"/>
                <w:szCs w:val="21"/>
                <w:vertAlign w:val="subscript"/>
              </w:rPr>
              <w:t>2</w:t>
            </w:r>
            <w:r>
              <w:rPr>
                <w:rFonts w:hint="eastAsia" w:ascii="宋体" w:hAnsi="宋体" w:eastAsia="宋体" w:cs="宋体"/>
                <w:bCs/>
                <w:sz w:val="21"/>
                <w:szCs w:val="21"/>
              </w:rPr>
              <w:t>O；</w:t>
            </w:r>
          </w:p>
          <w:p w14:paraId="4FDC543E">
            <w:pPr>
              <w:widowControl/>
              <w:spacing w:line="240"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当流量为15L/min时，1</w:t>
            </w:r>
            <w:r>
              <w:rPr>
                <w:rFonts w:hint="eastAsia" w:ascii="宋体" w:hAnsi="宋体" w:eastAsia="宋体" w:cs="宋体"/>
                <w:bCs/>
                <w:sz w:val="21"/>
                <w:szCs w:val="21"/>
                <w:lang w:val="en-US" w:eastAsia="zh-CN"/>
              </w:rPr>
              <w:t>-</w:t>
            </w:r>
            <w:r>
              <w:rPr>
                <w:rFonts w:hint="eastAsia" w:ascii="宋体" w:hAnsi="宋体" w:eastAsia="宋体" w:cs="宋体"/>
                <w:bCs/>
                <w:sz w:val="21"/>
                <w:szCs w:val="21"/>
              </w:rPr>
              <w:t>28cmH</w:t>
            </w:r>
            <w:r>
              <w:rPr>
                <w:rFonts w:hint="eastAsia" w:ascii="宋体" w:hAnsi="宋体" w:eastAsia="宋体" w:cs="宋体"/>
                <w:bCs/>
                <w:sz w:val="21"/>
                <w:szCs w:val="21"/>
                <w:vertAlign w:val="subscript"/>
              </w:rPr>
              <w:t>2</w:t>
            </w:r>
            <w:r>
              <w:rPr>
                <w:rFonts w:hint="eastAsia" w:ascii="宋体" w:hAnsi="宋体" w:eastAsia="宋体" w:cs="宋体"/>
                <w:bCs/>
                <w:sz w:val="21"/>
                <w:szCs w:val="21"/>
              </w:rPr>
              <w:t>O</w:t>
            </w:r>
            <w:r>
              <w:rPr>
                <w:rFonts w:hint="eastAsia" w:ascii="宋体" w:hAnsi="宋体" w:eastAsia="宋体" w:cs="宋体"/>
                <w:bCs/>
                <w:sz w:val="21"/>
                <w:szCs w:val="21"/>
                <w:lang w:eastAsia="zh-CN"/>
              </w:rPr>
              <w:t>。</w:t>
            </w:r>
          </w:p>
        </w:tc>
      </w:tr>
      <w:tr w14:paraId="1216516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500AAF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ED7F1F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4811BCB5">
            <w:pPr>
              <w:spacing w:before="25" w:after="25" w:line="240"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工作适用时间（400L，50%空氧混合压缩气体</w:t>
            </w:r>
            <w:r>
              <w:rPr>
                <w:rFonts w:hint="eastAsia" w:ascii="宋体" w:hAnsi="宋体" w:eastAsia="宋体" w:cs="宋体"/>
                <w:bCs/>
                <w:sz w:val="21"/>
                <w:szCs w:val="21"/>
                <w:lang w:eastAsia="zh-CN"/>
              </w:rPr>
              <w:t>）：</w:t>
            </w:r>
          </w:p>
          <w:p w14:paraId="4E88DFB2">
            <w:pPr>
              <w:spacing w:before="25" w:after="25" w:line="240" w:lineRule="auto"/>
              <w:jc w:val="left"/>
              <w:rPr>
                <w:rFonts w:hint="eastAsia" w:ascii="宋体" w:hAnsi="宋体" w:eastAsia="宋体" w:cs="宋体"/>
                <w:bCs/>
                <w:sz w:val="21"/>
                <w:szCs w:val="21"/>
              </w:rPr>
            </w:pPr>
            <w:r>
              <w:rPr>
                <w:rFonts w:hint="eastAsia" w:ascii="宋体" w:hAnsi="宋体" w:eastAsia="宋体" w:cs="宋体"/>
                <w:bCs/>
                <w:sz w:val="21"/>
                <w:szCs w:val="21"/>
              </w:rPr>
              <w:t>当流量为5L/min时，</w:t>
            </w:r>
            <w:r>
              <w:rPr>
                <w:rFonts w:hint="eastAsia" w:ascii="宋体" w:hAnsi="宋体" w:eastAsia="宋体" w:cs="宋体"/>
                <w:bCs/>
                <w:sz w:val="21"/>
                <w:szCs w:val="21"/>
                <w:lang w:val="en-US" w:eastAsia="zh-CN"/>
              </w:rPr>
              <w:t>不低于</w:t>
            </w:r>
            <w:r>
              <w:rPr>
                <w:rFonts w:hint="eastAsia" w:ascii="宋体" w:hAnsi="宋体" w:eastAsia="宋体" w:cs="宋体"/>
                <w:bCs/>
                <w:sz w:val="21"/>
                <w:szCs w:val="21"/>
              </w:rPr>
              <w:t>75min；</w:t>
            </w:r>
          </w:p>
          <w:p w14:paraId="3CB1CD20">
            <w:pPr>
              <w:spacing w:before="25" w:after="25" w:line="240" w:lineRule="auto"/>
              <w:jc w:val="left"/>
              <w:rPr>
                <w:rFonts w:hint="eastAsia" w:ascii="宋体" w:hAnsi="宋体" w:eastAsia="宋体" w:cs="宋体"/>
                <w:bCs/>
                <w:sz w:val="21"/>
                <w:szCs w:val="21"/>
              </w:rPr>
            </w:pPr>
            <w:r>
              <w:rPr>
                <w:rFonts w:hint="eastAsia" w:ascii="宋体" w:hAnsi="宋体" w:eastAsia="宋体" w:cs="宋体"/>
                <w:bCs/>
                <w:sz w:val="21"/>
                <w:szCs w:val="21"/>
              </w:rPr>
              <w:t>当流量为10L/min时，</w:t>
            </w:r>
            <w:r>
              <w:rPr>
                <w:rFonts w:hint="eastAsia" w:ascii="宋体" w:hAnsi="宋体" w:eastAsia="宋体" w:cs="宋体"/>
                <w:bCs/>
                <w:sz w:val="21"/>
                <w:szCs w:val="21"/>
                <w:lang w:val="en-US" w:eastAsia="zh-CN"/>
              </w:rPr>
              <w:t>不低于</w:t>
            </w:r>
            <w:r>
              <w:rPr>
                <w:rFonts w:hint="eastAsia" w:ascii="宋体" w:hAnsi="宋体" w:eastAsia="宋体" w:cs="宋体"/>
                <w:bCs/>
                <w:sz w:val="21"/>
                <w:szCs w:val="21"/>
              </w:rPr>
              <w:t>3</w:t>
            </w:r>
            <w:r>
              <w:rPr>
                <w:rFonts w:hint="eastAsia" w:ascii="宋体" w:hAnsi="宋体" w:eastAsia="宋体" w:cs="宋体"/>
                <w:bCs/>
                <w:sz w:val="21"/>
                <w:szCs w:val="21"/>
                <w:lang w:val="en-US" w:eastAsia="zh-CN"/>
              </w:rPr>
              <w:t>5</w:t>
            </w:r>
            <w:r>
              <w:rPr>
                <w:rFonts w:hint="eastAsia" w:ascii="宋体" w:hAnsi="宋体" w:eastAsia="宋体" w:cs="宋体"/>
                <w:bCs/>
                <w:sz w:val="21"/>
                <w:szCs w:val="21"/>
              </w:rPr>
              <w:t>min；</w:t>
            </w:r>
          </w:p>
          <w:p w14:paraId="00E80CA4">
            <w:pPr>
              <w:widowControl/>
              <w:spacing w:line="240" w:lineRule="auto"/>
              <w:jc w:val="left"/>
              <w:rPr>
                <w:rFonts w:hint="eastAsia" w:ascii="宋体" w:hAnsi="宋体" w:eastAsia="宋体" w:cs="宋体"/>
                <w:bCs/>
                <w:sz w:val="21"/>
                <w:szCs w:val="21"/>
                <w:lang w:val="en-US" w:eastAsia="zh-CN"/>
              </w:rPr>
            </w:pPr>
            <w:r>
              <w:rPr>
                <w:rFonts w:hint="eastAsia" w:ascii="宋体" w:hAnsi="宋体" w:eastAsia="宋体" w:cs="宋体"/>
                <w:bCs/>
                <w:sz w:val="21"/>
                <w:szCs w:val="21"/>
              </w:rPr>
              <w:t>当流量为15L/min时，</w:t>
            </w:r>
            <w:r>
              <w:rPr>
                <w:rFonts w:hint="eastAsia" w:ascii="宋体" w:hAnsi="宋体" w:eastAsia="宋体" w:cs="宋体"/>
                <w:bCs/>
                <w:sz w:val="21"/>
                <w:szCs w:val="21"/>
                <w:lang w:val="en-US" w:eastAsia="zh-CN"/>
              </w:rPr>
              <w:t>不低于</w:t>
            </w:r>
            <w:r>
              <w:rPr>
                <w:rFonts w:hint="eastAsia" w:ascii="宋体" w:hAnsi="宋体" w:eastAsia="宋体" w:cs="宋体"/>
                <w:bCs/>
                <w:sz w:val="21"/>
                <w:szCs w:val="21"/>
              </w:rPr>
              <w:t>2</w:t>
            </w:r>
            <w:r>
              <w:rPr>
                <w:rFonts w:hint="eastAsia" w:ascii="宋体" w:hAnsi="宋体" w:eastAsia="宋体" w:cs="宋体"/>
                <w:bCs/>
                <w:sz w:val="21"/>
                <w:szCs w:val="21"/>
                <w:lang w:val="en-US" w:eastAsia="zh-CN"/>
              </w:rPr>
              <w:t>5</w:t>
            </w:r>
            <w:r>
              <w:rPr>
                <w:rFonts w:hint="eastAsia" w:ascii="宋体" w:hAnsi="宋体" w:eastAsia="宋体" w:cs="宋体"/>
                <w:bCs/>
                <w:sz w:val="21"/>
                <w:szCs w:val="21"/>
              </w:rPr>
              <w:t>min</w:t>
            </w:r>
            <w:r>
              <w:rPr>
                <w:rFonts w:hint="eastAsia" w:ascii="宋体" w:hAnsi="宋体" w:eastAsia="宋体" w:cs="宋体"/>
                <w:bCs/>
                <w:sz w:val="21"/>
                <w:szCs w:val="21"/>
                <w:lang w:eastAsia="zh-CN"/>
              </w:rPr>
              <w:t>。</w:t>
            </w:r>
          </w:p>
        </w:tc>
      </w:tr>
      <w:tr w14:paraId="5DC20AB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11CF26E">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4C74EC1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4964E12F">
            <w:pPr>
              <w:widowControl/>
              <w:spacing w:line="240" w:lineRule="auto"/>
              <w:jc w:val="left"/>
              <w:rPr>
                <w:rFonts w:hint="eastAsia" w:ascii="宋体" w:hAnsi="宋体" w:eastAsia="宋体" w:cs="宋体"/>
                <w:bCs/>
                <w:sz w:val="21"/>
                <w:szCs w:val="21"/>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310C1BA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46066C7">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062A82E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792A3B27">
            <w:pPr>
              <w:pStyle w:val="5"/>
              <w:spacing w:line="240" w:lineRule="auto"/>
              <w:rPr>
                <w:rFonts w:hint="eastAsia" w:ascii="宋体" w:hAnsi="宋体" w:eastAsia="宋体" w:cs="宋体"/>
                <w:bCs/>
                <w:sz w:val="21"/>
                <w:szCs w:val="21"/>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5D76261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795B912">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74D8809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7C6B10D7">
            <w:pPr>
              <w:tabs>
                <w:tab w:val="left" w:pos="1850"/>
              </w:tabs>
              <w:spacing w:line="240" w:lineRule="auto"/>
              <w:jc w:val="left"/>
              <w:rPr>
                <w:rFonts w:hint="eastAsia" w:ascii="宋体" w:hAnsi="宋体" w:eastAsia="宋体" w:cs="宋体"/>
                <w:bCs/>
                <w:sz w:val="21"/>
                <w:szCs w:val="21"/>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491931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50398B1">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28A8BC2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4C53CF80">
            <w:pPr>
              <w:pStyle w:val="5"/>
              <w:spacing w:line="240" w:lineRule="auto"/>
              <w:rPr>
                <w:rFonts w:hint="eastAsia" w:ascii="宋体" w:hAnsi="宋体" w:eastAsia="宋体" w:cs="宋体"/>
                <w:bCs/>
                <w:sz w:val="21"/>
                <w:szCs w:val="21"/>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594D2075">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4E34920C">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注：1.“参数性质”标“★”表示此参数为主要技术参数，任意一条不满足或负偏离则导致响应无效；2.非标“★”项，超过2项不满足或负偏离则导致响应无效。</w:t>
            </w:r>
          </w:p>
        </w:tc>
      </w:tr>
    </w:tbl>
    <w:p w14:paraId="5A54E138">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4.空氧混合器</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20212062">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97A2B8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674E32C6">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64EAB0FC">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47AA381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351FB22">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vAlign w:val="center"/>
          </w:tcPr>
          <w:p w14:paraId="2892EA6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01517216">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混合器氧浓度调节范围：21%～100%；精度：</w:t>
            </w:r>
            <w:r>
              <w:rPr>
                <w:rFonts w:hint="eastAsia" w:ascii="宋体" w:hAnsi="宋体" w:eastAsia="宋体" w:cs="宋体"/>
                <w:sz w:val="21"/>
                <w:szCs w:val="21"/>
                <w:lang w:val="en-US" w:eastAsia="zh-CN"/>
              </w:rPr>
              <w:t>不超过</w:t>
            </w:r>
            <w:r>
              <w:rPr>
                <w:rFonts w:hint="eastAsia" w:ascii="宋体" w:hAnsi="宋体" w:eastAsia="宋体" w:cs="宋体"/>
                <w:sz w:val="21"/>
                <w:szCs w:val="21"/>
              </w:rPr>
              <w:t>±3%</w:t>
            </w:r>
            <w:r>
              <w:rPr>
                <w:rFonts w:hint="eastAsia" w:ascii="宋体" w:hAnsi="宋体" w:eastAsia="宋体" w:cs="宋体"/>
                <w:sz w:val="21"/>
                <w:szCs w:val="21"/>
                <w:lang w:eastAsia="zh-CN"/>
              </w:rPr>
              <w:t>。</w:t>
            </w:r>
          </w:p>
        </w:tc>
      </w:tr>
      <w:tr w14:paraId="2E4E363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488216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BBBE36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776F904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气动气控，无需电源供电</w:t>
            </w:r>
            <w:r>
              <w:rPr>
                <w:rFonts w:hint="eastAsia" w:ascii="宋体" w:hAnsi="宋体" w:eastAsia="宋体" w:cs="宋体"/>
                <w:sz w:val="21"/>
                <w:szCs w:val="21"/>
                <w:lang w:eastAsia="zh-CN"/>
              </w:rPr>
              <w:t>。</w:t>
            </w:r>
          </w:p>
        </w:tc>
      </w:tr>
      <w:tr w14:paraId="18321A0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36C4AA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292DEE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5E0084EE">
            <w:pPr>
              <w:spacing w:line="240" w:lineRule="auto"/>
              <w:rPr>
                <w:rFonts w:hint="eastAsia" w:ascii="宋体" w:hAnsi="宋体" w:eastAsia="宋体" w:cs="宋体"/>
                <w:kern w:val="0"/>
                <w:sz w:val="21"/>
                <w:szCs w:val="21"/>
                <w:lang w:eastAsia="zh-CN" w:bidi="lo-LA"/>
              </w:rPr>
            </w:pPr>
            <w:r>
              <w:rPr>
                <w:rFonts w:hint="eastAsia" w:ascii="宋体" w:hAnsi="宋体" w:eastAsia="宋体" w:cs="宋体"/>
                <w:sz w:val="21"/>
                <w:szCs w:val="21"/>
              </w:rPr>
              <w:t>流量计调节范围：0L/min～15/min</w:t>
            </w:r>
            <w:r>
              <w:rPr>
                <w:rFonts w:hint="eastAsia" w:ascii="宋体" w:hAnsi="宋体" w:eastAsia="宋体" w:cs="宋体"/>
                <w:sz w:val="21"/>
                <w:szCs w:val="21"/>
                <w:lang w:eastAsia="zh-CN"/>
              </w:rPr>
              <w:t>，</w:t>
            </w:r>
            <w:r>
              <w:rPr>
                <w:rFonts w:hint="eastAsia" w:ascii="宋体" w:hAnsi="宋体" w:eastAsia="宋体" w:cs="宋体"/>
                <w:sz w:val="21"/>
                <w:szCs w:val="21"/>
              </w:rPr>
              <w:t>允差</w:t>
            </w:r>
            <w:r>
              <w:rPr>
                <w:rFonts w:hint="eastAsia" w:ascii="宋体" w:hAnsi="宋体" w:eastAsia="宋体" w:cs="宋体"/>
                <w:sz w:val="21"/>
                <w:szCs w:val="21"/>
                <w:lang w:val="en-US" w:eastAsia="zh-CN"/>
              </w:rPr>
              <w:t>不超过</w:t>
            </w:r>
            <w:r>
              <w:rPr>
                <w:rFonts w:hint="eastAsia" w:ascii="宋体" w:hAnsi="宋体" w:eastAsia="宋体" w:cs="宋体"/>
                <w:color w:val="000000"/>
                <w:sz w:val="21"/>
                <w:szCs w:val="21"/>
              </w:rPr>
              <w:t>最大示值的±4%</w:t>
            </w:r>
            <w:r>
              <w:rPr>
                <w:rFonts w:hint="eastAsia" w:ascii="宋体" w:hAnsi="宋体" w:eastAsia="宋体" w:cs="宋体"/>
                <w:color w:val="000000"/>
                <w:sz w:val="21"/>
                <w:szCs w:val="21"/>
                <w:lang w:eastAsia="zh-CN"/>
              </w:rPr>
              <w:t>。</w:t>
            </w:r>
          </w:p>
        </w:tc>
      </w:tr>
      <w:tr w14:paraId="63A6A30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235CDB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D0FE64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51E180A0">
            <w:pPr>
              <w:spacing w:line="240" w:lineRule="auto"/>
              <w:rPr>
                <w:rFonts w:hint="eastAsia" w:ascii="宋体" w:hAnsi="宋体" w:eastAsia="宋体" w:cs="宋体"/>
                <w:kern w:val="0"/>
                <w:sz w:val="21"/>
                <w:szCs w:val="21"/>
                <w:lang w:eastAsia="zh-CN" w:bidi="lo-LA"/>
              </w:rPr>
            </w:pPr>
            <w:r>
              <w:rPr>
                <w:rFonts w:hint="eastAsia" w:ascii="宋体" w:hAnsi="宋体" w:eastAsia="宋体" w:cs="宋体"/>
                <w:sz w:val="21"/>
                <w:szCs w:val="21"/>
              </w:rPr>
              <w:t>氧浓度和流量</w:t>
            </w:r>
            <w:r>
              <w:rPr>
                <w:rFonts w:hint="eastAsia" w:ascii="宋体" w:hAnsi="宋体" w:eastAsia="宋体" w:cs="宋体"/>
                <w:sz w:val="21"/>
                <w:szCs w:val="21"/>
                <w:lang w:val="en-US" w:eastAsia="zh-CN"/>
              </w:rPr>
              <w:t>应</w:t>
            </w:r>
            <w:r>
              <w:rPr>
                <w:rFonts w:hint="eastAsia" w:ascii="宋体" w:hAnsi="宋体" w:eastAsia="宋体" w:cs="宋体"/>
                <w:sz w:val="21"/>
                <w:szCs w:val="21"/>
              </w:rPr>
              <w:t>分开调节、互不影响</w:t>
            </w:r>
            <w:r>
              <w:rPr>
                <w:rFonts w:hint="eastAsia" w:ascii="宋体" w:hAnsi="宋体" w:eastAsia="宋体" w:cs="宋体"/>
                <w:sz w:val="21"/>
                <w:szCs w:val="21"/>
                <w:lang w:eastAsia="zh-CN"/>
              </w:rPr>
              <w:t>。</w:t>
            </w:r>
          </w:p>
        </w:tc>
      </w:tr>
      <w:tr w14:paraId="7BD1024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E929BC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0B1839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494BD07B">
            <w:pPr>
              <w:spacing w:line="240" w:lineRule="auto"/>
              <w:rPr>
                <w:rFonts w:hint="eastAsia" w:ascii="宋体" w:hAnsi="宋体" w:eastAsia="宋体" w:cs="宋体"/>
                <w:sz w:val="21"/>
                <w:szCs w:val="21"/>
              </w:rPr>
            </w:pPr>
            <w:r>
              <w:rPr>
                <w:rFonts w:hint="eastAsia" w:ascii="宋体" w:hAnsi="宋体" w:eastAsia="宋体" w:cs="宋体"/>
                <w:sz w:val="21"/>
                <w:szCs w:val="21"/>
              </w:rPr>
              <w:t>报警功能：</w:t>
            </w:r>
          </w:p>
          <w:p w14:paraId="173C47DB">
            <w:pPr>
              <w:spacing w:line="240" w:lineRule="auto"/>
              <w:rPr>
                <w:rFonts w:hint="eastAsia" w:ascii="宋体" w:hAnsi="宋体" w:eastAsia="宋体" w:cs="宋体"/>
                <w:sz w:val="21"/>
                <w:szCs w:val="21"/>
              </w:rPr>
            </w:pPr>
            <w:r>
              <w:rPr>
                <w:rFonts w:hint="eastAsia" w:ascii="宋体" w:hAnsi="宋体" w:eastAsia="宋体" w:cs="宋体"/>
                <w:sz w:val="21"/>
                <w:szCs w:val="21"/>
              </w:rPr>
              <w:t>供气气源压力差在150kPa±30kPa时</w:t>
            </w:r>
            <w:r>
              <w:rPr>
                <w:rFonts w:hint="eastAsia" w:ascii="宋体" w:hAnsi="宋体" w:eastAsia="宋体" w:cs="宋体"/>
                <w:sz w:val="21"/>
                <w:szCs w:val="21"/>
                <w:lang w:eastAsia="zh-CN"/>
              </w:rPr>
              <w:t>，</w:t>
            </w:r>
            <w:r>
              <w:rPr>
                <w:rFonts w:hint="eastAsia" w:ascii="宋体" w:hAnsi="宋体" w:eastAsia="宋体" w:cs="宋体"/>
                <w:sz w:val="21"/>
                <w:szCs w:val="21"/>
              </w:rPr>
              <w:t>供气气源中断；</w:t>
            </w:r>
          </w:p>
          <w:p w14:paraId="0B903F6C">
            <w:pPr>
              <w:spacing w:line="240" w:lineRule="auto"/>
              <w:rPr>
                <w:rFonts w:hint="eastAsia" w:ascii="宋体" w:hAnsi="宋体" w:eastAsia="宋体" w:cs="宋体"/>
                <w:kern w:val="0"/>
                <w:sz w:val="21"/>
                <w:szCs w:val="21"/>
                <w:lang w:bidi="lo-LA"/>
              </w:rPr>
            </w:pPr>
            <w:r>
              <w:rPr>
                <w:rFonts w:hint="eastAsia" w:ascii="宋体" w:hAnsi="宋体" w:eastAsia="宋体" w:cs="宋体"/>
                <w:sz w:val="21"/>
                <w:szCs w:val="21"/>
              </w:rPr>
              <w:t>供气气源压力高于560kPa±40kPa时</w:t>
            </w:r>
            <w:r>
              <w:rPr>
                <w:rFonts w:hint="eastAsia" w:ascii="宋体" w:hAnsi="宋体" w:eastAsia="宋体" w:cs="宋体"/>
                <w:sz w:val="21"/>
                <w:szCs w:val="21"/>
                <w:lang w:eastAsia="zh-CN"/>
              </w:rPr>
              <w:t>，</w:t>
            </w:r>
            <w:r>
              <w:rPr>
                <w:rFonts w:hint="eastAsia" w:ascii="宋体" w:hAnsi="宋体" w:eastAsia="宋体" w:cs="宋体"/>
                <w:sz w:val="21"/>
                <w:szCs w:val="21"/>
              </w:rPr>
              <w:t>内置气动声音报警装置，报警声为哨声。</w:t>
            </w:r>
          </w:p>
        </w:tc>
      </w:tr>
      <w:tr w14:paraId="12A2F83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8A4FBC3">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0CB4831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3160ED00">
            <w:pPr>
              <w:widowControl/>
              <w:spacing w:line="240" w:lineRule="auto"/>
              <w:jc w:val="left"/>
              <w:rPr>
                <w:rFonts w:hint="eastAsia" w:ascii="宋体" w:hAnsi="宋体" w:eastAsia="宋体" w:cs="宋体"/>
                <w:sz w:val="21"/>
                <w:szCs w:val="21"/>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2D88B9F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98996CA">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54EE428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61719BF5">
            <w:pPr>
              <w:pStyle w:val="5"/>
              <w:spacing w:line="240" w:lineRule="auto"/>
              <w:rPr>
                <w:rFonts w:hint="eastAsia" w:ascii="宋体" w:hAnsi="宋体" w:eastAsia="宋体" w:cs="宋体"/>
                <w:sz w:val="21"/>
                <w:szCs w:val="21"/>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4C44ACB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6D0D29">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5144251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176BC243">
            <w:pPr>
              <w:tabs>
                <w:tab w:val="left" w:pos="1850"/>
              </w:tabs>
              <w:spacing w:line="240" w:lineRule="auto"/>
              <w:jc w:val="left"/>
              <w:rPr>
                <w:rFonts w:hint="eastAsia" w:ascii="宋体" w:hAnsi="宋体" w:eastAsia="宋体" w:cs="宋体"/>
                <w:sz w:val="21"/>
                <w:szCs w:val="21"/>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180047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5EEA690">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4919674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032BC673">
            <w:pPr>
              <w:pStyle w:val="5"/>
              <w:spacing w:line="240" w:lineRule="auto"/>
              <w:rPr>
                <w:rFonts w:hint="eastAsia" w:ascii="宋体" w:hAnsi="宋体" w:eastAsia="宋体" w:cs="宋体"/>
                <w:sz w:val="21"/>
                <w:szCs w:val="21"/>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26BE2B21">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2397946B">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注：1.“参数性质”标“★”表示此参数为主要技术参数，任意一条不满足或负偏离则导致响应无效；2.非标“★”项，超过2项不满足或负偏离则导致响应无效。</w:t>
            </w:r>
          </w:p>
        </w:tc>
      </w:tr>
    </w:tbl>
    <w:p w14:paraId="1243B519">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5.听力检测仪</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739C43D1">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D2B7814">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5D1FDC8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4C74A24C">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67795EF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8E93FF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w:t>
            </w:r>
          </w:p>
        </w:tc>
        <w:tc>
          <w:tcPr>
            <w:tcW w:w="750" w:type="dxa"/>
            <w:tcBorders>
              <w:top w:val="single" w:color="auto" w:sz="4" w:space="0"/>
              <w:left w:val="nil"/>
              <w:bottom w:val="single" w:color="auto" w:sz="4" w:space="0"/>
              <w:right w:val="single" w:color="auto" w:sz="4" w:space="0"/>
            </w:tcBorders>
            <w:vAlign w:val="center"/>
          </w:tcPr>
          <w:p w14:paraId="254BF0B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1B208347">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bCs/>
                <w:sz w:val="21"/>
                <w:szCs w:val="21"/>
                <w:lang w:val="en-US" w:eastAsia="zh-CN"/>
              </w:rPr>
              <w:t>集成TEOAE、DPOAE两种筛查功能，两步完成听力筛查。</w:t>
            </w:r>
          </w:p>
        </w:tc>
      </w:tr>
      <w:tr w14:paraId="3DA1FA0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D507DA0">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val="en-US" w:eastAsia="zh-CN" w:bidi="lo-LA"/>
              </w:rPr>
              <w:t>★</w:t>
            </w:r>
          </w:p>
        </w:tc>
        <w:tc>
          <w:tcPr>
            <w:tcW w:w="750" w:type="dxa"/>
            <w:tcBorders>
              <w:top w:val="single" w:color="auto" w:sz="4" w:space="0"/>
              <w:left w:val="nil"/>
              <w:bottom w:val="single" w:color="auto" w:sz="4" w:space="0"/>
              <w:right w:val="single" w:color="auto" w:sz="4" w:space="0"/>
            </w:tcBorders>
            <w:vAlign w:val="center"/>
          </w:tcPr>
          <w:p w14:paraId="57D2880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3CAC35F8">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bCs/>
                <w:sz w:val="21"/>
                <w:szCs w:val="21"/>
                <w:lang w:val="en-US" w:eastAsia="zh-CN"/>
              </w:rPr>
              <w:t>中文操作系统，配备触摸屏显示器，测试项目便捷、直观</w:t>
            </w:r>
            <w:r>
              <w:rPr>
                <w:rFonts w:hint="eastAsia" w:ascii="宋体" w:hAnsi="宋体" w:eastAsia="宋体" w:cs="宋体"/>
                <w:bCs/>
                <w:sz w:val="21"/>
                <w:szCs w:val="21"/>
                <w:lang w:eastAsia="zh-CN"/>
              </w:rPr>
              <w:t>。</w:t>
            </w:r>
          </w:p>
        </w:tc>
      </w:tr>
      <w:tr w14:paraId="26B50CE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C8EEA3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9E51E4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4B0753E7">
            <w:pPr>
              <w:widowControl/>
              <w:spacing w:line="24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可储存至少250个测试资料500个耳测试结果</w:t>
            </w:r>
          </w:p>
        </w:tc>
      </w:tr>
      <w:tr w14:paraId="192FA43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01D803E">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val="en-US" w:eastAsia="zh-CN" w:bidi="lo-LA"/>
              </w:rPr>
              <w:t>★</w:t>
            </w:r>
          </w:p>
        </w:tc>
        <w:tc>
          <w:tcPr>
            <w:tcW w:w="750" w:type="dxa"/>
            <w:tcBorders>
              <w:top w:val="single" w:color="auto" w:sz="4" w:space="0"/>
              <w:left w:val="nil"/>
              <w:bottom w:val="single" w:color="auto" w:sz="4" w:space="0"/>
              <w:right w:val="single" w:color="auto" w:sz="4" w:space="0"/>
            </w:tcBorders>
            <w:vAlign w:val="center"/>
          </w:tcPr>
          <w:p w14:paraId="42AFFF2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019918EA">
            <w:pPr>
              <w:widowControl/>
              <w:spacing w:line="240" w:lineRule="auto"/>
              <w:jc w:val="left"/>
              <w:rPr>
                <w:rFonts w:hint="default" w:ascii="宋体" w:hAnsi="宋体" w:eastAsia="宋体" w:cs="宋体"/>
                <w:bCs/>
                <w:sz w:val="21"/>
                <w:szCs w:val="21"/>
                <w:lang w:val="en-US"/>
              </w:rPr>
            </w:pPr>
            <w:r>
              <w:rPr>
                <w:rFonts w:hint="eastAsia" w:ascii="宋体" w:hAnsi="宋体" w:eastAsia="宋体" w:cs="宋体"/>
                <w:bCs/>
                <w:sz w:val="21"/>
                <w:szCs w:val="21"/>
                <w:lang w:val="en-US" w:eastAsia="zh-CN"/>
              </w:rPr>
              <w:t>软件至少支持患者管理、用户管理、设备管理、测试管理、综合设置菜单等。</w:t>
            </w:r>
          </w:p>
        </w:tc>
      </w:tr>
      <w:tr w14:paraId="394129F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D7DA43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C8453A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7699ECCE">
            <w:pPr>
              <w:widowControl/>
              <w:spacing w:line="240" w:lineRule="auto"/>
              <w:jc w:val="left"/>
              <w:rPr>
                <w:rFonts w:hint="default" w:ascii="宋体" w:hAnsi="宋体" w:eastAsia="宋体" w:cs="宋体"/>
                <w:bCs/>
                <w:sz w:val="21"/>
                <w:szCs w:val="21"/>
                <w:lang w:val="en-US"/>
              </w:rPr>
            </w:pPr>
            <w:r>
              <w:rPr>
                <w:rFonts w:hint="eastAsia" w:ascii="宋体" w:hAnsi="宋体" w:eastAsia="宋体" w:cs="宋体"/>
                <w:bCs/>
                <w:sz w:val="21"/>
                <w:szCs w:val="21"/>
                <w:lang w:val="en-US" w:eastAsia="zh-CN"/>
              </w:rPr>
              <w:t>应采用双重密度耦合腔设计，以提升测试结果的可靠性。</w:t>
            </w:r>
          </w:p>
        </w:tc>
      </w:tr>
      <w:tr w14:paraId="61458AA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5E95AA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8090E9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5C0ACF38">
            <w:pPr>
              <w:widowControl/>
              <w:spacing w:line="24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配置扩展基座，至少支持可下载患者名单至仪器上，下载患者数据（包括测试结果、备注、风险因素等信息）至软件上，传递定义在计算机软件上的仪器设置，传递固件升级信息，充电使用等功能。</w:t>
            </w:r>
          </w:p>
        </w:tc>
      </w:tr>
      <w:tr w14:paraId="4F4B3AF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F401B0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582869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34EC8A3D">
            <w:pPr>
              <w:widowControl/>
              <w:spacing w:line="24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TEOAE要求：</w:t>
            </w:r>
          </w:p>
        </w:tc>
      </w:tr>
      <w:tr w14:paraId="572E32B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7A6B3F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B71F3F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7.1</w:t>
            </w:r>
          </w:p>
        </w:tc>
        <w:tc>
          <w:tcPr>
            <w:tcW w:w="7061" w:type="dxa"/>
            <w:tcBorders>
              <w:top w:val="single" w:color="auto" w:sz="4" w:space="0"/>
              <w:left w:val="nil"/>
              <w:bottom w:val="single" w:color="auto" w:sz="4" w:space="0"/>
              <w:right w:val="single" w:color="auto" w:sz="4" w:space="0"/>
            </w:tcBorders>
            <w:vAlign w:val="center"/>
          </w:tcPr>
          <w:p w14:paraId="65E311EC">
            <w:pPr>
              <w:widowControl/>
              <w:spacing w:line="240" w:lineRule="auto"/>
              <w:jc w:val="left"/>
              <w:rPr>
                <w:rFonts w:hint="default" w:ascii="宋体" w:hAnsi="宋体" w:eastAsia="宋体" w:cs="宋体"/>
                <w:bCs/>
                <w:sz w:val="21"/>
                <w:szCs w:val="21"/>
                <w:lang w:val="en-US"/>
              </w:rPr>
            </w:pPr>
            <w:r>
              <w:rPr>
                <w:rFonts w:hint="eastAsia" w:ascii="宋体" w:hAnsi="宋体" w:eastAsia="宋体" w:cs="宋体"/>
                <w:bCs/>
                <w:sz w:val="21"/>
                <w:szCs w:val="21"/>
                <w:lang w:val="en-US" w:eastAsia="zh-CN"/>
              </w:rPr>
              <w:t>评估方法：噪音加权平均、信号峰值计算。</w:t>
            </w:r>
          </w:p>
        </w:tc>
      </w:tr>
      <w:tr w14:paraId="7B8E690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39DEAE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AEE7E9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7.2</w:t>
            </w:r>
          </w:p>
        </w:tc>
        <w:tc>
          <w:tcPr>
            <w:tcW w:w="7061" w:type="dxa"/>
            <w:tcBorders>
              <w:top w:val="single" w:color="auto" w:sz="4" w:space="0"/>
              <w:left w:val="nil"/>
              <w:bottom w:val="single" w:color="auto" w:sz="4" w:space="0"/>
              <w:right w:val="single" w:color="auto" w:sz="4" w:space="0"/>
            </w:tcBorders>
            <w:vAlign w:val="center"/>
          </w:tcPr>
          <w:p w14:paraId="75D2E559">
            <w:pPr>
              <w:widowControl/>
              <w:spacing w:line="24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刺激类型：Click（非线性）。</w:t>
            </w:r>
          </w:p>
        </w:tc>
      </w:tr>
      <w:tr w14:paraId="05C625C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96E7D2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8AA38F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7.3</w:t>
            </w:r>
          </w:p>
        </w:tc>
        <w:tc>
          <w:tcPr>
            <w:tcW w:w="7061" w:type="dxa"/>
            <w:tcBorders>
              <w:top w:val="single" w:color="auto" w:sz="4" w:space="0"/>
              <w:left w:val="nil"/>
              <w:bottom w:val="single" w:color="auto" w:sz="4" w:space="0"/>
              <w:right w:val="single" w:color="auto" w:sz="4" w:space="0"/>
            </w:tcBorders>
            <w:vAlign w:val="center"/>
          </w:tcPr>
          <w:p w14:paraId="5B79ED4B">
            <w:pPr>
              <w:widowControl/>
              <w:spacing w:line="24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刺激水平：70-84 dB SPL(45-60dB HL)，依靠耳道容积自行校准。</w:t>
            </w:r>
          </w:p>
        </w:tc>
      </w:tr>
      <w:tr w14:paraId="59A5CEC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C92B70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905DB5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7.4</w:t>
            </w:r>
          </w:p>
        </w:tc>
        <w:tc>
          <w:tcPr>
            <w:tcW w:w="7061" w:type="dxa"/>
            <w:tcBorders>
              <w:top w:val="single" w:color="auto" w:sz="4" w:space="0"/>
              <w:left w:val="nil"/>
              <w:bottom w:val="single" w:color="auto" w:sz="4" w:space="0"/>
              <w:right w:val="single" w:color="auto" w:sz="4" w:space="0"/>
            </w:tcBorders>
            <w:vAlign w:val="center"/>
          </w:tcPr>
          <w:p w14:paraId="23F31604">
            <w:pPr>
              <w:widowControl/>
              <w:spacing w:line="240" w:lineRule="auto"/>
              <w:jc w:val="left"/>
              <w:rPr>
                <w:rFonts w:hint="default" w:ascii="宋体" w:hAnsi="宋体" w:eastAsia="宋体" w:cs="宋体"/>
                <w:bCs/>
                <w:sz w:val="21"/>
                <w:szCs w:val="21"/>
                <w:lang w:val="en-US"/>
              </w:rPr>
            </w:pPr>
            <w:r>
              <w:rPr>
                <w:rFonts w:hint="eastAsia" w:ascii="宋体" w:hAnsi="宋体" w:eastAsia="宋体" w:cs="宋体"/>
                <w:bCs/>
                <w:sz w:val="21"/>
                <w:szCs w:val="21"/>
                <w:lang w:val="en-US" w:eastAsia="zh-CN"/>
              </w:rPr>
              <w:t>显示：统计波形、测试进程、TEOAE水平、噪音水平等。</w:t>
            </w:r>
          </w:p>
        </w:tc>
      </w:tr>
      <w:tr w14:paraId="7079D6E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6ABAE8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63030F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3D185D9D">
            <w:pPr>
              <w:widowControl/>
              <w:spacing w:line="24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DPOAE要求：</w:t>
            </w:r>
          </w:p>
        </w:tc>
      </w:tr>
      <w:tr w14:paraId="69802F4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978DC9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617ADA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8.1</w:t>
            </w:r>
          </w:p>
        </w:tc>
        <w:tc>
          <w:tcPr>
            <w:tcW w:w="7061" w:type="dxa"/>
            <w:tcBorders>
              <w:top w:val="single" w:color="auto" w:sz="4" w:space="0"/>
              <w:left w:val="nil"/>
              <w:bottom w:val="single" w:color="auto" w:sz="4" w:space="0"/>
              <w:right w:val="single" w:color="auto" w:sz="4" w:space="0"/>
            </w:tcBorders>
            <w:vAlign w:val="center"/>
          </w:tcPr>
          <w:p w14:paraId="6D57852A">
            <w:pPr>
              <w:widowControl/>
              <w:spacing w:line="240" w:lineRule="auto"/>
              <w:jc w:val="left"/>
              <w:rPr>
                <w:rFonts w:hint="default" w:ascii="宋体" w:hAnsi="宋体" w:eastAsia="宋体" w:cs="宋体"/>
                <w:bCs/>
                <w:sz w:val="21"/>
                <w:szCs w:val="21"/>
                <w:lang w:val="en-US"/>
              </w:rPr>
            </w:pPr>
            <w:r>
              <w:rPr>
                <w:rFonts w:hint="eastAsia" w:ascii="宋体" w:hAnsi="宋体" w:eastAsia="宋体" w:cs="宋体"/>
                <w:bCs/>
                <w:sz w:val="21"/>
                <w:szCs w:val="21"/>
                <w:lang w:val="en-US" w:eastAsia="zh-CN"/>
              </w:rPr>
              <w:t>评估方法：相位统计法。</w:t>
            </w:r>
          </w:p>
        </w:tc>
      </w:tr>
      <w:tr w14:paraId="6A26CE1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82CB5E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C5A6B5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8.2</w:t>
            </w:r>
          </w:p>
        </w:tc>
        <w:tc>
          <w:tcPr>
            <w:tcW w:w="7061" w:type="dxa"/>
            <w:tcBorders>
              <w:top w:val="single" w:color="auto" w:sz="4" w:space="0"/>
              <w:left w:val="nil"/>
              <w:bottom w:val="single" w:color="auto" w:sz="4" w:space="0"/>
              <w:right w:val="single" w:color="auto" w:sz="4" w:space="0"/>
            </w:tcBorders>
            <w:vAlign w:val="center"/>
          </w:tcPr>
          <w:p w14:paraId="1612DE19">
            <w:pPr>
              <w:widowControl/>
              <w:spacing w:line="24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刺激类型：两个基本匹配的纯音，f2/f1＝1.24。</w:t>
            </w:r>
          </w:p>
        </w:tc>
      </w:tr>
      <w:tr w14:paraId="18F827E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4ABCC8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0C41B8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8.3</w:t>
            </w:r>
          </w:p>
        </w:tc>
        <w:tc>
          <w:tcPr>
            <w:tcW w:w="7061" w:type="dxa"/>
            <w:tcBorders>
              <w:top w:val="single" w:color="auto" w:sz="4" w:space="0"/>
              <w:left w:val="nil"/>
              <w:bottom w:val="single" w:color="auto" w:sz="4" w:space="0"/>
              <w:right w:val="single" w:color="auto" w:sz="4" w:space="0"/>
            </w:tcBorders>
            <w:vAlign w:val="center"/>
          </w:tcPr>
          <w:p w14:paraId="61FA034F">
            <w:pPr>
              <w:widowControl/>
              <w:spacing w:line="24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可用测试频率：f2：1-6kHz（可设置）。</w:t>
            </w:r>
          </w:p>
        </w:tc>
      </w:tr>
      <w:tr w14:paraId="668BFFB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40FEBF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F52A41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8.4</w:t>
            </w:r>
          </w:p>
        </w:tc>
        <w:tc>
          <w:tcPr>
            <w:tcW w:w="7061" w:type="dxa"/>
            <w:tcBorders>
              <w:top w:val="single" w:color="auto" w:sz="4" w:space="0"/>
              <w:left w:val="nil"/>
              <w:bottom w:val="single" w:color="auto" w:sz="4" w:space="0"/>
              <w:right w:val="single" w:color="auto" w:sz="4" w:space="0"/>
            </w:tcBorders>
            <w:vAlign w:val="center"/>
          </w:tcPr>
          <w:p w14:paraId="24F962B2">
            <w:pPr>
              <w:widowControl/>
              <w:spacing w:line="24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默认测试频率：f2=2、3、4、5kHz（PASS at 3 out of 4）。</w:t>
            </w:r>
          </w:p>
        </w:tc>
      </w:tr>
      <w:tr w14:paraId="454F6A8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136F4B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6B2AF5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8.5</w:t>
            </w:r>
          </w:p>
        </w:tc>
        <w:tc>
          <w:tcPr>
            <w:tcW w:w="7061" w:type="dxa"/>
            <w:tcBorders>
              <w:top w:val="single" w:color="auto" w:sz="4" w:space="0"/>
              <w:left w:val="nil"/>
              <w:bottom w:val="single" w:color="auto" w:sz="4" w:space="0"/>
              <w:right w:val="single" w:color="auto" w:sz="4" w:space="0"/>
            </w:tcBorders>
            <w:vAlign w:val="center"/>
          </w:tcPr>
          <w:p w14:paraId="3235C6D4">
            <w:pPr>
              <w:widowControl/>
              <w:spacing w:line="240" w:lineRule="auto"/>
              <w:jc w:val="left"/>
              <w:rPr>
                <w:rFonts w:hint="default" w:ascii="宋体" w:hAnsi="宋体" w:eastAsia="宋体" w:cs="宋体"/>
                <w:bCs/>
                <w:sz w:val="21"/>
                <w:szCs w:val="21"/>
                <w:lang w:val="en-US"/>
              </w:rPr>
            </w:pPr>
            <w:r>
              <w:rPr>
                <w:rFonts w:hint="eastAsia" w:ascii="宋体" w:hAnsi="宋体" w:eastAsia="宋体" w:cs="宋体"/>
                <w:bCs/>
                <w:sz w:val="21"/>
                <w:szCs w:val="21"/>
                <w:lang w:val="en-US" w:eastAsia="zh-CN"/>
              </w:rPr>
              <w:t>显示：DPOAE水平、测试进程、噪音水平、DP-Gram等。</w:t>
            </w:r>
          </w:p>
        </w:tc>
      </w:tr>
      <w:tr w14:paraId="0A363F5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9768BC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C55D8A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8.6</w:t>
            </w:r>
          </w:p>
        </w:tc>
        <w:tc>
          <w:tcPr>
            <w:tcW w:w="7061" w:type="dxa"/>
            <w:tcBorders>
              <w:top w:val="single" w:color="auto" w:sz="4" w:space="0"/>
              <w:left w:val="nil"/>
              <w:bottom w:val="single" w:color="auto" w:sz="4" w:space="0"/>
              <w:right w:val="single" w:color="auto" w:sz="4" w:space="0"/>
            </w:tcBorders>
            <w:vAlign w:val="center"/>
          </w:tcPr>
          <w:p w14:paraId="054B1F9F">
            <w:pPr>
              <w:widowControl/>
              <w:spacing w:line="240" w:lineRule="auto"/>
              <w:jc w:val="left"/>
              <w:rPr>
                <w:rFonts w:hint="default" w:ascii="宋体" w:hAnsi="宋体" w:eastAsia="宋体" w:cs="宋体"/>
                <w:bCs/>
                <w:sz w:val="21"/>
                <w:szCs w:val="21"/>
                <w:lang w:val="en-US"/>
              </w:rPr>
            </w:pPr>
            <w:r>
              <w:rPr>
                <w:rFonts w:hint="eastAsia" w:ascii="宋体" w:hAnsi="宋体" w:eastAsia="宋体" w:cs="宋体"/>
                <w:bCs/>
                <w:sz w:val="21"/>
                <w:szCs w:val="21"/>
                <w:lang w:val="en-US" w:eastAsia="zh-CN"/>
              </w:rPr>
              <w:t>结果显示：总体PASS/REFER，DPOAE的DP-Gram及噪音水平。</w:t>
            </w:r>
          </w:p>
        </w:tc>
      </w:tr>
      <w:tr w14:paraId="156B0D8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434CEA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5E89C8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395E015A">
            <w:pPr>
              <w:widowControl/>
              <w:spacing w:line="24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显示器：</w:t>
            </w:r>
          </w:p>
        </w:tc>
      </w:tr>
      <w:tr w14:paraId="7F6D51E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98D680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00112F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9.1</w:t>
            </w:r>
          </w:p>
        </w:tc>
        <w:tc>
          <w:tcPr>
            <w:tcW w:w="7061" w:type="dxa"/>
            <w:tcBorders>
              <w:top w:val="single" w:color="auto" w:sz="4" w:space="0"/>
              <w:left w:val="nil"/>
              <w:bottom w:val="single" w:color="auto" w:sz="4" w:space="0"/>
              <w:right w:val="single" w:color="auto" w:sz="4" w:space="0"/>
            </w:tcBorders>
            <w:vAlign w:val="center"/>
          </w:tcPr>
          <w:p w14:paraId="651D20B8">
            <w:pPr>
              <w:widowControl/>
              <w:spacing w:line="240" w:lineRule="auto"/>
              <w:jc w:val="left"/>
              <w:rPr>
                <w:rFonts w:hint="default" w:ascii="宋体" w:hAnsi="宋体" w:eastAsia="宋体" w:cs="宋体"/>
                <w:bCs/>
                <w:sz w:val="21"/>
                <w:szCs w:val="21"/>
                <w:lang w:val="en-US"/>
              </w:rPr>
            </w:pPr>
            <w:r>
              <w:rPr>
                <w:rFonts w:hint="eastAsia" w:ascii="宋体" w:hAnsi="宋体" w:eastAsia="宋体" w:cs="宋体"/>
                <w:bCs/>
                <w:sz w:val="21"/>
                <w:szCs w:val="21"/>
                <w:lang w:val="en-US" w:eastAsia="zh-CN"/>
              </w:rPr>
              <w:t>操作语言：全中文测试界面，中文输入。</w:t>
            </w:r>
          </w:p>
        </w:tc>
      </w:tr>
      <w:tr w14:paraId="4DD2745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B49E41C">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vAlign w:val="center"/>
          </w:tcPr>
          <w:p w14:paraId="63E893D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9.2</w:t>
            </w:r>
          </w:p>
        </w:tc>
        <w:tc>
          <w:tcPr>
            <w:tcW w:w="7061" w:type="dxa"/>
            <w:tcBorders>
              <w:top w:val="single" w:color="auto" w:sz="4" w:space="0"/>
              <w:left w:val="nil"/>
              <w:bottom w:val="single" w:color="auto" w:sz="4" w:space="0"/>
              <w:right w:val="single" w:color="auto" w:sz="4" w:space="0"/>
            </w:tcBorders>
            <w:vAlign w:val="center"/>
          </w:tcPr>
          <w:p w14:paraId="6BAFDAD3">
            <w:pPr>
              <w:widowControl/>
              <w:spacing w:line="24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类型：彩色、TFT、触摸屏，带有可调节LED背光灯。</w:t>
            </w:r>
          </w:p>
        </w:tc>
      </w:tr>
      <w:tr w14:paraId="12F056E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8CF3EC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2C1151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9.3</w:t>
            </w:r>
          </w:p>
        </w:tc>
        <w:tc>
          <w:tcPr>
            <w:tcW w:w="7061" w:type="dxa"/>
            <w:tcBorders>
              <w:top w:val="single" w:color="auto" w:sz="4" w:space="0"/>
              <w:left w:val="nil"/>
              <w:bottom w:val="single" w:color="auto" w:sz="4" w:space="0"/>
              <w:right w:val="single" w:color="auto" w:sz="4" w:space="0"/>
            </w:tcBorders>
            <w:vAlign w:val="center"/>
          </w:tcPr>
          <w:p w14:paraId="23611E2D">
            <w:pPr>
              <w:widowControl/>
              <w:spacing w:line="24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按键耐用性：每个触屏点最少100万次使用。</w:t>
            </w:r>
          </w:p>
        </w:tc>
      </w:tr>
      <w:tr w14:paraId="33685CF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AD7BCF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F1AEF3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9.4</w:t>
            </w:r>
          </w:p>
        </w:tc>
        <w:tc>
          <w:tcPr>
            <w:tcW w:w="7061" w:type="dxa"/>
            <w:tcBorders>
              <w:top w:val="single" w:color="auto" w:sz="4" w:space="0"/>
              <w:left w:val="nil"/>
              <w:bottom w:val="single" w:color="auto" w:sz="4" w:space="0"/>
              <w:right w:val="single" w:color="auto" w:sz="4" w:space="0"/>
            </w:tcBorders>
            <w:vAlign w:val="center"/>
          </w:tcPr>
          <w:p w14:paraId="49556797">
            <w:pPr>
              <w:widowControl/>
              <w:spacing w:line="24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按键：电阻式触屏按键（可使用手套）。</w:t>
            </w:r>
          </w:p>
        </w:tc>
      </w:tr>
      <w:tr w14:paraId="5F25F53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A090C25">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6F3CDCE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672B857F">
            <w:pPr>
              <w:widowControl/>
              <w:spacing w:line="240" w:lineRule="auto"/>
              <w:jc w:val="left"/>
              <w:rPr>
                <w:rFonts w:hint="eastAsia" w:ascii="宋体" w:hAnsi="宋体" w:eastAsia="宋体" w:cs="宋体"/>
                <w:bCs/>
                <w:sz w:val="21"/>
                <w:szCs w:val="21"/>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30EFF9E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03F1DA3">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044BD98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6B02B8A1">
            <w:pPr>
              <w:pStyle w:val="5"/>
              <w:spacing w:line="240" w:lineRule="auto"/>
              <w:rPr>
                <w:rFonts w:hint="eastAsia" w:ascii="宋体" w:hAnsi="宋体" w:eastAsia="宋体" w:cs="宋体"/>
                <w:bCs/>
                <w:sz w:val="21"/>
                <w:szCs w:val="21"/>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52FB797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C65C51D">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65E1D01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3C818373">
            <w:pPr>
              <w:tabs>
                <w:tab w:val="left" w:pos="1850"/>
              </w:tabs>
              <w:spacing w:line="240" w:lineRule="auto"/>
              <w:jc w:val="left"/>
              <w:rPr>
                <w:rFonts w:hint="eastAsia" w:ascii="宋体" w:hAnsi="宋体" w:eastAsia="宋体" w:cs="宋体"/>
                <w:bCs/>
                <w:sz w:val="21"/>
                <w:szCs w:val="21"/>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D810A7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7C2DEFA">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7B09C8E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379B2BC6">
            <w:pPr>
              <w:pStyle w:val="5"/>
              <w:spacing w:line="240" w:lineRule="auto"/>
              <w:rPr>
                <w:rFonts w:hint="eastAsia" w:ascii="宋体" w:hAnsi="宋体" w:eastAsia="宋体" w:cs="宋体"/>
                <w:bCs/>
                <w:sz w:val="21"/>
                <w:szCs w:val="21"/>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4D39882D">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384C6E11">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注：1.“参数性质”标“★”表示此参数为主要技术参数，任意一条不满足或负偏离则导致响应无效；2.非标“★”项，超过2项不满足或负偏离则导致响应无效。</w:t>
            </w:r>
          </w:p>
        </w:tc>
      </w:tr>
    </w:tbl>
    <w:p w14:paraId="57EC9633">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3CA2D3B"/>
    <w:rsid w:val="150E71F6"/>
    <w:rsid w:val="1696735F"/>
    <w:rsid w:val="16E14FBF"/>
    <w:rsid w:val="19545A30"/>
    <w:rsid w:val="198E5E9E"/>
    <w:rsid w:val="19BD2CB7"/>
    <w:rsid w:val="1BB9254A"/>
    <w:rsid w:val="1CA63C50"/>
    <w:rsid w:val="1DCA77EF"/>
    <w:rsid w:val="1ED20D4A"/>
    <w:rsid w:val="1EEF1B50"/>
    <w:rsid w:val="202E5B53"/>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61108EC"/>
    <w:rsid w:val="665F0BE6"/>
    <w:rsid w:val="669049D8"/>
    <w:rsid w:val="67D14995"/>
    <w:rsid w:val="68204E22"/>
    <w:rsid w:val="6C0D60E9"/>
    <w:rsid w:val="6C36144B"/>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7537</Words>
  <Characters>8566</Characters>
  <Lines>0</Lines>
  <Paragraphs>0</Paragraphs>
  <TotalTime>0</TotalTime>
  <ScaleCrop>false</ScaleCrop>
  <LinksUpToDate>false</LinksUpToDate>
  <CharactersWithSpaces>9113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2025-12-02T08:41:26Z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16EDB35A4DF7404CA8763101652BB587_13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