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F9DDC6E">
      <w:pPr>
        <w:numPr>
          <w:ilvl w:val="0"/>
          <w:numId w:val="0"/>
        </w:num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康巴什部住院八楼、十楼修缮项目</w:t>
      </w:r>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2026年3月19日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bookmarkStart w:id="1" w:name="_GoBack"/>
      <w:bookmarkEnd w:id="1"/>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0A17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186E83C0">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F0A6CFC">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7B70F1BF">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3D8312A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75E941B">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23DCA2EF">
            <w:pPr>
              <w:rPr>
                <w:rFonts w:hint="eastAsia" w:ascii="宋体" w:hAnsi="宋体" w:eastAsia="宋体" w:cs="宋体"/>
                <w:sz w:val="24"/>
                <w:szCs w:val="24"/>
              </w:rPr>
            </w:pPr>
            <w:r>
              <w:rPr>
                <w:rFonts w:hint="eastAsia" w:ascii="宋体" w:hAnsi="宋体" w:eastAsia="宋体" w:cs="宋体"/>
                <w:sz w:val="24"/>
                <w:szCs w:val="24"/>
              </w:rPr>
              <w:t>预算总价</w:t>
            </w:r>
          </w:p>
        </w:tc>
      </w:tr>
      <w:tr w14:paraId="17A1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80E5E0B">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4ACBD71A">
            <w:pPr>
              <w:rPr>
                <w:rFonts w:hint="default" w:ascii="宋体" w:hAnsi="宋体" w:eastAsia="宋体" w:cs="宋体"/>
                <w:lang w:val="en-US" w:eastAsia="zh-CN"/>
              </w:rPr>
            </w:pPr>
            <w:r>
              <w:rPr>
                <w:rFonts w:hint="eastAsia" w:ascii="宋体" w:hAnsi="宋体" w:eastAsia="宋体" w:cs="宋体"/>
                <w:lang w:val="en-US" w:eastAsia="zh-CN"/>
              </w:rPr>
              <w:t>康巴什部住院八楼、十楼修缮项目</w:t>
            </w:r>
          </w:p>
        </w:tc>
        <w:tc>
          <w:tcPr>
            <w:tcW w:w="903" w:type="dxa"/>
            <w:vAlign w:val="center"/>
          </w:tcPr>
          <w:p w14:paraId="6D0A6731">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2903871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7F5A3FC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344200</w:t>
            </w:r>
          </w:p>
        </w:tc>
        <w:tc>
          <w:tcPr>
            <w:tcW w:w="1596" w:type="dxa"/>
            <w:vAlign w:val="center"/>
          </w:tcPr>
          <w:p w14:paraId="726A0282">
            <w:pPr>
              <w:rPr>
                <w:rFonts w:hint="default" w:ascii="宋体" w:hAnsi="宋体" w:eastAsia="宋体" w:cs="宋体"/>
                <w:sz w:val="24"/>
                <w:szCs w:val="24"/>
                <w:lang w:val="en-US"/>
              </w:rPr>
            </w:pPr>
            <w:r>
              <w:rPr>
                <w:rFonts w:hint="eastAsia" w:ascii="宋体" w:hAnsi="宋体" w:eastAsia="宋体" w:cs="宋体"/>
                <w:sz w:val="24"/>
                <w:szCs w:val="24"/>
                <w:lang w:val="en-US" w:eastAsia="zh-CN"/>
              </w:rPr>
              <w:t>344200</w:t>
            </w:r>
          </w:p>
        </w:tc>
      </w:tr>
      <w:tr w14:paraId="37FD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3B8BBFA">
            <w:pPr>
              <w:rPr>
                <w:rFonts w:hint="eastAsia" w:ascii="宋体" w:hAnsi="宋体" w:eastAsia="宋体" w:cs="宋体"/>
                <w:sz w:val="24"/>
                <w:szCs w:val="24"/>
              </w:rPr>
            </w:pPr>
          </w:p>
        </w:tc>
        <w:tc>
          <w:tcPr>
            <w:tcW w:w="5932" w:type="dxa"/>
            <w:gridSpan w:val="4"/>
            <w:vAlign w:val="center"/>
          </w:tcPr>
          <w:p w14:paraId="0AB58216">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0390FD5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344200</w:t>
            </w:r>
          </w:p>
        </w:tc>
      </w:tr>
      <w:tr w14:paraId="05126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4F1FE49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792F4C4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工期</w:t>
            </w:r>
          </w:p>
        </w:tc>
        <w:tc>
          <w:tcPr>
            <w:tcW w:w="4663" w:type="dxa"/>
            <w:gridSpan w:val="4"/>
            <w:vAlign w:val="center"/>
          </w:tcPr>
          <w:p w14:paraId="6157E8D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合同签订后45日内</w:t>
            </w:r>
          </w:p>
        </w:tc>
      </w:tr>
      <w:tr w14:paraId="0A89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0DDA3DBB">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33E897C0">
            <w:pPr>
              <w:rPr>
                <w:rFonts w:hint="default" w:ascii="宋体" w:hAnsi="宋体" w:eastAsia="宋体" w:cs="宋体"/>
                <w:sz w:val="24"/>
                <w:szCs w:val="24"/>
                <w:lang w:val="en-US"/>
              </w:rPr>
            </w:pPr>
            <w:r>
              <w:rPr>
                <w:rFonts w:hint="eastAsia" w:ascii="宋体" w:hAnsi="宋体" w:eastAsia="宋体" w:cs="宋体"/>
                <w:sz w:val="24"/>
                <w:szCs w:val="24"/>
                <w:lang w:val="en-US" w:eastAsia="zh-CN"/>
              </w:rPr>
              <w:t>进场时间</w:t>
            </w:r>
          </w:p>
        </w:tc>
        <w:tc>
          <w:tcPr>
            <w:tcW w:w="4663" w:type="dxa"/>
            <w:gridSpan w:val="4"/>
            <w:vAlign w:val="center"/>
          </w:tcPr>
          <w:p w14:paraId="56DE1B1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合同签订后1日内</w:t>
            </w:r>
          </w:p>
        </w:tc>
      </w:tr>
      <w:tr w14:paraId="184CD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A41D76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749B6528">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5776B7D3">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验收合格后支付审计审定金额的95%，一年质保期后支付剩余5%。</w:t>
            </w:r>
          </w:p>
        </w:tc>
      </w:tr>
      <w:tr w14:paraId="62B1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12280DF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2BBA370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663" w:type="dxa"/>
            <w:gridSpan w:val="4"/>
            <w:vAlign w:val="center"/>
          </w:tcPr>
          <w:p w14:paraId="157474C2">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一年（验收之日算起，发生质量问题后从问题解决后重新计算）</w:t>
            </w:r>
          </w:p>
        </w:tc>
      </w:tr>
      <w:tr w14:paraId="0520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2B23A67C">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865" w:type="dxa"/>
            <w:vAlign w:val="center"/>
          </w:tcPr>
          <w:p w14:paraId="13EBD9B6">
            <w:pPr>
              <w:rPr>
                <w:rFonts w:hint="eastAsia" w:ascii="宋体" w:hAnsi="宋体" w:eastAsia="宋体" w:cs="宋体"/>
                <w:sz w:val="24"/>
                <w:szCs w:val="24"/>
              </w:rPr>
            </w:pPr>
            <w:r>
              <w:rPr>
                <w:rFonts w:hint="eastAsia" w:ascii="宋体" w:hAnsi="宋体" w:eastAsia="宋体" w:cs="宋体"/>
                <w:sz w:val="24"/>
                <w:szCs w:val="24"/>
              </w:rPr>
              <w:t>交付地点</w:t>
            </w:r>
          </w:p>
        </w:tc>
        <w:tc>
          <w:tcPr>
            <w:tcW w:w="4663" w:type="dxa"/>
            <w:gridSpan w:val="4"/>
            <w:vAlign w:val="center"/>
          </w:tcPr>
          <w:p w14:paraId="4AE2416D">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鄂尔多斯市中心医院康巴什部</w:t>
            </w:r>
          </w:p>
        </w:tc>
      </w:tr>
      <w:tr w14:paraId="6918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247FC26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65" w:type="dxa"/>
            <w:vAlign w:val="center"/>
          </w:tcPr>
          <w:p w14:paraId="6AF780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70ED17F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2C8B6328">
      <w:pPr>
        <w:spacing w:line="360" w:lineRule="auto"/>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项目基本情况介绍：依据医院康巴什部整体发展规划，住院部西八楼病区拟调整为内分泌病区，西十楼拟调整为儿科病区，需对以上区域3893平米墙面重新维修喷刷涂料处理、制作储物柜体90.16平米。儿科打造抢救室：其中净化板装饰250平米，装设4台吊塔，3台洁净屏，整体对以上区域内窗户、墙板、柜门整备修缮。</w:t>
      </w:r>
    </w:p>
    <w:p w14:paraId="546E6357">
      <w:pPr>
        <w:spacing w:line="360" w:lineRule="auto"/>
        <w:jc w:val="left"/>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rPr>
        <w:t>）技术参数和要求（功能和质量）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7121" w:type="dxa"/>
            <w:tcBorders>
              <w:top w:val="single" w:color="auto" w:sz="4" w:space="0"/>
              <w:left w:val="nil"/>
              <w:bottom w:val="single" w:color="auto" w:sz="4" w:space="0"/>
              <w:right w:val="single" w:color="auto" w:sz="4" w:space="0"/>
            </w:tcBorders>
            <w:vAlign w:val="center"/>
          </w:tcPr>
          <w:p w14:paraId="33398098">
            <w:pPr>
              <w:widowControl/>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拆除工程：原有部分</w:t>
            </w:r>
            <w:r>
              <w:rPr>
                <w:rFonts w:hint="eastAsia" w:ascii="仿宋_GB2312" w:hAnsi="仿宋_GB2312" w:eastAsia="仿宋_GB2312" w:cs="仿宋_GB2312"/>
                <w:b w:val="0"/>
                <w:bCs w:val="0"/>
                <w:sz w:val="28"/>
                <w:szCs w:val="28"/>
                <w:lang w:eastAsia="zh-CN"/>
              </w:rPr>
              <w:t>地台</w:t>
            </w:r>
            <w:r>
              <w:rPr>
                <w:rFonts w:hint="eastAsia" w:ascii="仿宋_GB2312" w:hAnsi="仿宋_GB2312" w:eastAsia="仿宋_GB2312" w:cs="仿宋_GB2312"/>
                <w:b w:val="0"/>
                <w:bCs w:val="0"/>
                <w:sz w:val="28"/>
                <w:szCs w:val="28"/>
              </w:rPr>
              <w:t>、吊顶、原有线路、灯具、空调、弱电设备等。</w:t>
            </w:r>
            <w:r>
              <w:rPr>
                <w:rFonts w:hint="eastAsia" w:ascii="仿宋_GB2312" w:hAnsi="仿宋_GB2312" w:eastAsia="仿宋_GB2312" w:cs="仿宋_GB2312"/>
                <w:b/>
                <w:bCs/>
                <w:sz w:val="28"/>
                <w:szCs w:val="28"/>
                <w:lang w:eastAsia="zh-CN"/>
              </w:rPr>
              <w:t>原有氧气治疗带，无线</w:t>
            </w:r>
            <w:r>
              <w:rPr>
                <w:rFonts w:hint="eastAsia" w:ascii="仿宋_GB2312" w:hAnsi="仿宋_GB2312" w:eastAsia="仿宋_GB2312" w:cs="仿宋_GB2312"/>
                <w:b/>
                <w:bCs/>
                <w:sz w:val="28"/>
                <w:szCs w:val="28"/>
                <w:lang w:val="en-US" w:eastAsia="zh-CN"/>
              </w:rPr>
              <w:t>ap，导航定位终端，部分消防终端等需保护性拆除并恢复安装。</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w:t>
            </w:r>
          </w:p>
        </w:tc>
        <w:tc>
          <w:tcPr>
            <w:tcW w:w="7121" w:type="dxa"/>
            <w:tcBorders>
              <w:top w:val="single" w:color="auto" w:sz="4" w:space="0"/>
              <w:left w:val="nil"/>
              <w:bottom w:val="single" w:color="auto" w:sz="4" w:space="0"/>
              <w:right w:val="single" w:color="auto" w:sz="4" w:space="0"/>
            </w:tcBorders>
            <w:vAlign w:val="center"/>
          </w:tcPr>
          <w:p w14:paraId="4DB20354">
            <w:pPr>
              <w:pStyle w:val="13"/>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装修工程：龙骨净化板墙面</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墙面装饰、吊顶修补刮白滚涂料处理；墙面装饰、吊顶、地面铺装等都需要满足科室要求。</w:t>
            </w:r>
          </w:p>
          <w:p w14:paraId="33054075">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所用涂料要求：施工刷涂2道漆，低温稳定性3次循环不变质，耐碱性24h无异常，耐洗刷性≥500次，甲醛含量≤50mg/kg，干燥时间（表干）≤2h，低温5℃成膜无异常。材料于立邦、嘉宝莉、紫金花、三棵树品牌产品选一。提供拟选用涂料检测报告。</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7121" w:type="dxa"/>
            <w:tcBorders>
              <w:top w:val="single" w:color="auto" w:sz="4" w:space="0"/>
              <w:left w:val="nil"/>
              <w:bottom w:val="single" w:color="auto" w:sz="4" w:space="0"/>
              <w:right w:val="single" w:color="auto" w:sz="4" w:space="0"/>
            </w:tcBorders>
            <w:vAlign w:val="center"/>
          </w:tcPr>
          <w:p w14:paraId="7666EAF2">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安装工程：消防点位调整、强弱电基础配线、开关、照明、监控、上下水改造等。</w:t>
            </w:r>
          </w:p>
        </w:tc>
      </w:tr>
      <w:tr w14:paraId="1052B3A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2CDDE99">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11FFE45D">
            <w:pPr>
              <w:widowControl/>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3B342C63">
            <w:pPr>
              <w:pStyle w:val="13"/>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设备：吊塔安装（考虑气体管路引入，管道等附件用量包含到吊塔报价内）。所用吊塔品牌要求：设备于太阳龙、科曼、迈瑞品牌产品选一。</w:t>
            </w:r>
          </w:p>
          <w:p w14:paraId="5ADD7F22">
            <w:pPr>
              <w:pStyle w:val="13"/>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所有气管为优质医用气体管路，符合医疗气体用低压软管部件标准。壁厚≥3mm。</w:t>
            </w:r>
          </w:p>
          <w:p w14:paraId="01385E49">
            <w:pPr>
              <w:pStyle w:val="13"/>
              <w:ind w:left="0" w:leftChars="0" w:firstLine="0" w:firstLineChars="0"/>
              <w:jc w:val="left"/>
              <w:rPr>
                <w:rFonts w:hint="default" w:ascii="仿宋_GB2312" w:hAnsi="仿宋_GB2312" w:eastAsia="仿宋_GB2312" w:cs="仿宋_GB2312"/>
                <w:b w:val="0"/>
                <w:bCs w:val="0"/>
                <w:sz w:val="28"/>
                <w:szCs w:val="28"/>
                <w:lang w:val="en-US"/>
              </w:rPr>
            </w:pPr>
            <w:r>
              <w:rPr>
                <w:rFonts w:hint="eastAsia" w:ascii="仿宋_GB2312" w:hAnsi="仿宋_GB2312" w:eastAsia="仿宋_GB2312" w:cs="仿宋_GB2312"/>
                <w:sz w:val="28"/>
                <w:szCs w:val="28"/>
                <w:lang w:val="en-US" w:eastAsia="zh-CN"/>
              </w:rPr>
              <w:t>洁净屏，需带2年期高效过滤器等耗材。</w:t>
            </w:r>
          </w:p>
        </w:tc>
      </w:tr>
      <w:tr w14:paraId="4AA57C8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20A1A78">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61554A34">
            <w:pPr>
              <w:widowControl/>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0A9176E6">
            <w:pPr>
              <w:pStyle w:val="13"/>
              <w:ind w:left="0" w:leftChars="0" w:firstLine="0" w:firstLineChars="0"/>
              <w:jc w:val="left"/>
              <w:rPr>
                <w:rFonts w:hint="default" w:ascii="仿宋_GB2312" w:hAnsi="仿宋_GB2312" w:eastAsia="仿宋_GB2312" w:cs="仿宋_GB2312"/>
                <w:b w:val="0"/>
                <w:bCs w:val="0"/>
                <w:sz w:val="28"/>
                <w:szCs w:val="28"/>
                <w:lang w:val="en-US"/>
              </w:rPr>
            </w:pPr>
            <w:r>
              <w:rPr>
                <w:rFonts w:hint="eastAsia" w:ascii="仿宋_GB2312" w:hAnsi="仿宋_GB2312" w:eastAsia="仿宋_GB2312" w:cs="仿宋_GB2312"/>
                <w:sz w:val="28"/>
                <w:szCs w:val="28"/>
                <w:lang w:val="en-US" w:eastAsia="zh-CN"/>
              </w:rPr>
              <w:t>家具：柜体定制。所用柜体板材要求：材料于莫干山、兔宝宝、千年舟、大王椰品牌产品选一，板材环保等级需EO级以上板材。拟选用板材参数提供检测报告。</w:t>
            </w:r>
          </w:p>
        </w:tc>
      </w:tr>
      <w:tr w14:paraId="4E4603F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6D53278">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351F3DAD">
            <w:pPr>
              <w:widowControl/>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6844C32E">
            <w:pPr>
              <w:pStyle w:val="13"/>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现场装修、设施、玻璃等保护及防护、材料运输及装卸上楼垃圾倒运下楼及运输出场、卫生清洁（包含施工后地面、墙面、顶面、玻璃清洁）以上项目未有独立项目款项报价，报价及施工时综合考虑。</w:t>
            </w:r>
          </w:p>
        </w:tc>
      </w:tr>
    </w:tbl>
    <w:p w14:paraId="28B99854">
      <w:pPr>
        <w:pStyle w:val="8"/>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016A2922">
      <w:pPr>
        <w:pStyle w:val="13"/>
        <w:rPr>
          <w:rFonts w:hint="eastAsia" w:hAnsi="宋体"/>
          <w:sz w:val="24"/>
          <w:szCs w:val="24"/>
        </w:rPr>
      </w:pPr>
    </w:p>
    <w:p w14:paraId="5F3C6E2F">
      <w:pPr>
        <w:pStyle w:val="13"/>
        <w:rPr>
          <w:rFonts w:hint="eastAsia" w:hAnsi="宋体"/>
          <w:sz w:val="24"/>
          <w:szCs w:val="24"/>
        </w:rPr>
      </w:pPr>
    </w:p>
    <w:p w14:paraId="4E5D7E76">
      <w:pPr>
        <w:pStyle w:val="13"/>
        <w:rPr>
          <w:rFonts w:hint="eastAsia" w:hAnsi="宋体"/>
          <w:sz w:val="24"/>
          <w:szCs w:val="24"/>
        </w:rPr>
      </w:pPr>
    </w:p>
    <w:p w14:paraId="35E872FE">
      <w:pPr>
        <w:pStyle w:val="13"/>
        <w:rPr>
          <w:rFonts w:hint="eastAsia" w:hAnsi="宋体"/>
          <w:sz w:val="24"/>
          <w:szCs w:val="24"/>
        </w:rPr>
      </w:pPr>
    </w:p>
    <w:p w14:paraId="5892D562">
      <w:pPr>
        <w:pStyle w:val="13"/>
        <w:rPr>
          <w:rFonts w:hint="eastAsia" w:hAnsi="宋体"/>
          <w:sz w:val="24"/>
          <w:szCs w:val="24"/>
        </w:rPr>
      </w:pPr>
    </w:p>
    <w:p w14:paraId="6DCF9E3F">
      <w:pPr>
        <w:pStyle w:val="13"/>
        <w:rPr>
          <w:rFonts w:hint="eastAsia" w:hAnsi="宋体"/>
          <w:sz w:val="24"/>
          <w:szCs w:val="24"/>
        </w:rPr>
      </w:pPr>
    </w:p>
    <w:p w14:paraId="2D945702">
      <w:pPr>
        <w:pStyle w:val="13"/>
        <w:rPr>
          <w:rFonts w:hint="eastAsia" w:hAnsi="宋体"/>
          <w:sz w:val="24"/>
          <w:szCs w:val="24"/>
        </w:rPr>
      </w:pPr>
    </w:p>
    <w:p w14:paraId="1DD9BD92">
      <w:pPr>
        <w:pStyle w:val="13"/>
        <w:rPr>
          <w:rFonts w:hint="eastAsia" w:hAnsi="宋体"/>
          <w:sz w:val="24"/>
          <w:szCs w:val="24"/>
        </w:rPr>
      </w:pPr>
    </w:p>
    <w:p w14:paraId="05D78C54">
      <w:pPr>
        <w:pStyle w:val="13"/>
        <w:rPr>
          <w:rFonts w:hint="eastAsia" w:hAnsi="宋体"/>
          <w:sz w:val="24"/>
          <w:szCs w:val="24"/>
        </w:rPr>
      </w:pPr>
    </w:p>
    <w:p w14:paraId="48BF41D4">
      <w:pPr>
        <w:pStyle w:val="13"/>
        <w:rPr>
          <w:rFonts w:hint="eastAsia" w:hAnsi="宋体"/>
          <w:sz w:val="24"/>
          <w:szCs w:val="24"/>
        </w:rPr>
      </w:pPr>
    </w:p>
    <w:p w14:paraId="7CC221F9">
      <w:pPr>
        <w:pStyle w:val="13"/>
        <w:rPr>
          <w:rFonts w:hint="eastAsia" w:hAnsi="宋体"/>
          <w:sz w:val="24"/>
          <w:szCs w:val="24"/>
        </w:rPr>
      </w:pPr>
    </w:p>
    <w:p w14:paraId="0951F098">
      <w:pPr>
        <w:pStyle w:val="13"/>
        <w:rPr>
          <w:rFonts w:hint="eastAsia" w:hAnsi="宋体"/>
          <w:sz w:val="24"/>
          <w:szCs w:val="24"/>
        </w:rPr>
      </w:pPr>
    </w:p>
    <w:p w14:paraId="08831369">
      <w:pPr>
        <w:pStyle w:val="13"/>
        <w:rPr>
          <w:rFonts w:hint="eastAsia" w:hAnsi="宋体"/>
          <w:sz w:val="24"/>
          <w:szCs w:val="24"/>
        </w:rPr>
      </w:pPr>
    </w:p>
    <w:p w14:paraId="5F026868">
      <w:pPr>
        <w:pStyle w:val="13"/>
        <w:rPr>
          <w:rFonts w:hint="eastAsia" w:hAnsi="宋体"/>
          <w:sz w:val="24"/>
          <w:szCs w:val="24"/>
        </w:rPr>
      </w:pPr>
    </w:p>
    <w:p w14:paraId="417510DA">
      <w:pPr>
        <w:pStyle w:val="13"/>
        <w:rPr>
          <w:rFonts w:hint="eastAsia" w:hAnsi="宋体"/>
          <w:sz w:val="24"/>
          <w:szCs w:val="24"/>
        </w:rPr>
      </w:pPr>
    </w:p>
    <w:p w14:paraId="19F329B2">
      <w:pPr>
        <w:pStyle w:val="13"/>
        <w:rPr>
          <w:rFonts w:hint="eastAsia" w:hAnsi="宋体"/>
          <w:sz w:val="24"/>
          <w:szCs w:val="24"/>
        </w:rPr>
      </w:pPr>
    </w:p>
    <w:p w14:paraId="334DB785">
      <w:pPr>
        <w:pStyle w:val="13"/>
        <w:rPr>
          <w:rFonts w:hint="eastAsia" w:hAnsi="宋体"/>
          <w:sz w:val="24"/>
          <w:szCs w:val="24"/>
        </w:rPr>
      </w:pPr>
    </w:p>
    <w:p w14:paraId="4BB0480D">
      <w:pPr>
        <w:pStyle w:val="13"/>
        <w:rPr>
          <w:rFonts w:hint="eastAsia" w:hAnsi="宋体"/>
          <w:sz w:val="24"/>
          <w:szCs w:val="24"/>
        </w:rPr>
      </w:pPr>
    </w:p>
    <w:p w14:paraId="04B1D196">
      <w:pPr>
        <w:pStyle w:val="13"/>
        <w:rPr>
          <w:rFonts w:hint="eastAsia" w:hAnsi="宋体"/>
          <w:sz w:val="24"/>
          <w:szCs w:val="24"/>
        </w:rPr>
      </w:pPr>
    </w:p>
    <w:p w14:paraId="76B93085">
      <w:pPr>
        <w:pStyle w:val="13"/>
        <w:rPr>
          <w:rFonts w:hint="eastAsia" w:hAnsi="宋体"/>
          <w:sz w:val="24"/>
          <w:szCs w:val="24"/>
        </w:rPr>
      </w:pPr>
    </w:p>
    <w:p w14:paraId="2DE96446">
      <w:pPr>
        <w:pStyle w:val="13"/>
        <w:rPr>
          <w:rFonts w:hint="eastAsia" w:hAnsi="宋体"/>
          <w:sz w:val="24"/>
          <w:szCs w:val="24"/>
        </w:rPr>
      </w:pPr>
    </w:p>
    <w:p w14:paraId="5ED1BB3D">
      <w:pPr>
        <w:pStyle w:val="13"/>
        <w:rPr>
          <w:rFonts w:hint="eastAsia" w:hAnsi="宋体"/>
          <w:sz w:val="24"/>
          <w:szCs w:val="24"/>
        </w:rPr>
      </w:pPr>
    </w:p>
    <w:p w14:paraId="615F9110">
      <w:pPr>
        <w:pStyle w:val="13"/>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工程里要求的设备等内容</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5076A5B"/>
    <w:rsid w:val="06B07F83"/>
    <w:rsid w:val="07EE0F70"/>
    <w:rsid w:val="080A65A2"/>
    <w:rsid w:val="0CC91539"/>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1EF87141"/>
    <w:rsid w:val="1FED498D"/>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5374</Words>
  <Characters>5986</Characters>
  <Lines>0</Lines>
  <Paragraphs>0</Paragraphs>
  <TotalTime>2</TotalTime>
  <ScaleCrop>false</ScaleCrop>
  <LinksUpToDate>false</LinksUpToDate>
  <CharactersWithSpaces>6289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2026-03-19T01:33:55Z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37B3E1F1E1154E2B9122F42639FE9E40_13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