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21393348">
      <w:pPr>
        <w:rPr>
          <w:rFonts w:hint="eastAsia"/>
          <w:lang w:val="en-US" w:eastAsia="zh-CN"/>
        </w:rPr>
      </w:pPr>
    </w:p>
    <w:p w14:paraId="29C0A451">
      <w:pPr>
        <w:pStyle w:val="13"/>
        <w:rPr>
          <w:rFonts w:hint="eastAsia"/>
          <w:lang w:val="en-US" w:eastAsia="zh-CN"/>
        </w:rPr>
      </w:pPr>
    </w:p>
    <w:p w14:paraId="573D04A4">
      <w:pPr>
        <w:rPr>
          <w:rFonts w:hint="eastAsia"/>
          <w:lang w:val="en-US" w:eastAsia="zh-CN"/>
        </w:rPr>
      </w:pPr>
    </w:p>
    <w:p w14:paraId="40D4F4C5">
      <w:pPr>
        <w:numPr>
          <w:ilvl w:val="0"/>
          <w:numId w:val="0"/>
        </w:numPr>
        <w:jc w:val="center"/>
        <w:rPr>
          <w:rFonts w:hint="eastAsia" w:ascii="黑体" w:hAnsi="黑体" w:eastAsia="黑体" w:cs="黑体"/>
          <w:b/>
          <w:bCs/>
          <w:sz w:val="40"/>
          <w:szCs w:val="40"/>
          <w:lang w:val="en-US" w:eastAsia="zh-CN"/>
        </w:rPr>
      </w:pPr>
    </w:p>
    <w:p w14:paraId="5057B545">
      <w:pPr>
        <w:numPr>
          <w:ilvl w:val="0"/>
          <w:numId w:val="0"/>
        </w:numPr>
        <w:jc w:val="center"/>
        <w:rPr>
          <w:rFonts w:hint="eastAsia" w:ascii="黑体" w:hAnsi="黑体" w:eastAsia="黑体" w:cs="黑体"/>
          <w:b/>
          <w:bCs/>
          <w:sz w:val="40"/>
          <w:szCs w:val="40"/>
          <w:lang w:val="en-US" w:eastAsia="zh-CN"/>
        </w:rPr>
      </w:pPr>
      <w:bookmarkStart w:id="1" w:name="_GoBack"/>
      <w:r>
        <w:rPr>
          <w:rFonts w:hint="eastAsia" w:ascii="黑体" w:hAnsi="黑体" w:eastAsia="黑体" w:cs="黑体"/>
          <w:b/>
          <w:bCs/>
          <w:sz w:val="40"/>
          <w:szCs w:val="40"/>
          <w:lang w:val="en-US" w:eastAsia="zh-CN"/>
        </w:rPr>
        <w:t>康巴什部绿化养护服务项目</w:t>
      </w:r>
    </w:p>
    <w:bookmarkEnd w:id="1"/>
    <w:p w14:paraId="13F46CBC">
      <w:pPr>
        <w:numPr>
          <w:ilvl w:val="0"/>
          <w:numId w:val="0"/>
        </w:numPr>
        <w:jc w:val="center"/>
        <w:rPr>
          <w:rFonts w:hint="eastAsia" w:ascii="黑体" w:hAnsi="黑体" w:eastAsia="黑体" w:cs="黑体"/>
          <w:b/>
          <w:bCs/>
          <w:sz w:val="40"/>
          <w:szCs w:val="40"/>
          <w:lang w:val="en-US" w:eastAsia="zh-CN"/>
        </w:rPr>
      </w:pPr>
      <w:r>
        <w:rPr>
          <w:rFonts w:hint="eastAsia" w:ascii="黑体" w:hAnsi="黑体" w:eastAsia="黑体" w:cs="黑体"/>
          <w:b/>
          <w:bCs/>
          <w:sz w:val="40"/>
          <w:szCs w:val="40"/>
          <w:lang w:val="en-US" w:eastAsia="zh-CN"/>
        </w:rPr>
        <w:t>2026年4月22日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1439"/>
        <w:gridCol w:w="1383"/>
        <w:gridCol w:w="1841"/>
      </w:tblGrid>
      <w:tr w14:paraId="21787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6EA37C0F">
            <w:pPr>
              <w:rPr>
                <w:rFonts w:hint="eastAsia" w:ascii="宋体" w:hAnsi="宋体" w:eastAsia="宋体" w:cs="宋体"/>
                <w:sz w:val="24"/>
                <w:szCs w:val="24"/>
              </w:rPr>
            </w:pPr>
            <w:r>
              <w:rPr>
                <w:rFonts w:hint="eastAsia" w:ascii="宋体" w:hAnsi="宋体" w:eastAsia="宋体" w:cs="宋体"/>
                <w:sz w:val="24"/>
                <w:szCs w:val="24"/>
              </w:rPr>
              <w:t>序号</w:t>
            </w:r>
          </w:p>
        </w:tc>
        <w:tc>
          <w:tcPr>
            <w:tcW w:w="2865" w:type="dxa"/>
            <w:vAlign w:val="center"/>
          </w:tcPr>
          <w:p w14:paraId="67C03D94">
            <w:pPr>
              <w:rPr>
                <w:rFonts w:hint="eastAsia" w:ascii="宋体" w:hAnsi="宋体" w:eastAsia="宋体" w:cs="宋体"/>
                <w:sz w:val="24"/>
                <w:szCs w:val="24"/>
              </w:rPr>
            </w:pPr>
            <w:r>
              <w:rPr>
                <w:rFonts w:hint="eastAsia" w:ascii="宋体" w:hAnsi="宋体" w:eastAsia="宋体" w:cs="宋体"/>
                <w:sz w:val="24"/>
                <w:szCs w:val="24"/>
              </w:rPr>
              <w:t>名称</w:t>
            </w:r>
          </w:p>
        </w:tc>
        <w:tc>
          <w:tcPr>
            <w:tcW w:w="1439" w:type="dxa"/>
            <w:vAlign w:val="center"/>
          </w:tcPr>
          <w:p w14:paraId="12E144B7">
            <w:pPr>
              <w:rPr>
                <w:rFonts w:hint="eastAsia" w:ascii="宋体" w:hAnsi="宋体" w:eastAsia="宋体" w:cs="宋体"/>
                <w:sz w:val="24"/>
                <w:szCs w:val="24"/>
              </w:rPr>
            </w:pPr>
            <w:r>
              <w:rPr>
                <w:rFonts w:hint="eastAsia" w:ascii="宋体" w:hAnsi="宋体" w:eastAsia="宋体" w:cs="宋体"/>
                <w:sz w:val="24"/>
                <w:szCs w:val="24"/>
              </w:rPr>
              <w:t>单位</w:t>
            </w:r>
          </w:p>
        </w:tc>
        <w:tc>
          <w:tcPr>
            <w:tcW w:w="1383" w:type="dxa"/>
            <w:vAlign w:val="center"/>
          </w:tcPr>
          <w:p w14:paraId="4BA86D35">
            <w:pPr>
              <w:rPr>
                <w:rFonts w:hint="eastAsia" w:ascii="宋体" w:hAnsi="宋体" w:eastAsia="宋体" w:cs="宋体"/>
                <w:sz w:val="24"/>
                <w:szCs w:val="24"/>
              </w:rPr>
            </w:pPr>
            <w:r>
              <w:rPr>
                <w:rFonts w:hint="eastAsia" w:ascii="宋体" w:hAnsi="宋体" w:eastAsia="宋体" w:cs="宋体"/>
                <w:sz w:val="24"/>
                <w:szCs w:val="24"/>
              </w:rPr>
              <w:t>数量</w:t>
            </w:r>
          </w:p>
        </w:tc>
        <w:tc>
          <w:tcPr>
            <w:tcW w:w="1841" w:type="dxa"/>
            <w:vAlign w:val="center"/>
          </w:tcPr>
          <w:p w14:paraId="039531B5">
            <w:pPr>
              <w:rPr>
                <w:rFonts w:hint="eastAsia" w:ascii="宋体" w:hAnsi="宋体" w:eastAsia="宋体" w:cs="宋体"/>
                <w:sz w:val="24"/>
                <w:szCs w:val="24"/>
              </w:rPr>
            </w:pPr>
            <w:r>
              <w:rPr>
                <w:rFonts w:hint="eastAsia" w:ascii="宋体" w:hAnsi="宋体" w:eastAsia="宋体" w:cs="宋体"/>
                <w:sz w:val="24"/>
                <w:szCs w:val="24"/>
              </w:rPr>
              <w:t>预算总价</w:t>
            </w:r>
          </w:p>
        </w:tc>
      </w:tr>
      <w:tr w14:paraId="0128C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jc w:val="center"/>
        </w:trPr>
        <w:tc>
          <w:tcPr>
            <w:tcW w:w="939" w:type="dxa"/>
            <w:vAlign w:val="center"/>
          </w:tcPr>
          <w:p w14:paraId="115814A1">
            <w:pPr>
              <w:rPr>
                <w:rFonts w:hint="eastAsia" w:ascii="宋体" w:hAnsi="宋体" w:eastAsia="宋体" w:cs="宋体"/>
                <w:sz w:val="24"/>
                <w:szCs w:val="24"/>
              </w:rPr>
            </w:pPr>
            <w:r>
              <w:rPr>
                <w:rFonts w:hint="eastAsia" w:ascii="宋体" w:hAnsi="宋体" w:eastAsia="宋体" w:cs="宋体"/>
                <w:sz w:val="24"/>
                <w:szCs w:val="24"/>
              </w:rPr>
              <w:t>1</w:t>
            </w:r>
          </w:p>
        </w:tc>
        <w:tc>
          <w:tcPr>
            <w:tcW w:w="2865" w:type="dxa"/>
            <w:vAlign w:val="center"/>
          </w:tcPr>
          <w:p w14:paraId="02A31194">
            <w:pPr>
              <w:rPr>
                <w:rFonts w:hint="default" w:ascii="宋体" w:hAnsi="宋体" w:eastAsia="宋体" w:cs="宋体"/>
                <w:lang w:val="en-US" w:eastAsia="zh-CN"/>
              </w:rPr>
            </w:pPr>
            <w:r>
              <w:rPr>
                <w:rFonts w:hint="eastAsia" w:ascii="宋体" w:hAnsi="宋体" w:eastAsia="宋体" w:cs="宋体"/>
                <w:lang w:val="en-US" w:eastAsia="zh-CN"/>
              </w:rPr>
              <w:t>康巴什部绿化养护服务项目</w:t>
            </w:r>
          </w:p>
        </w:tc>
        <w:tc>
          <w:tcPr>
            <w:tcW w:w="1439" w:type="dxa"/>
            <w:vAlign w:val="center"/>
          </w:tcPr>
          <w:p w14:paraId="4BD037C2">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1383" w:type="dxa"/>
            <w:vAlign w:val="center"/>
          </w:tcPr>
          <w:p w14:paraId="0D1808F6">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841" w:type="dxa"/>
            <w:vAlign w:val="center"/>
          </w:tcPr>
          <w:p w14:paraId="168DE0DD">
            <w:pPr>
              <w:rPr>
                <w:rFonts w:hint="default" w:ascii="宋体" w:hAnsi="宋体" w:eastAsia="宋体" w:cs="宋体"/>
                <w:sz w:val="24"/>
                <w:szCs w:val="24"/>
                <w:lang w:val="en-US"/>
              </w:rPr>
            </w:pPr>
            <w:r>
              <w:rPr>
                <w:rFonts w:hint="eastAsia" w:ascii="宋体" w:hAnsi="宋体" w:eastAsia="宋体" w:cs="宋体"/>
                <w:sz w:val="24"/>
                <w:szCs w:val="24"/>
                <w:lang w:val="en-US" w:eastAsia="zh-CN"/>
              </w:rPr>
              <w:t>210000</w:t>
            </w:r>
          </w:p>
        </w:tc>
      </w:tr>
      <w:tr w14:paraId="49074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939" w:type="dxa"/>
            <w:vAlign w:val="center"/>
          </w:tcPr>
          <w:p w14:paraId="257E9A1C">
            <w:pPr>
              <w:rPr>
                <w:rFonts w:hint="eastAsia" w:ascii="宋体" w:hAnsi="宋体" w:eastAsia="宋体" w:cs="宋体"/>
                <w:sz w:val="24"/>
                <w:szCs w:val="24"/>
              </w:rPr>
            </w:pPr>
          </w:p>
        </w:tc>
        <w:tc>
          <w:tcPr>
            <w:tcW w:w="5687" w:type="dxa"/>
            <w:gridSpan w:val="3"/>
            <w:vAlign w:val="center"/>
          </w:tcPr>
          <w:p w14:paraId="54168D53">
            <w:pPr>
              <w:ind w:firstLine="2400" w:firstLineChars="10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1841" w:type="dxa"/>
            <w:vAlign w:val="center"/>
          </w:tcPr>
          <w:p w14:paraId="61D4365B">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210000</w:t>
            </w:r>
          </w:p>
        </w:tc>
      </w:tr>
      <w:tr w14:paraId="09420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3EA5CA64">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865" w:type="dxa"/>
            <w:vAlign w:val="center"/>
          </w:tcPr>
          <w:p w14:paraId="74DE0BF2">
            <w:pPr>
              <w:rPr>
                <w:rFonts w:hint="eastAsia" w:ascii="宋体" w:hAnsi="宋体" w:eastAsia="宋体" w:cs="宋体"/>
                <w:sz w:val="24"/>
                <w:szCs w:val="24"/>
              </w:rPr>
            </w:pPr>
            <w:r>
              <w:rPr>
                <w:rFonts w:hint="eastAsia" w:ascii="宋体" w:hAnsi="宋体" w:eastAsia="宋体" w:cs="宋体"/>
                <w:sz w:val="24"/>
                <w:szCs w:val="24"/>
                <w:lang w:val="en-US" w:eastAsia="zh-CN"/>
              </w:rPr>
              <w:t>服务</w:t>
            </w:r>
            <w:r>
              <w:rPr>
                <w:rFonts w:hint="eastAsia" w:ascii="宋体" w:hAnsi="宋体" w:eastAsia="宋体" w:cs="宋体"/>
                <w:sz w:val="24"/>
                <w:szCs w:val="24"/>
              </w:rPr>
              <w:t>期</w:t>
            </w:r>
          </w:p>
        </w:tc>
        <w:tc>
          <w:tcPr>
            <w:tcW w:w="4663" w:type="dxa"/>
            <w:gridSpan w:val="3"/>
            <w:vAlign w:val="center"/>
          </w:tcPr>
          <w:p w14:paraId="26389EED">
            <w:pPr>
              <w:rPr>
                <w:rFonts w:hint="eastAsia" w:ascii="宋体" w:hAnsi="宋体" w:eastAsia="宋体" w:cs="宋体"/>
                <w:sz w:val="24"/>
                <w:szCs w:val="24"/>
              </w:rPr>
            </w:pPr>
            <w:r>
              <w:rPr>
                <w:rFonts w:hint="eastAsia" w:ascii="宋体" w:hAnsi="宋体" w:eastAsia="宋体" w:cs="宋体"/>
                <w:sz w:val="24"/>
                <w:szCs w:val="24"/>
                <w:lang w:eastAsia="zh-CN"/>
              </w:rPr>
              <w:t>本次招标有效期为三年，合同一年一签，合同有效期为自合同签订之日起 1年。（合同签订实行考核制度，合同期末由业主单位对中标单位进行考核，如考核合格，双方协商同意按中标价格续签下一年服务合同，如考核不合格，取消或终止合同）。</w:t>
            </w:r>
          </w:p>
        </w:tc>
      </w:tr>
      <w:tr w14:paraId="7172C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075D5086">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865" w:type="dxa"/>
            <w:vAlign w:val="center"/>
          </w:tcPr>
          <w:p w14:paraId="620EDC81">
            <w:pPr>
              <w:rPr>
                <w:rFonts w:hint="eastAsia" w:ascii="宋体" w:hAnsi="宋体" w:eastAsia="宋体" w:cs="宋体"/>
                <w:sz w:val="24"/>
                <w:szCs w:val="24"/>
              </w:rPr>
            </w:pPr>
            <w:r>
              <w:rPr>
                <w:rFonts w:hint="eastAsia" w:ascii="宋体" w:hAnsi="宋体" w:eastAsia="宋体" w:cs="宋体"/>
                <w:sz w:val="24"/>
                <w:szCs w:val="24"/>
              </w:rPr>
              <w:t>付款方式</w:t>
            </w:r>
          </w:p>
        </w:tc>
        <w:tc>
          <w:tcPr>
            <w:tcW w:w="4663" w:type="dxa"/>
            <w:gridSpan w:val="3"/>
            <w:vAlign w:val="center"/>
          </w:tcPr>
          <w:p w14:paraId="03640049">
            <w:pPr>
              <w:spacing w:line="400" w:lineRule="exact"/>
              <w:rPr>
                <w:rFonts w:hint="default" w:ascii="宋体" w:hAnsi="宋体" w:eastAsia="宋体" w:cs="宋体"/>
                <w:sz w:val="24"/>
                <w:szCs w:val="24"/>
                <w:lang w:val="en-US" w:eastAsia="zh-CN"/>
              </w:rPr>
            </w:pPr>
            <w:r>
              <w:rPr>
                <w:rFonts w:hint="eastAsia" w:ascii="宋体" w:hAnsi="宋体" w:eastAsia="宋体" w:cs="宋体"/>
                <w:sz w:val="24"/>
                <w:szCs w:val="24"/>
              </w:rPr>
              <w:t>服务半年考核合格后支付合同金额的50%，剩余款项服务期满考核合格后一次性付清（以考核后金额为准）。</w:t>
            </w:r>
          </w:p>
        </w:tc>
      </w:tr>
      <w:tr w14:paraId="6EDCC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2D01AAC6">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865" w:type="dxa"/>
            <w:vAlign w:val="center"/>
          </w:tcPr>
          <w:p w14:paraId="7B99905B">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服务地点</w:t>
            </w:r>
          </w:p>
        </w:tc>
        <w:tc>
          <w:tcPr>
            <w:tcW w:w="4663" w:type="dxa"/>
            <w:gridSpan w:val="3"/>
            <w:vAlign w:val="center"/>
          </w:tcPr>
          <w:p w14:paraId="67D98B9C">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鄂尔多斯市中心医院（康巴什部）</w:t>
            </w:r>
          </w:p>
        </w:tc>
      </w:tr>
      <w:tr w14:paraId="6CE22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5EBD711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865" w:type="dxa"/>
            <w:vAlign w:val="center"/>
          </w:tcPr>
          <w:p w14:paraId="59300669">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交付使用时间</w:t>
            </w:r>
          </w:p>
        </w:tc>
        <w:tc>
          <w:tcPr>
            <w:tcW w:w="4663" w:type="dxa"/>
            <w:gridSpan w:val="3"/>
            <w:vAlign w:val="center"/>
          </w:tcPr>
          <w:p w14:paraId="07D42EF9">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合同签订后开始服务</w:t>
            </w:r>
          </w:p>
        </w:tc>
      </w:tr>
    </w:tbl>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2E81A86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u w:val="single"/>
        </w:rPr>
      </w:pPr>
      <w:r>
        <w:rPr>
          <w:rFonts w:hint="eastAsia" w:ascii="仿宋" w:hAnsi="仿宋" w:eastAsia="仿宋" w:cs="仿宋"/>
          <w:sz w:val="32"/>
          <w:szCs w:val="32"/>
          <w:lang w:val="en-US" w:eastAsia="zh-CN"/>
        </w:rPr>
        <w:t>（一）</w:t>
      </w:r>
      <w:r>
        <w:rPr>
          <w:rFonts w:hint="eastAsia" w:ascii="仿宋" w:hAnsi="仿宋" w:eastAsia="仿宋" w:cs="仿宋"/>
          <w:sz w:val="32"/>
          <w:szCs w:val="32"/>
        </w:rPr>
        <w:t>项目基本情况介绍：</w:t>
      </w:r>
      <w:r>
        <w:rPr>
          <w:rFonts w:hint="eastAsia" w:ascii="仿宋" w:hAnsi="仿宋" w:eastAsia="仿宋" w:cs="仿宋"/>
          <w:sz w:val="32"/>
          <w:szCs w:val="32"/>
          <w:lang w:val="en-US" w:eastAsia="zh-CN"/>
        </w:rPr>
        <w:t>康巴什部2026年度绿化养护，养护内容：乔木2308株、绿篱8633平米、灌木球170棵、绿地20564平米，草花栽植610平米，养护含：修剪、草花新栽、草坪补栽、浇水、施肥、喷药、中水支管喷头维修更换，垃圾清运。</w:t>
      </w:r>
    </w:p>
    <w:p w14:paraId="18B655DD">
      <w:pPr>
        <w:spacing w:line="360" w:lineRule="auto"/>
        <w:jc w:val="left"/>
        <w:rPr>
          <w:rFonts w:hint="eastAsia" w:ascii="仿宋" w:hAnsi="仿宋" w:eastAsia="仿宋" w:cs="仿宋"/>
          <w:sz w:val="32"/>
          <w:szCs w:val="32"/>
          <w:u w:val="single"/>
        </w:rPr>
      </w:pPr>
    </w:p>
    <w:p w14:paraId="67E33942">
      <w:pPr>
        <w:spacing w:line="360" w:lineRule="auto"/>
        <w:jc w:val="left"/>
        <w:rPr>
          <w:rFonts w:hint="eastAsia" w:ascii="仿宋" w:hAnsi="仿宋" w:eastAsia="仿宋" w:cs="仿宋"/>
          <w:sz w:val="32"/>
          <w:szCs w:val="32"/>
          <w:u w:val="single"/>
        </w:rPr>
      </w:pPr>
    </w:p>
    <w:p w14:paraId="52B64352">
      <w:pPr>
        <w:spacing w:line="360" w:lineRule="auto"/>
        <w:jc w:val="left"/>
        <w:rPr>
          <w:rFonts w:hint="eastAsia" w:ascii="仿宋" w:hAnsi="仿宋" w:eastAsia="仿宋" w:cs="仿宋"/>
          <w:sz w:val="32"/>
          <w:szCs w:val="32"/>
          <w:u w:val="single"/>
        </w:rPr>
      </w:pPr>
    </w:p>
    <w:p w14:paraId="50C5F91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u w:val="single"/>
        </w:rPr>
      </w:pPr>
      <w:r>
        <w:rPr>
          <w:rFonts w:hint="eastAsia" w:ascii="仿宋" w:hAnsi="仿宋" w:eastAsia="仿宋" w:cs="仿宋"/>
          <w:sz w:val="32"/>
          <w:szCs w:val="32"/>
          <w:lang w:val="en-US" w:eastAsia="zh-CN"/>
        </w:rPr>
        <w:t>（二）</w:t>
      </w:r>
      <w:r>
        <w:rPr>
          <w:rFonts w:hint="eastAsia" w:ascii="仿宋" w:hAnsi="仿宋" w:eastAsia="仿宋" w:cs="仿宋"/>
          <w:sz w:val="32"/>
          <w:szCs w:val="32"/>
        </w:rPr>
        <w:t>技术参数和要求（功能和质量）</w:t>
      </w:r>
    </w:p>
    <w:tbl>
      <w:tblPr>
        <w:tblStyle w:val="14"/>
        <w:tblW w:w="9810" w:type="dxa"/>
        <w:jc w:val="center"/>
        <w:tblLayout w:type="fixed"/>
        <w:tblCellMar>
          <w:top w:w="0" w:type="dxa"/>
          <w:left w:w="108" w:type="dxa"/>
          <w:bottom w:w="0" w:type="dxa"/>
          <w:right w:w="108" w:type="dxa"/>
        </w:tblCellMar>
      </w:tblPr>
      <w:tblGrid>
        <w:gridCol w:w="1555"/>
        <w:gridCol w:w="1134"/>
        <w:gridCol w:w="7121"/>
      </w:tblGrid>
      <w:tr w14:paraId="106F0C7E">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3B495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参数性质</w:t>
            </w:r>
          </w:p>
        </w:tc>
        <w:tc>
          <w:tcPr>
            <w:tcW w:w="1134" w:type="dxa"/>
            <w:tcBorders>
              <w:top w:val="single" w:color="auto" w:sz="4" w:space="0"/>
              <w:left w:val="nil"/>
              <w:bottom w:val="single" w:color="auto" w:sz="4" w:space="0"/>
              <w:right w:val="single" w:color="auto" w:sz="4" w:space="0"/>
            </w:tcBorders>
            <w:vAlign w:val="center"/>
          </w:tcPr>
          <w:p w14:paraId="250677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编号</w:t>
            </w:r>
          </w:p>
        </w:tc>
        <w:tc>
          <w:tcPr>
            <w:tcW w:w="7121" w:type="dxa"/>
            <w:tcBorders>
              <w:top w:val="single" w:color="auto" w:sz="4" w:space="0"/>
              <w:left w:val="nil"/>
              <w:bottom w:val="single" w:color="auto" w:sz="4" w:space="0"/>
              <w:right w:val="single" w:color="auto" w:sz="4" w:space="0"/>
            </w:tcBorders>
            <w:vAlign w:val="center"/>
          </w:tcPr>
          <w:p w14:paraId="3B8B2BC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技术参数和要求</w:t>
            </w:r>
          </w:p>
        </w:tc>
      </w:tr>
      <w:tr w14:paraId="2DDC5D07">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779E8A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4CF162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7121" w:type="dxa"/>
            <w:tcBorders>
              <w:top w:val="single" w:color="auto" w:sz="4" w:space="0"/>
              <w:left w:val="nil"/>
              <w:bottom w:val="single" w:color="auto" w:sz="4" w:space="0"/>
              <w:right w:val="single" w:color="auto" w:sz="4" w:space="0"/>
            </w:tcBorders>
            <w:vAlign w:val="center"/>
          </w:tcPr>
          <w:p w14:paraId="52C0A8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植物生长状况</w:t>
            </w:r>
          </w:p>
        </w:tc>
      </w:tr>
      <w:tr w14:paraId="697A530B">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F7125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28A75C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7121" w:type="dxa"/>
            <w:tcBorders>
              <w:top w:val="single" w:color="auto" w:sz="4" w:space="0"/>
              <w:left w:val="nil"/>
              <w:bottom w:val="single" w:color="auto" w:sz="4" w:space="0"/>
              <w:right w:val="single" w:color="auto" w:sz="4" w:space="0"/>
            </w:tcBorders>
            <w:vAlign w:val="center"/>
          </w:tcPr>
          <w:p w14:paraId="1C810F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存活率 :乔灌木存活率98%以上，草坪覆盖率不低于90%。</w:t>
            </w:r>
          </w:p>
        </w:tc>
      </w:tr>
      <w:tr w14:paraId="534E677B">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948C7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69D68D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p>
        </w:tc>
        <w:tc>
          <w:tcPr>
            <w:tcW w:w="7121" w:type="dxa"/>
            <w:tcBorders>
              <w:top w:val="single" w:color="auto" w:sz="4" w:space="0"/>
              <w:left w:val="nil"/>
              <w:bottom w:val="single" w:color="auto" w:sz="4" w:space="0"/>
              <w:right w:val="single" w:color="auto" w:sz="4" w:space="0"/>
            </w:tcBorders>
            <w:vAlign w:val="center"/>
          </w:tcPr>
          <w:p w14:paraId="37E56C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生长态势 :植物生长旺盛，叶色正常，无明显病虫害症状；</w:t>
            </w:r>
          </w:p>
        </w:tc>
      </w:tr>
      <w:tr w14:paraId="1F2CAF67">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FC201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539ECC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p>
        </w:tc>
        <w:tc>
          <w:tcPr>
            <w:tcW w:w="7121" w:type="dxa"/>
            <w:tcBorders>
              <w:top w:val="single" w:color="auto" w:sz="4" w:space="0"/>
              <w:left w:val="nil"/>
              <w:bottom w:val="single" w:color="auto" w:sz="4" w:space="0"/>
              <w:right w:val="single" w:color="auto" w:sz="4" w:space="0"/>
            </w:tcBorders>
            <w:vAlign w:val="center"/>
          </w:tcPr>
          <w:p w14:paraId="446B0F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树形树姿 :树冠完整，主侧枝分枝均匀，行道树树干挺直，绿篱、球型植物造型美观；</w:t>
            </w:r>
          </w:p>
        </w:tc>
      </w:tr>
      <w:tr w14:paraId="214FA4D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633113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48FD86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7121" w:type="dxa"/>
            <w:tcBorders>
              <w:top w:val="single" w:color="auto" w:sz="4" w:space="0"/>
              <w:left w:val="nil"/>
              <w:bottom w:val="single" w:color="auto" w:sz="4" w:space="0"/>
              <w:right w:val="single" w:color="auto" w:sz="4" w:space="0"/>
            </w:tcBorders>
            <w:vAlign w:val="center"/>
          </w:tcPr>
          <w:p w14:paraId="50A43B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养护管理措施</w:t>
            </w:r>
          </w:p>
        </w:tc>
      </w:tr>
      <w:tr w14:paraId="5F04F19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4B716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1FF978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p>
        </w:tc>
        <w:tc>
          <w:tcPr>
            <w:tcW w:w="7121" w:type="dxa"/>
            <w:tcBorders>
              <w:top w:val="single" w:color="auto" w:sz="4" w:space="0"/>
              <w:left w:val="nil"/>
              <w:bottom w:val="single" w:color="auto" w:sz="4" w:space="0"/>
              <w:right w:val="single" w:color="auto" w:sz="4" w:space="0"/>
            </w:tcBorders>
            <w:vAlign w:val="center"/>
          </w:tcPr>
          <w:p w14:paraId="296425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落叶乔木每年春季、冬季修剪两次，常绿乔木在萌动发芽前修剪一次，灌木按照造型全年整形修剪，篱、球造型植物按照造型修剪，草坪修剪高度。</w:t>
            </w:r>
          </w:p>
        </w:tc>
      </w:tr>
      <w:tr w14:paraId="7247B9E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6CFA67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32A270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p>
        </w:tc>
        <w:tc>
          <w:tcPr>
            <w:tcW w:w="7121" w:type="dxa"/>
            <w:tcBorders>
              <w:top w:val="single" w:color="auto" w:sz="4" w:space="0"/>
              <w:left w:val="nil"/>
              <w:bottom w:val="single" w:color="auto" w:sz="4" w:space="0"/>
              <w:right w:val="single" w:color="auto" w:sz="4" w:space="0"/>
            </w:tcBorders>
            <w:vAlign w:val="center"/>
          </w:tcPr>
          <w:p w14:paraId="63846C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每年在春季季树木萌发期普施基肥一遍，花灌木在生长季节、花后增施追肥一遍，草坪每年3月份施返青肥1次，6月追肥。</w:t>
            </w:r>
          </w:p>
        </w:tc>
      </w:tr>
      <w:tr w14:paraId="2536387E">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EF9C3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7CBEDB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p>
        </w:tc>
        <w:tc>
          <w:tcPr>
            <w:tcW w:w="7121" w:type="dxa"/>
            <w:tcBorders>
              <w:top w:val="single" w:color="auto" w:sz="4" w:space="0"/>
              <w:left w:val="nil"/>
              <w:bottom w:val="single" w:color="auto" w:sz="4" w:space="0"/>
              <w:right w:val="single" w:color="auto" w:sz="4" w:space="0"/>
            </w:tcBorders>
            <w:vAlign w:val="center"/>
          </w:tcPr>
          <w:p w14:paraId="2F6D2F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以预防为主，早春3月中旬在树木萌动发芽前喷施杀菌剂1次，生长季节喷3-4次以上，确保无病虫害发生。</w:t>
            </w:r>
          </w:p>
        </w:tc>
      </w:tr>
      <w:tr w14:paraId="125C2232">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E0AD4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2EDCEC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w:t>
            </w:r>
          </w:p>
        </w:tc>
        <w:tc>
          <w:tcPr>
            <w:tcW w:w="7121" w:type="dxa"/>
            <w:tcBorders>
              <w:top w:val="single" w:color="auto" w:sz="4" w:space="0"/>
              <w:left w:val="nil"/>
              <w:bottom w:val="single" w:color="auto" w:sz="4" w:space="0"/>
              <w:right w:val="single" w:color="auto" w:sz="4" w:space="0"/>
            </w:tcBorders>
            <w:vAlign w:val="center"/>
          </w:tcPr>
          <w:p w14:paraId="0028F0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每年适时除杂草，草坪杂草率15%以下；</w:t>
            </w:r>
          </w:p>
        </w:tc>
      </w:tr>
      <w:tr w14:paraId="443AEEE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1BD00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3920D59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w:t>
            </w:r>
          </w:p>
        </w:tc>
        <w:tc>
          <w:tcPr>
            <w:tcW w:w="7121" w:type="dxa"/>
            <w:tcBorders>
              <w:top w:val="single" w:color="auto" w:sz="4" w:space="0"/>
              <w:left w:val="nil"/>
              <w:bottom w:val="single" w:color="auto" w:sz="4" w:space="0"/>
              <w:right w:val="single" w:color="auto" w:sz="4" w:space="0"/>
            </w:tcBorders>
            <w:vAlign w:val="center"/>
          </w:tcPr>
          <w:p w14:paraId="707739D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根据植物需求和天气情况适时浇水，开春浇返青水，11月打冻水，草坪根据实际情况浇水，梅雨季节及时排水，保证基本无积水。</w:t>
            </w:r>
          </w:p>
        </w:tc>
      </w:tr>
      <w:tr w14:paraId="702A7DFE">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79AB12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31BAD8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7121" w:type="dxa"/>
            <w:tcBorders>
              <w:top w:val="single" w:color="auto" w:sz="4" w:space="0"/>
              <w:left w:val="nil"/>
              <w:bottom w:val="single" w:color="auto" w:sz="4" w:space="0"/>
              <w:right w:val="single" w:color="auto" w:sz="4" w:space="0"/>
            </w:tcBorders>
            <w:vAlign w:val="center"/>
          </w:tcPr>
          <w:p w14:paraId="2E9C7C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环境卫生</w:t>
            </w:r>
          </w:p>
        </w:tc>
      </w:tr>
      <w:tr w14:paraId="556DBBCD">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A555F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6D8AA3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w:t>
            </w:r>
          </w:p>
        </w:tc>
        <w:tc>
          <w:tcPr>
            <w:tcW w:w="7121" w:type="dxa"/>
            <w:tcBorders>
              <w:top w:val="single" w:color="auto" w:sz="4" w:space="0"/>
              <w:left w:val="nil"/>
              <w:bottom w:val="single" w:color="auto" w:sz="4" w:space="0"/>
              <w:right w:val="single" w:color="auto" w:sz="4" w:space="0"/>
            </w:tcBorders>
            <w:vAlign w:val="center"/>
          </w:tcPr>
          <w:p w14:paraId="6E367E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绿化垃圾清理：绿化垃圾日产日清，冬季枯枝落叶，泽期3天保洁一次，其余季节根据检查情况每周、每半月不等,至少每月全养护区域保洁一次。</w:t>
            </w:r>
          </w:p>
        </w:tc>
      </w:tr>
      <w:tr w14:paraId="60D5700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4E12C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0DE333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w:t>
            </w:r>
          </w:p>
        </w:tc>
        <w:tc>
          <w:tcPr>
            <w:tcW w:w="7121" w:type="dxa"/>
            <w:tcBorders>
              <w:top w:val="single" w:color="auto" w:sz="4" w:space="0"/>
              <w:left w:val="nil"/>
              <w:bottom w:val="single" w:color="auto" w:sz="4" w:space="0"/>
              <w:right w:val="single" w:color="auto" w:sz="4" w:space="0"/>
            </w:tcBorders>
            <w:vAlign w:val="center"/>
          </w:tcPr>
          <w:p w14:paraId="0AF176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绿地卫生：绿地内无杂物、无污物、无杂草，树木上无悬挂物。至少每半月全养护区域杂物卫生保洁一次。</w:t>
            </w:r>
          </w:p>
        </w:tc>
      </w:tr>
      <w:tr w14:paraId="2E2FB1F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FB707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526201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w:t>
            </w:r>
          </w:p>
        </w:tc>
        <w:tc>
          <w:tcPr>
            <w:tcW w:w="7121" w:type="dxa"/>
            <w:tcBorders>
              <w:top w:val="single" w:color="auto" w:sz="4" w:space="0"/>
              <w:left w:val="nil"/>
              <w:bottom w:val="single" w:color="auto" w:sz="4" w:space="0"/>
              <w:right w:val="single" w:color="auto" w:sz="4" w:space="0"/>
            </w:tcBorders>
            <w:vAlign w:val="center"/>
          </w:tcPr>
          <w:p w14:paraId="1AB311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服务态度与投诉处理：服务态度好，无有效投诉。</w:t>
            </w:r>
          </w:p>
        </w:tc>
      </w:tr>
      <w:tr w14:paraId="05632F5C">
        <w:tblPrEx>
          <w:tblCellMar>
            <w:top w:w="0" w:type="dxa"/>
            <w:left w:w="108" w:type="dxa"/>
            <w:bottom w:w="0" w:type="dxa"/>
            <w:right w:w="108" w:type="dxa"/>
          </w:tblCellMar>
        </w:tblPrEx>
        <w:trPr>
          <w:trHeight w:val="773" w:hRule="atLeast"/>
          <w:jc w:val="center"/>
        </w:trPr>
        <w:tc>
          <w:tcPr>
            <w:tcW w:w="9810" w:type="dxa"/>
            <w:gridSpan w:val="3"/>
            <w:tcBorders>
              <w:top w:val="single" w:color="auto" w:sz="4" w:space="0"/>
              <w:left w:val="single" w:color="auto" w:sz="4" w:space="0"/>
              <w:bottom w:val="single" w:color="auto" w:sz="4" w:space="0"/>
              <w:right w:val="single" w:color="auto" w:sz="4" w:space="0"/>
            </w:tcBorders>
            <w:vAlign w:val="center"/>
          </w:tcPr>
          <w:p w14:paraId="12752B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备注：1.“参数性质”标“★”表示此参数为主要技术参数，任意一条不满足或负偏离则导致响应无效；</w:t>
            </w:r>
          </w:p>
          <w:p w14:paraId="2E85B27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2.非标“★”项，超过2项不满足或负偏离则导致响应无效。</w:t>
            </w:r>
          </w:p>
        </w:tc>
      </w:tr>
    </w:tbl>
    <w:p w14:paraId="2BCCF1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lang w:val="en-US" w:eastAsia="zh-CN"/>
        </w:rPr>
      </w:pPr>
    </w:p>
    <w:p w14:paraId="0665E218">
      <w:pPr>
        <w:rPr>
          <w:rFonts w:hint="eastAsia"/>
        </w:rPr>
      </w:pPr>
    </w:p>
    <w:p w14:paraId="7EAEEF08">
      <w:pPr>
        <w:rPr>
          <w:rFonts w:hint="eastAsia"/>
        </w:rPr>
      </w:pPr>
    </w:p>
    <w:p w14:paraId="4A481274">
      <w:pPr>
        <w:rPr>
          <w:rFonts w:hint="eastAsia"/>
        </w:rPr>
      </w:pPr>
    </w:p>
    <w:p w14:paraId="3DE340CF">
      <w:pPr>
        <w:rPr>
          <w:rFonts w:hint="eastAsia"/>
        </w:rPr>
      </w:pPr>
    </w:p>
    <w:p w14:paraId="538B2B48">
      <w:pPr>
        <w:rPr>
          <w:rFonts w:hint="eastAsia"/>
        </w:rPr>
      </w:pPr>
    </w:p>
    <w:p w14:paraId="53CB1C15">
      <w:pPr>
        <w:rPr>
          <w:rFonts w:hint="eastAsia"/>
        </w:rPr>
      </w:pPr>
    </w:p>
    <w:p w14:paraId="1E12CBF1">
      <w:pPr>
        <w:rPr>
          <w:rFonts w:hint="eastAsia"/>
        </w:rPr>
      </w:pPr>
    </w:p>
    <w:p w14:paraId="2E5B84A0">
      <w:pPr>
        <w:rPr>
          <w:rFonts w:hint="eastAsia"/>
        </w:rPr>
      </w:pPr>
    </w:p>
    <w:p w14:paraId="54FB98A3">
      <w:pPr>
        <w:rPr>
          <w:rFonts w:hint="eastAsia"/>
        </w:rPr>
      </w:pPr>
    </w:p>
    <w:p w14:paraId="5B70B2C3">
      <w:pPr>
        <w:rPr>
          <w:rFonts w:hint="eastAsia"/>
        </w:rPr>
      </w:pPr>
    </w:p>
    <w:p w14:paraId="6DA8B11F">
      <w:pPr>
        <w:rPr>
          <w:rFonts w:hint="eastAsia"/>
        </w:rPr>
      </w:pPr>
    </w:p>
    <w:p w14:paraId="402F35F5">
      <w:pPr>
        <w:rPr>
          <w:rFonts w:hint="eastAsia"/>
        </w:rPr>
      </w:pPr>
    </w:p>
    <w:p w14:paraId="5F0D509B">
      <w:pPr>
        <w:rPr>
          <w:rFonts w:hint="eastAsia"/>
        </w:rPr>
      </w:pPr>
    </w:p>
    <w:p w14:paraId="7EC32A26">
      <w:pPr>
        <w:rPr>
          <w:rFonts w:hint="eastAsia"/>
        </w:rPr>
      </w:pPr>
    </w:p>
    <w:p w14:paraId="43E7300F">
      <w:pPr>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AE5F34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40764E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9E5BEB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453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453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453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453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4410E24D">
      <w:pPr>
        <w:rPr>
          <w:rFonts w:hint="default" w:ascii="宋体" w:hAnsi="宋体" w:eastAsia="宋体"/>
          <w:sz w:val="24"/>
          <w:szCs w:val="24"/>
          <w:lang w:val="en-US" w:eastAsia="zh-CN"/>
        </w:rPr>
      </w:pPr>
      <w:r>
        <w:rPr>
          <w:rFonts w:hint="eastAsia" w:ascii="宋体" w:hAnsi="宋体" w:eastAsia="宋体"/>
          <w:sz w:val="24"/>
          <w:szCs w:val="24"/>
          <w:lang w:val="en-US" w:eastAsia="zh-CN"/>
        </w:rPr>
        <w:t>项目清单与计价表</w:t>
      </w: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1CE1EF1">
      <w:pPr>
        <w:rPr>
          <w:rFonts w:ascii="宋体" w:hAnsi="宋体" w:eastAsia="宋体"/>
          <w:sz w:val="24"/>
          <w:szCs w:val="24"/>
          <w:lang w:val="zh-CN"/>
        </w:rPr>
      </w:pPr>
    </w:p>
    <w:p w14:paraId="774F1D9C">
      <w:pPr>
        <w:rPr>
          <w:rFonts w:ascii="宋体" w:hAnsi="宋体" w:eastAsia="宋体"/>
          <w:sz w:val="24"/>
          <w:szCs w:val="24"/>
          <w:lang w:val="zh-CN"/>
        </w:rPr>
      </w:pPr>
    </w:p>
    <w:p w14:paraId="02B49638">
      <w:pPr>
        <w:rPr>
          <w:rFonts w:ascii="宋体" w:hAnsi="宋体" w:eastAsia="宋体"/>
          <w:sz w:val="24"/>
          <w:szCs w:val="24"/>
          <w:lang w:val="zh-CN"/>
        </w:rPr>
      </w:pPr>
    </w:p>
    <w:p w14:paraId="502489E2">
      <w:pPr>
        <w:rPr>
          <w:rFonts w:ascii="宋体" w:hAnsi="宋体" w:eastAsia="宋体"/>
          <w:sz w:val="24"/>
          <w:szCs w:val="24"/>
          <w:lang w:val="zh-CN"/>
        </w:rPr>
      </w:pPr>
    </w:p>
    <w:p w14:paraId="58DCE214">
      <w:pPr>
        <w:rPr>
          <w:rFonts w:ascii="宋体" w:hAnsi="宋体" w:eastAsia="宋体"/>
          <w:sz w:val="24"/>
          <w:szCs w:val="24"/>
          <w:lang w:val="zh-CN"/>
        </w:rPr>
      </w:pPr>
    </w:p>
    <w:p w14:paraId="2334A830">
      <w:pPr>
        <w:rPr>
          <w:rFonts w:ascii="宋体" w:hAnsi="宋体" w:eastAsia="宋体"/>
          <w:sz w:val="24"/>
          <w:szCs w:val="24"/>
          <w:lang w:val="zh-CN"/>
        </w:rPr>
      </w:pPr>
    </w:p>
    <w:p w14:paraId="3E096A7F">
      <w:pPr>
        <w:rPr>
          <w:rFonts w:ascii="宋体" w:hAnsi="宋体" w:eastAsia="宋体"/>
          <w:sz w:val="24"/>
          <w:szCs w:val="24"/>
          <w:lang w:val="zh-CN"/>
        </w:rPr>
      </w:pPr>
    </w:p>
    <w:p w14:paraId="494DD470">
      <w:pPr>
        <w:rPr>
          <w:rFonts w:ascii="宋体" w:hAnsi="宋体" w:eastAsia="宋体"/>
          <w:sz w:val="24"/>
          <w:szCs w:val="24"/>
          <w:lang w:val="zh-CN"/>
        </w:rPr>
      </w:pPr>
    </w:p>
    <w:p w14:paraId="1190D929">
      <w:pPr>
        <w:rPr>
          <w:rFonts w:ascii="宋体" w:hAnsi="宋体" w:eastAsia="宋体"/>
          <w:sz w:val="24"/>
          <w:szCs w:val="24"/>
          <w:lang w:val="zh-CN"/>
        </w:rPr>
      </w:pPr>
    </w:p>
    <w:p w14:paraId="0D5D05F9">
      <w:pPr>
        <w:rPr>
          <w:rFonts w:ascii="宋体" w:hAnsi="宋体" w:eastAsia="宋体"/>
          <w:sz w:val="24"/>
          <w:szCs w:val="24"/>
          <w:lang w:val="zh-CN"/>
        </w:rPr>
      </w:pPr>
    </w:p>
    <w:p w14:paraId="7E22449F">
      <w:pPr>
        <w:rPr>
          <w:rFonts w:ascii="宋体" w:hAnsi="宋体" w:eastAsia="宋体"/>
          <w:sz w:val="24"/>
          <w:szCs w:val="24"/>
          <w:lang w:val="zh-CN"/>
        </w:rPr>
      </w:pPr>
    </w:p>
    <w:p w14:paraId="7805C13B">
      <w:pPr>
        <w:rPr>
          <w:rFonts w:ascii="宋体" w:hAnsi="宋体" w:eastAsia="宋体"/>
          <w:sz w:val="24"/>
          <w:szCs w:val="24"/>
          <w:lang w:val="zh-CN"/>
        </w:rPr>
      </w:pPr>
    </w:p>
    <w:p w14:paraId="3DB74688">
      <w:pPr>
        <w:rPr>
          <w:rFonts w:ascii="宋体" w:hAnsi="宋体" w:eastAsia="宋体"/>
          <w:sz w:val="24"/>
          <w:szCs w:val="24"/>
          <w:lang w:val="zh-CN"/>
        </w:rPr>
      </w:pPr>
    </w:p>
    <w:p w14:paraId="710CB0AC">
      <w:pPr>
        <w:rPr>
          <w:rFonts w:ascii="宋体" w:hAnsi="宋体" w:eastAsia="宋体"/>
          <w:sz w:val="24"/>
          <w:szCs w:val="24"/>
          <w:lang w:val="zh-CN"/>
        </w:rPr>
      </w:pPr>
    </w:p>
    <w:p w14:paraId="2533AE37">
      <w:pPr>
        <w:rPr>
          <w:rFonts w:ascii="宋体" w:hAnsi="宋体" w:eastAsia="宋体"/>
          <w:sz w:val="24"/>
          <w:szCs w:val="24"/>
          <w:lang w:val="zh-CN"/>
        </w:rPr>
      </w:pPr>
    </w:p>
    <w:p w14:paraId="4CB7D3FC">
      <w:pPr>
        <w:rPr>
          <w:rFonts w:ascii="宋体" w:hAnsi="宋体" w:eastAsia="宋体"/>
          <w:sz w:val="24"/>
          <w:szCs w:val="24"/>
          <w:lang w:val="zh-CN"/>
        </w:rPr>
      </w:pPr>
    </w:p>
    <w:p w14:paraId="70E0A256">
      <w:pPr>
        <w:rPr>
          <w:rFonts w:ascii="宋体" w:hAnsi="宋体" w:eastAsia="宋体"/>
          <w:sz w:val="24"/>
          <w:szCs w:val="24"/>
          <w:lang w:val="zh-CN"/>
        </w:rPr>
      </w:pPr>
    </w:p>
    <w:p w14:paraId="4FF0CB69">
      <w:pPr>
        <w:rPr>
          <w:rFonts w:ascii="宋体" w:hAnsi="宋体" w:eastAsia="宋体"/>
          <w:sz w:val="24"/>
          <w:szCs w:val="24"/>
          <w:lang w:val="zh-CN"/>
        </w:rPr>
      </w:pPr>
    </w:p>
    <w:p w14:paraId="55C141AF">
      <w:pPr>
        <w:rPr>
          <w:rFonts w:ascii="宋体" w:hAnsi="宋体" w:eastAsia="宋体"/>
          <w:sz w:val="24"/>
          <w:szCs w:val="24"/>
          <w:lang w:val="zh-CN"/>
        </w:rPr>
      </w:pPr>
    </w:p>
    <w:p w14:paraId="364606C7">
      <w:pPr>
        <w:rPr>
          <w:rFonts w:ascii="宋体" w:hAnsi="宋体" w:eastAsia="宋体"/>
          <w:sz w:val="24"/>
          <w:szCs w:val="24"/>
          <w:lang w:val="zh-CN"/>
        </w:rPr>
      </w:pPr>
    </w:p>
    <w:p w14:paraId="5E2A28ED">
      <w:pPr>
        <w:rPr>
          <w:rFonts w:ascii="宋体" w:hAnsi="宋体" w:eastAsia="宋体"/>
          <w:sz w:val="24"/>
          <w:szCs w:val="24"/>
          <w:lang w:val="zh-CN"/>
        </w:rPr>
      </w:pPr>
    </w:p>
    <w:p w14:paraId="2D32F60E">
      <w:pPr>
        <w:rPr>
          <w:rFonts w:ascii="宋体" w:hAnsi="宋体" w:eastAsia="宋体"/>
          <w:sz w:val="24"/>
          <w:szCs w:val="24"/>
          <w:lang w:val="zh-CN"/>
        </w:rPr>
      </w:pPr>
    </w:p>
    <w:p w14:paraId="57A55562">
      <w:pPr>
        <w:rPr>
          <w:rFonts w:ascii="宋体" w:hAnsi="宋体" w:eastAsia="宋体"/>
          <w:sz w:val="24"/>
          <w:szCs w:val="24"/>
          <w:lang w:val="zh-CN"/>
        </w:rPr>
      </w:pPr>
    </w:p>
    <w:p w14:paraId="7B9E1175">
      <w:pPr>
        <w:rPr>
          <w:rFonts w:ascii="宋体" w:hAnsi="宋体" w:eastAsia="宋体"/>
          <w:sz w:val="24"/>
          <w:szCs w:val="24"/>
          <w:lang w:val="zh-CN"/>
        </w:rPr>
      </w:pPr>
    </w:p>
    <w:p w14:paraId="543FE5C5">
      <w:pPr>
        <w:rPr>
          <w:rFonts w:ascii="宋体" w:hAnsi="宋体" w:eastAsia="宋体"/>
          <w:sz w:val="24"/>
          <w:szCs w:val="24"/>
          <w:lang w:val="zh-CN"/>
        </w:rPr>
      </w:pPr>
    </w:p>
    <w:p w14:paraId="583F3FB5">
      <w:pPr>
        <w:rPr>
          <w:rFonts w:ascii="宋体" w:hAnsi="宋体" w:eastAsia="宋体"/>
          <w:sz w:val="24"/>
          <w:szCs w:val="24"/>
          <w:lang w:val="zh-CN"/>
        </w:rPr>
      </w:pPr>
    </w:p>
    <w:p w14:paraId="7EAAF602">
      <w:pPr>
        <w:rPr>
          <w:rFonts w:ascii="宋体" w:hAnsi="宋体" w:eastAsia="宋体"/>
          <w:sz w:val="24"/>
          <w:szCs w:val="24"/>
          <w:lang w:val="zh-CN"/>
        </w:rPr>
      </w:pPr>
    </w:p>
    <w:p w14:paraId="68BDAFFC">
      <w:pPr>
        <w:rPr>
          <w:rFonts w:ascii="宋体" w:hAnsi="宋体" w:eastAsia="宋体"/>
          <w:sz w:val="24"/>
          <w:szCs w:val="24"/>
          <w:lang w:val="zh-CN"/>
        </w:rPr>
      </w:pPr>
    </w:p>
    <w:p w14:paraId="1B508539">
      <w:pPr>
        <w:rPr>
          <w:rFonts w:ascii="宋体" w:hAnsi="宋体" w:eastAsia="宋体"/>
          <w:sz w:val="24"/>
          <w:szCs w:val="24"/>
          <w:lang w:val="zh-CN"/>
        </w:rPr>
      </w:pPr>
    </w:p>
    <w:p w14:paraId="4A3582DD">
      <w:pPr>
        <w:rPr>
          <w:rFonts w:ascii="宋体" w:hAnsi="宋体" w:eastAsia="宋体"/>
          <w:sz w:val="24"/>
          <w:szCs w:val="24"/>
          <w:lang w:val="zh-CN"/>
        </w:rPr>
      </w:pPr>
    </w:p>
    <w:p w14:paraId="69EC81B3">
      <w:pPr>
        <w:rPr>
          <w:rFonts w:ascii="宋体" w:hAnsi="宋体" w:eastAsia="宋体"/>
          <w:sz w:val="24"/>
          <w:szCs w:val="24"/>
          <w:lang w:val="zh-CN"/>
        </w:rPr>
      </w:pPr>
    </w:p>
    <w:p w14:paraId="304612E4">
      <w:pPr>
        <w:rPr>
          <w:rFonts w:ascii="宋体" w:hAnsi="宋体" w:eastAsia="宋体"/>
          <w:sz w:val="24"/>
          <w:szCs w:val="24"/>
          <w:lang w:val="zh-CN"/>
        </w:rPr>
      </w:pPr>
    </w:p>
    <w:p w14:paraId="2F3F03C9">
      <w:pPr>
        <w:rPr>
          <w:rFonts w:ascii="宋体" w:hAnsi="宋体" w:eastAsia="宋体"/>
          <w:sz w:val="24"/>
          <w:szCs w:val="24"/>
          <w:lang w:val="zh-CN"/>
        </w:rPr>
      </w:pPr>
    </w:p>
    <w:p w14:paraId="5FAC6D71">
      <w:pPr>
        <w:rPr>
          <w:rFonts w:ascii="宋体" w:hAnsi="宋体" w:eastAsia="宋体"/>
          <w:sz w:val="24"/>
          <w:szCs w:val="24"/>
          <w:lang w:val="zh-CN"/>
        </w:rPr>
      </w:pPr>
    </w:p>
    <w:p w14:paraId="300F706D">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4E86B8AD">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工程、服务项目除外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7D6EBB-F5B5-43B6-8843-B080B3D78C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embedRegular r:id="rId2" w:fontKey="{3D528E41-5A8F-4AE2-8C35-40EF118BCA60}"/>
  </w:font>
  <w:font w:name="Calibri Light">
    <w:panose1 w:val="020F0302020204030204"/>
    <w:charset w:val="00"/>
    <w:family w:val="auto"/>
    <w:pitch w:val="default"/>
    <w:sig w:usb0="E4002EFF" w:usb1="C200247B" w:usb2="00000009" w:usb3="00000000" w:csb0="200001FF" w:csb1="00000000"/>
    <w:embedRegular r:id="rId3" w:fontKey="{8E56A26E-4360-4DD5-8722-FFA58CD62C2E}"/>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8BDCCAE6-3D10-4000-901C-964017C78301}"/>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B07F83"/>
    <w:rsid w:val="07EE0F70"/>
    <w:rsid w:val="080A65A2"/>
    <w:rsid w:val="0CC91539"/>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D527E27"/>
    <w:rsid w:val="3E122A76"/>
    <w:rsid w:val="3E650D1D"/>
    <w:rsid w:val="3E9002A8"/>
    <w:rsid w:val="3F552A03"/>
    <w:rsid w:val="420378CC"/>
    <w:rsid w:val="44AA028A"/>
    <w:rsid w:val="44E6324D"/>
    <w:rsid w:val="4603606C"/>
    <w:rsid w:val="476308A2"/>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4A6E5C"/>
    <w:rsid w:val="557D67C8"/>
    <w:rsid w:val="571E5CB6"/>
    <w:rsid w:val="576C6B11"/>
    <w:rsid w:val="58156ACB"/>
    <w:rsid w:val="58FA0BA3"/>
    <w:rsid w:val="59137211"/>
    <w:rsid w:val="5A17370E"/>
    <w:rsid w:val="5C344BB6"/>
    <w:rsid w:val="5CFE4042"/>
    <w:rsid w:val="5DFF20EB"/>
    <w:rsid w:val="5E1C5429"/>
    <w:rsid w:val="5ED418C8"/>
    <w:rsid w:val="5EF71E76"/>
    <w:rsid w:val="5F92348B"/>
    <w:rsid w:val="616C33F6"/>
    <w:rsid w:val="6212481D"/>
    <w:rsid w:val="62DE1443"/>
    <w:rsid w:val="62E24E32"/>
    <w:rsid w:val="64A55108"/>
    <w:rsid w:val="64E47B74"/>
    <w:rsid w:val="6585763E"/>
    <w:rsid w:val="661108EC"/>
    <w:rsid w:val="665F0BE6"/>
    <w:rsid w:val="669049D8"/>
    <w:rsid w:val="67D14995"/>
    <w:rsid w:val="68186F0C"/>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3E077B"/>
    <w:rsid w:val="72D20C3B"/>
    <w:rsid w:val="75080C92"/>
    <w:rsid w:val="75554A93"/>
    <w:rsid w:val="75596A9F"/>
    <w:rsid w:val="764374DD"/>
    <w:rsid w:val="76B838A9"/>
    <w:rsid w:val="78564BB1"/>
    <w:rsid w:val="79003D12"/>
    <w:rsid w:val="7A0F674D"/>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styleId="18">
    <w:name w:val="List Paragraph"/>
    <w:basedOn w:val="1"/>
    <w:qFormat/>
    <w:uiPriority w:val="26"/>
    <w:pPr>
      <w:ind w:firstLine="200"/>
    </w:pPr>
    <w:rPr>
      <w:rFonts w:ascii="Times New Roman" w:hAnsi="Times New Roman" w:eastAsia="宋体" w:cs="Times New Roman"/>
      <w:sz w:val="28"/>
      <w:szCs w:val="28"/>
    </w:rPr>
  </w:style>
  <w:style w:type="character" w:customStyle="1" w:styleId="19">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20">
    <w:name w:val="font11"/>
    <w:basedOn w:val="16"/>
    <w:autoRedefine/>
    <w:qFormat/>
    <w:uiPriority w:val="0"/>
    <w:rPr>
      <w:rFonts w:hint="eastAsia" w:ascii="宋体" w:hAnsi="宋体" w:eastAsia="宋体" w:cs="宋体"/>
      <w:color w:val="000000"/>
      <w:sz w:val="24"/>
      <w:szCs w:val="24"/>
      <w:u w:val="none"/>
    </w:rPr>
  </w:style>
  <w:style w:type="character" w:customStyle="1" w:styleId="21">
    <w:name w:val="font31"/>
    <w:basedOn w:val="16"/>
    <w:autoRedefine/>
    <w:qFormat/>
    <w:uiPriority w:val="0"/>
    <w:rPr>
      <w:rFonts w:hint="eastAsia" w:ascii="宋体" w:hAnsi="宋体" w:eastAsia="宋体" w:cs="宋体"/>
      <w:color w:val="000000"/>
      <w:sz w:val="21"/>
      <w:szCs w:val="21"/>
      <w:u w:val="none"/>
    </w:rPr>
  </w:style>
  <w:style w:type="paragraph" w:customStyle="1" w:styleId="22">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3">
    <w:name w:val="font41"/>
    <w:basedOn w:val="16"/>
    <w:autoRedefine/>
    <w:qFormat/>
    <w:uiPriority w:val="0"/>
    <w:rPr>
      <w:rFonts w:ascii="Calibri" w:hAnsi="Calibri" w:cs="Calibri"/>
      <w:color w:val="000000"/>
      <w:sz w:val="28"/>
      <w:szCs w:val="28"/>
      <w:u w:val="none"/>
    </w:rPr>
  </w:style>
  <w:style w:type="character" w:customStyle="1" w:styleId="24">
    <w:name w:val="font21"/>
    <w:basedOn w:val="16"/>
    <w:autoRedefine/>
    <w:qFormat/>
    <w:uiPriority w:val="0"/>
    <w:rPr>
      <w:rFonts w:hint="eastAsia" w:ascii="宋体" w:hAnsi="宋体" w:eastAsia="宋体" w:cs="宋体"/>
      <w:color w:val="000000"/>
      <w:sz w:val="21"/>
      <w:szCs w:val="21"/>
      <w:u w:val="none"/>
    </w:rPr>
  </w:style>
  <w:style w:type="table" w:customStyle="1" w:styleId="25">
    <w:name w:val="网格型1"/>
    <w:basedOn w:val="26"/>
    <w:qFormat/>
    <w:uiPriority w:val="0"/>
    <w:pPr>
      <w:widowControl w:val="0"/>
      <w:jc w:val="both"/>
    </w:pPr>
  </w:style>
  <w:style w:type="table" w:customStyle="1" w:styleId="26">
    <w:name w:val="普通表格1"/>
    <w:semiHidden/>
    <w:qFormat/>
    <w:uiPriority w:val="0"/>
  </w:style>
  <w:style w:type="character" w:customStyle="1" w:styleId="27">
    <w:name w:val="font51"/>
    <w:basedOn w:val="16"/>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5970</Words>
  <Characters>6578</Characters>
  <Lines>0</Lines>
  <Paragraphs>0</Paragraphs>
  <TotalTime>3</TotalTime>
  <ScaleCrop>false</ScaleCrop>
  <LinksUpToDate>false</LinksUpToDate>
  <CharactersWithSpaces>6877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2026-04-22T08:57:50Z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FF19266F88774140B56CEAD89000D36E_13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