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733457A">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二氧化碳激光治疗机等设备项目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2026年5月6日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2DFD8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103DF4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434" w:type="dxa"/>
            <w:vAlign w:val="center"/>
          </w:tcPr>
          <w:p w14:paraId="4DF00D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33" w:type="dxa"/>
            <w:vAlign w:val="center"/>
          </w:tcPr>
          <w:p w14:paraId="5A6749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67" w:type="dxa"/>
            <w:vAlign w:val="center"/>
          </w:tcPr>
          <w:p w14:paraId="18C9445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33" w:type="dxa"/>
            <w:vAlign w:val="center"/>
          </w:tcPr>
          <w:p w14:paraId="4A01CFD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916" w:type="dxa"/>
            <w:vAlign w:val="center"/>
          </w:tcPr>
          <w:p w14:paraId="1157745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03D9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4BDB542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7A0B443F">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434" w:type="dxa"/>
            <w:vAlign w:val="center"/>
          </w:tcPr>
          <w:p w14:paraId="0BA087AE">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二氧化碳激光治疗机</w:t>
            </w:r>
          </w:p>
        </w:tc>
        <w:tc>
          <w:tcPr>
            <w:tcW w:w="1333" w:type="dxa"/>
            <w:vAlign w:val="center"/>
          </w:tcPr>
          <w:p w14:paraId="556426BD">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7E933592">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33" w:type="dxa"/>
            <w:vAlign w:val="center"/>
          </w:tcPr>
          <w:p w14:paraId="60E0131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350000</w:t>
            </w:r>
          </w:p>
        </w:tc>
        <w:tc>
          <w:tcPr>
            <w:tcW w:w="1916" w:type="dxa"/>
            <w:vAlign w:val="center"/>
          </w:tcPr>
          <w:p w14:paraId="4E8943C2">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350000</w:t>
            </w:r>
          </w:p>
        </w:tc>
      </w:tr>
      <w:tr w14:paraId="5A3BF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41B5F856">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215E09E2">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434" w:type="dxa"/>
            <w:vAlign w:val="center"/>
          </w:tcPr>
          <w:p w14:paraId="76E818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多人共览显微镜</w:t>
            </w:r>
          </w:p>
        </w:tc>
        <w:tc>
          <w:tcPr>
            <w:tcW w:w="1333" w:type="dxa"/>
            <w:vAlign w:val="center"/>
          </w:tcPr>
          <w:p w14:paraId="6E2B472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267" w:type="dxa"/>
            <w:vAlign w:val="center"/>
          </w:tcPr>
          <w:p w14:paraId="19DFE72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33" w:type="dxa"/>
            <w:vAlign w:val="center"/>
          </w:tcPr>
          <w:p w14:paraId="2CD599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245000</w:t>
            </w:r>
          </w:p>
        </w:tc>
        <w:tc>
          <w:tcPr>
            <w:tcW w:w="1916" w:type="dxa"/>
            <w:vAlign w:val="center"/>
          </w:tcPr>
          <w:p w14:paraId="52EA562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245000</w:t>
            </w:r>
          </w:p>
        </w:tc>
      </w:tr>
      <w:tr w14:paraId="2688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470C793F">
            <w:pPr>
              <w:widowControl/>
              <w:jc w:val="center"/>
              <w:textAlignment w:val="center"/>
              <w:rPr>
                <w:rFonts w:hint="eastAsia" w:ascii="宋体" w:hAnsi="宋体" w:eastAsia="宋体" w:cs="宋体"/>
                <w:kern w:val="0"/>
                <w:sz w:val="28"/>
                <w:szCs w:val="28"/>
                <w:lang w:val="en-US" w:eastAsia="zh-CN"/>
              </w:rPr>
            </w:pPr>
          </w:p>
        </w:tc>
        <w:tc>
          <w:tcPr>
            <w:tcW w:w="8633" w:type="dxa"/>
            <w:gridSpan w:val="5"/>
            <w:vAlign w:val="center"/>
          </w:tcPr>
          <w:p w14:paraId="61416591">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916" w:type="dxa"/>
            <w:vAlign w:val="center"/>
          </w:tcPr>
          <w:p w14:paraId="0A943DF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595000</w:t>
            </w:r>
          </w:p>
        </w:tc>
      </w:tr>
      <w:tr w14:paraId="21145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5C7C44B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434" w:type="dxa"/>
            <w:vAlign w:val="center"/>
          </w:tcPr>
          <w:p w14:paraId="78ABDFA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449" w:type="dxa"/>
            <w:gridSpan w:val="4"/>
            <w:vAlign w:val="center"/>
          </w:tcPr>
          <w:p w14:paraId="771361B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69E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270F65C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434" w:type="dxa"/>
            <w:vAlign w:val="center"/>
          </w:tcPr>
          <w:p w14:paraId="066601B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449" w:type="dxa"/>
            <w:gridSpan w:val="4"/>
            <w:vAlign w:val="center"/>
          </w:tcPr>
          <w:p w14:paraId="0D356DD1">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200E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4C145B4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434" w:type="dxa"/>
            <w:vAlign w:val="center"/>
          </w:tcPr>
          <w:p w14:paraId="007643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449" w:type="dxa"/>
            <w:gridSpan w:val="4"/>
            <w:vAlign w:val="center"/>
          </w:tcPr>
          <w:p w14:paraId="1B59AF72">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3C88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1E8F3F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434" w:type="dxa"/>
            <w:vAlign w:val="center"/>
          </w:tcPr>
          <w:p w14:paraId="3AF9741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449" w:type="dxa"/>
            <w:gridSpan w:val="4"/>
            <w:vAlign w:val="center"/>
          </w:tcPr>
          <w:p w14:paraId="7D6C361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75519CE7">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117C4BC">
      <w:pPr>
        <w:spacing w:line="360" w:lineRule="auto"/>
        <w:jc w:val="left"/>
        <w:rPr>
          <w:rFonts w:hint="eastAsia" w:ascii="宋体" w:hAnsi="宋体" w:eastAsia="宋体"/>
          <w:sz w:val="28"/>
          <w:szCs w:val="28"/>
          <w:u w:val="single"/>
        </w:rPr>
      </w:pP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本项目包含1台二氧化碳激光治疗机，用于皮肤疾病的激光治疗；1套多人共览显微镜，用于病理的多人共览阅片。</w:t>
      </w:r>
    </w:p>
    <w:p w14:paraId="0430876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4B7182F0">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二氧化碳激光治疗机</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10FEFD55">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54449FB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49AD65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24702BC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104BA07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4F4AF2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kern w:val="0"/>
                <w:sz w:val="21"/>
                <w:szCs w:val="21"/>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47029F8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3A3638EC">
            <w:pPr>
              <w:keepNext w:val="0"/>
              <w:keepLines w:val="0"/>
              <w:widowControl/>
              <w:suppressLineNumbers w:val="0"/>
              <w:spacing w:line="240" w:lineRule="auto"/>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激光器类型：金属封装射频激励的CO</w:t>
            </w:r>
            <w:r>
              <w:rPr>
                <w:rFonts w:hint="eastAsia" w:ascii="宋体" w:hAnsi="宋体" w:eastAsia="宋体" w:cs="宋体"/>
                <w:color w:val="000000"/>
                <w:kern w:val="0"/>
                <w:sz w:val="21"/>
                <w:szCs w:val="21"/>
                <w:vertAlign w:val="subscript"/>
                <w:lang w:val="en-US" w:eastAsia="zh-CN" w:bidi="ar"/>
              </w:rPr>
              <w:t>2</w:t>
            </w:r>
            <w:r>
              <w:rPr>
                <w:rFonts w:hint="eastAsia" w:ascii="宋体" w:hAnsi="宋体" w:eastAsia="宋体" w:cs="宋体"/>
                <w:color w:val="000000"/>
                <w:kern w:val="0"/>
                <w:sz w:val="21"/>
                <w:szCs w:val="21"/>
                <w:lang w:val="en-US" w:eastAsia="zh-CN" w:bidi="ar"/>
              </w:rPr>
              <w:t>激光器。</w:t>
            </w:r>
          </w:p>
        </w:tc>
      </w:tr>
      <w:tr w14:paraId="295F4F1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22EE30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3053C3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4C83ECB2">
            <w:pPr>
              <w:keepNext w:val="0"/>
              <w:keepLines w:val="0"/>
              <w:widowControl/>
              <w:suppressLineNumbers w:val="0"/>
              <w:spacing w:line="240" w:lineRule="auto"/>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激光波长：10600nm。</w:t>
            </w:r>
          </w:p>
        </w:tc>
      </w:tr>
      <w:tr w14:paraId="5326AAA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B48FCF5">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D5D51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2EC4A20">
            <w:pPr>
              <w:keepNext w:val="0"/>
              <w:keepLines w:val="0"/>
              <w:widowControl/>
              <w:suppressLineNumbers w:val="0"/>
              <w:spacing w:line="240" w:lineRule="auto"/>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光斑直径：</w:t>
            </w:r>
            <w:r>
              <w:rPr>
                <w:rFonts w:hint="eastAsia" w:ascii="宋体" w:hAnsi="宋体" w:eastAsia="宋体" w:cs="宋体"/>
                <w:spacing w:val="-1"/>
                <w:sz w:val="21"/>
                <w:szCs w:val="21"/>
              </w:rPr>
              <w:t>≤0.3mm</w:t>
            </w:r>
            <w:r>
              <w:rPr>
                <w:rFonts w:hint="eastAsia" w:ascii="宋体" w:hAnsi="宋体" w:eastAsia="宋体" w:cs="宋体"/>
                <w:spacing w:val="-1"/>
                <w:sz w:val="21"/>
                <w:szCs w:val="21"/>
                <w:lang w:eastAsia="zh-CN"/>
              </w:rPr>
              <w:t>。</w:t>
            </w:r>
          </w:p>
        </w:tc>
      </w:tr>
      <w:tr w14:paraId="65E7114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6EC024F">
            <w:pPr>
              <w:widowControl/>
              <w:spacing w:line="240" w:lineRule="auto"/>
              <w:jc w:val="center"/>
              <w:rPr>
                <w:rFonts w:hint="eastAsia" w:ascii="宋体" w:hAnsi="宋体" w:eastAsia="宋体" w:cs="宋体"/>
                <w:color w:val="000000"/>
                <w:kern w:val="0"/>
                <w:sz w:val="21"/>
                <w:szCs w:val="21"/>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72C8EE4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F70B42A">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最小脉冲宽度：</w:t>
            </w:r>
            <w:r>
              <w:rPr>
                <w:rFonts w:hint="eastAsia" w:ascii="宋体" w:hAnsi="宋体" w:eastAsia="宋体" w:cs="宋体"/>
                <w:spacing w:val="-1"/>
                <w:sz w:val="21"/>
                <w:szCs w:val="21"/>
              </w:rPr>
              <w:t>≤</w:t>
            </w:r>
            <w:r>
              <w:rPr>
                <w:rFonts w:hint="eastAsia" w:ascii="宋体" w:hAnsi="宋体" w:eastAsia="宋体" w:cs="宋体"/>
                <w:color w:val="000000"/>
                <w:kern w:val="0"/>
                <w:sz w:val="21"/>
                <w:szCs w:val="21"/>
                <w:lang w:val="en-US" w:eastAsia="zh-CN" w:bidi="ar"/>
              </w:rPr>
              <w:t>30us。</w:t>
            </w:r>
          </w:p>
        </w:tc>
      </w:tr>
      <w:tr w14:paraId="2227FDA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CC5517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AB00B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401ECA7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2"/>
                <w:sz w:val="21"/>
                <w:szCs w:val="21"/>
              </w:rPr>
              <w:t>传输方式：</w:t>
            </w:r>
            <w:r>
              <w:rPr>
                <w:rFonts w:hint="eastAsia" w:ascii="宋体" w:hAnsi="宋体" w:eastAsia="宋体" w:cs="宋体"/>
                <w:sz w:val="21"/>
                <w:szCs w:val="21"/>
                <w:lang w:val="en-US" w:eastAsia="zh-CN"/>
              </w:rPr>
              <w:t>≥</w:t>
            </w:r>
            <w:r>
              <w:rPr>
                <w:rFonts w:hint="eastAsia" w:ascii="宋体" w:hAnsi="宋体" w:eastAsia="宋体" w:cs="宋体"/>
                <w:sz w:val="21"/>
                <w:szCs w:val="21"/>
              </w:rPr>
              <w:t>七关节平衡锤式导光臂，配光学图形扫描器，垂直</w:t>
            </w:r>
            <w:r>
              <w:rPr>
                <w:rFonts w:hint="eastAsia" w:ascii="宋体" w:hAnsi="宋体" w:eastAsia="宋体" w:cs="宋体"/>
                <w:spacing w:val="-1"/>
                <w:sz w:val="21"/>
                <w:szCs w:val="21"/>
              </w:rPr>
              <w:t>向下的出光方式。</w:t>
            </w:r>
            <w:r>
              <w:rPr>
                <w:rFonts w:hint="eastAsia" w:ascii="宋体" w:hAnsi="宋体" w:eastAsia="宋体" w:cs="宋体"/>
                <w:sz w:val="21"/>
                <w:szCs w:val="21"/>
              </w:rPr>
              <w:t xml:space="preserve"> </w:t>
            </w:r>
          </w:p>
        </w:tc>
      </w:tr>
      <w:tr w14:paraId="5BCD4E1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9061B4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EDAD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176442">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激光输出模式：支持</w:t>
            </w:r>
            <w:r>
              <w:rPr>
                <w:rFonts w:hint="eastAsia" w:ascii="宋体" w:hAnsi="宋体" w:eastAsia="宋体" w:cs="宋体"/>
                <w:spacing w:val="-1"/>
                <w:sz w:val="21"/>
                <w:szCs w:val="21"/>
              </w:rPr>
              <w:t>连续、单脉冲、重复脉冲、调制脉冲</w:t>
            </w:r>
            <w:r>
              <w:rPr>
                <w:rFonts w:hint="eastAsia" w:ascii="宋体" w:hAnsi="宋体" w:eastAsia="宋体" w:cs="宋体"/>
                <w:spacing w:val="-1"/>
                <w:sz w:val="21"/>
                <w:szCs w:val="21"/>
                <w:lang w:val="en-US" w:eastAsia="zh-CN"/>
              </w:rPr>
              <w:t>等</w:t>
            </w:r>
            <w:r>
              <w:rPr>
                <w:rFonts w:hint="eastAsia" w:ascii="宋体" w:hAnsi="宋体" w:eastAsia="宋体" w:cs="宋体"/>
                <w:spacing w:val="-1"/>
                <w:sz w:val="21"/>
                <w:szCs w:val="21"/>
              </w:rPr>
              <w:t>激光输出模式</w:t>
            </w:r>
            <w:r>
              <w:rPr>
                <w:rFonts w:hint="eastAsia" w:ascii="宋体" w:hAnsi="宋体" w:eastAsia="宋体" w:cs="宋体"/>
                <w:spacing w:val="-1"/>
                <w:sz w:val="21"/>
                <w:szCs w:val="21"/>
                <w:lang w:eastAsia="zh-CN"/>
              </w:rPr>
              <w:t>。</w:t>
            </w:r>
          </w:p>
        </w:tc>
      </w:tr>
      <w:tr w14:paraId="5AE668E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70589A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055BC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7E412890">
            <w:pPr>
              <w:pStyle w:val="25"/>
              <w:spacing w:before="56" w:line="240" w:lineRule="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输出功率和能量:</w:t>
            </w:r>
            <w:r>
              <w:rPr>
                <w:rFonts w:hint="eastAsia" w:ascii="宋体" w:hAnsi="宋体" w:eastAsia="宋体" w:cs="宋体"/>
                <w:spacing w:val="-1"/>
                <w:sz w:val="21"/>
                <w:szCs w:val="21"/>
                <w:lang w:val="en-US" w:eastAsia="zh-CN"/>
              </w:rPr>
              <w:t xml:space="preserve"> </w:t>
            </w:r>
          </w:p>
          <w:p w14:paraId="37CEB145">
            <w:pPr>
              <w:pStyle w:val="25"/>
              <w:spacing w:before="56" w:line="240" w:lineRule="auto"/>
              <w:rPr>
                <w:rFonts w:hint="eastAsia" w:ascii="宋体" w:hAnsi="宋体" w:eastAsia="宋体" w:cs="宋体"/>
                <w:sz w:val="21"/>
                <w:szCs w:val="21"/>
              </w:rPr>
            </w:pPr>
            <w:r>
              <w:rPr>
                <w:rFonts w:hint="eastAsia" w:ascii="宋体" w:hAnsi="宋体" w:eastAsia="宋体" w:cs="宋体"/>
                <w:spacing w:val="-3"/>
                <w:sz w:val="21"/>
                <w:szCs w:val="21"/>
                <w:lang w:val="en-US" w:eastAsia="zh-CN"/>
              </w:rPr>
              <w:t>1）</w:t>
            </w:r>
            <w:r>
              <w:rPr>
                <w:rFonts w:hint="eastAsia" w:ascii="宋体" w:hAnsi="宋体" w:eastAsia="宋体" w:cs="宋体"/>
                <w:spacing w:val="-3"/>
                <w:sz w:val="21"/>
                <w:szCs w:val="21"/>
              </w:rPr>
              <w:t>功率范围：0.1～30W</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可调；</w:t>
            </w:r>
          </w:p>
          <w:p w14:paraId="61A04B88">
            <w:pPr>
              <w:pStyle w:val="25"/>
              <w:spacing w:before="24" w:line="240" w:lineRule="auto"/>
              <w:rPr>
                <w:rFonts w:hint="eastAsia" w:ascii="宋体" w:hAnsi="宋体" w:eastAsia="宋体" w:cs="宋体"/>
                <w:sz w:val="21"/>
                <w:szCs w:val="21"/>
              </w:rPr>
            </w:pP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脉冲能量范围：2.5mJ～160mJ</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可调；</w:t>
            </w:r>
          </w:p>
          <w:p w14:paraId="2B772C3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3）</w:t>
            </w:r>
            <w:r>
              <w:rPr>
                <w:rFonts w:hint="eastAsia" w:ascii="宋体" w:hAnsi="宋体" w:eastAsia="宋体" w:cs="宋体"/>
                <w:spacing w:val="-2"/>
                <w:sz w:val="21"/>
                <w:szCs w:val="21"/>
              </w:rPr>
              <w:t>点阵扫描模式：2.5mJ～160mJ</w:t>
            </w:r>
            <w:r>
              <w:rPr>
                <w:rFonts w:hint="eastAsia" w:ascii="宋体" w:hAnsi="宋体" w:eastAsia="宋体" w:cs="宋体"/>
                <w:spacing w:val="-39"/>
                <w:sz w:val="21"/>
                <w:szCs w:val="21"/>
              </w:rPr>
              <w:t xml:space="preserve"> </w:t>
            </w:r>
            <w:r>
              <w:rPr>
                <w:rFonts w:hint="eastAsia" w:ascii="宋体" w:hAnsi="宋体" w:eastAsia="宋体" w:cs="宋体"/>
                <w:spacing w:val="-2"/>
                <w:sz w:val="21"/>
                <w:szCs w:val="21"/>
              </w:rPr>
              <w:t>可调。</w:t>
            </w:r>
          </w:p>
        </w:tc>
      </w:tr>
      <w:tr w14:paraId="6DC66CF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C76CBA2">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0D56BB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9A5DE4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1"/>
                <w:sz w:val="21"/>
                <w:szCs w:val="21"/>
              </w:rPr>
              <w:t>脉冲重复频率：</w:t>
            </w:r>
            <w:r>
              <w:rPr>
                <w:rFonts w:hint="eastAsia" w:ascii="宋体" w:hAnsi="宋体" w:eastAsia="宋体" w:cs="宋体"/>
                <w:spacing w:val="-4"/>
                <w:sz w:val="21"/>
                <w:szCs w:val="21"/>
              </w:rPr>
              <w:t>1Hz～3000Hz</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可调</w:t>
            </w:r>
            <w:r>
              <w:rPr>
                <w:rFonts w:hint="eastAsia" w:ascii="宋体" w:hAnsi="宋体" w:eastAsia="宋体" w:cs="宋体"/>
                <w:spacing w:val="-4"/>
                <w:sz w:val="21"/>
                <w:szCs w:val="21"/>
                <w:lang w:eastAsia="zh-CN"/>
              </w:rPr>
              <w:t>。</w:t>
            </w:r>
          </w:p>
        </w:tc>
      </w:tr>
      <w:tr w14:paraId="44992D4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5DC43D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C987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67AEC935">
            <w:pPr>
              <w:pStyle w:val="25"/>
              <w:spacing w:before="49" w:line="240" w:lineRule="auto"/>
              <w:ind w:right="22"/>
              <w:jc w:val="both"/>
              <w:rPr>
                <w:rFonts w:hint="eastAsia" w:ascii="宋体" w:hAnsi="宋体" w:eastAsia="宋体" w:cs="宋体"/>
                <w:sz w:val="21"/>
                <w:szCs w:val="21"/>
                <w:lang w:val="en-US" w:eastAsia="zh-CN"/>
              </w:rPr>
            </w:pPr>
            <w:r>
              <w:rPr>
                <w:rFonts w:hint="eastAsia" w:ascii="宋体" w:hAnsi="宋体" w:eastAsia="宋体" w:cs="宋体"/>
                <w:spacing w:val="-3"/>
                <w:sz w:val="21"/>
                <w:szCs w:val="21"/>
              </w:rPr>
              <w:t>扫描图形：</w:t>
            </w:r>
            <w:r>
              <w:rPr>
                <w:rFonts w:hint="eastAsia" w:ascii="宋体" w:hAnsi="宋体" w:eastAsia="宋体" w:cs="宋体"/>
                <w:spacing w:val="-3"/>
                <w:sz w:val="21"/>
                <w:szCs w:val="21"/>
                <w:lang w:val="en-US" w:eastAsia="zh-CN"/>
              </w:rPr>
              <w:t>支持</w:t>
            </w:r>
            <w:r>
              <w:rPr>
                <w:rFonts w:hint="eastAsia" w:ascii="宋体" w:hAnsi="宋体" w:eastAsia="宋体" w:cs="宋体"/>
                <w:spacing w:val="-1"/>
                <w:sz w:val="21"/>
                <w:szCs w:val="21"/>
              </w:rPr>
              <w:t>正方形、长方形、圆形、椭圆形、三角形、空心圆形、正六边形、六</w:t>
            </w:r>
            <w:r>
              <w:rPr>
                <w:rFonts w:hint="eastAsia" w:ascii="宋体" w:hAnsi="宋体" w:eastAsia="宋体" w:cs="宋体"/>
                <w:spacing w:val="-5"/>
                <w:sz w:val="21"/>
                <w:szCs w:val="21"/>
              </w:rPr>
              <w:t>边形、直线形、弓形、弧形</w:t>
            </w:r>
            <w:r>
              <w:rPr>
                <w:rFonts w:hint="eastAsia" w:ascii="宋体" w:hAnsi="宋体" w:eastAsia="宋体" w:cs="宋体"/>
                <w:spacing w:val="-5"/>
                <w:sz w:val="21"/>
                <w:szCs w:val="21"/>
                <w:lang w:val="en-US" w:eastAsia="zh-CN"/>
              </w:rPr>
              <w:t>等</w:t>
            </w:r>
            <w:r>
              <w:rPr>
                <w:rFonts w:hint="eastAsia" w:ascii="宋体" w:hAnsi="宋体" w:eastAsia="宋体" w:cs="宋体"/>
                <w:spacing w:val="-5"/>
                <w:sz w:val="21"/>
                <w:szCs w:val="21"/>
                <w:lang w:eastAsia="zh-CN"/>
              </w:rPr>
              <w:t>。</w:t>
            </w:r>
          </w:p>
        </w:tc>
      </w:tr>
      <w:tr w14:paraId="4A11CF4E">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vAlign w:val="center"/>
          </w:tcPr>
          <w:p w14:paraId="6AB733B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389F9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6C9444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3"/>
                <w:sz w:val="21"/>
                <w:szCs w:val="21"/>
              </w:rPr>
              <w:t>扫描方式：</w:t>
            </w:r>
            <w:r>
              <w:rPr>
                <w:rFonts w:hint="eastAsia" w:ascii="宋体" w:hAnsi="宋体" w:eastAsia="宋体" w:cs="宋体"/>
                <w:spacing w:val="-3"/>
                <w:sz w:val="21"/>
                <w:szCs w:val="21"/>
                <w:lang w:val="en-US" w:eastAsia="zh-CN"/>
              </w:rPr>
              <w:t>支持</w:t>
            </w:r>
            <w:r>
              <w:rPr>
                <w:rFonts w:hint="eastAsia" w:ascii="宋体" w:hAnsi="宋体" w:eastAsia="宋体" w:cs="宋体"/>
                <w:spacing w:val="-2"/>
                <w:sz w:val="21"/>
                <w:szCs w:val="21"/>
              </w:rPr>
              <w:t>离散、顺序、隔点加重及重复次数</w:t>
            </w:r>
            <w:r>
              <w:rPr>
                <w:rFonts w:hint="eastAsia" w:ascii="宋体" w:hAnsi="宋体" w:eastAsia="宋体" w:cs="宋体"/>
                <w:spacing w:val="-2"/>
                <w:sz w:val="21"/>
                <w:szCs w:val="21"/>
                <w:lang w:val="en-US" w:eastAsia="zh-CN"/>
              </w:rPr>
              <w:t>等可选</w:t>
            </w:r>
            <w:r>
              <w:rPr>
                <w:rFonts w:hint="eastAsia" w:ascii="宋体" w:hAnsi="宋体" w:eastAsia="宋体" w:cs="宋体"/>
                <w:spacing w:val="-2"/>
                <w:sz w:val="21"/>
                <w:szCs w:val="21"/>
              </w:rPr>
              <w:t>。</w:t>
            </w:r>
          </w:p>
        </w:tc>
      </w:tr>
      <w:tr w14:paraId="203FC82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2945F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0EB07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EB9EC15">
            <w:pPr>
              <w:pStyle w:val="25"/>
              <w:spacing w:before="45" w:line="240" w:lineRule="auto"/>
              <w:rPr>
                <w:rFonts w:hint="eastAsia" w:ascii="宋体" w:hAnsi="宋体" w:eastAsia="宋体" w:cs="宋体"/>
                <w:spacing w:val="-6"/>
                <w:sz w:val="21"/>
                <w:szCs w:val="21"/>
              </w:rPr>
            </w:pPr>
            <w:r>
              <w:rPr>
                <w:rFonts w:hint="eastAsia" w:ascii="宋体" w:hAnsi="宋体" w:eastAsia="宋体" w:cs="宋体"/>
                <w:spacing w:val="-6"/>
                <w:sz w:val="21"/>
                <w:szCs w:val="21"/>
              </w:rPr>
              <w:t>手具：</w:t>
            </w:r>
          </w:p>
          <w:p w14:paraId="6FB51ED8">
            <w:pPr>
              <w:pStyle w:val="25"/>
              <w:spacing w:before="45" w:line="24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1）</w:t>
            </w:r>
            <w:r>
              <w:rPr>
                <w:rFonts w:hint="eastAsia" w:ascii="宋体" w:hAnsi="宋体" w:eastAsia="宋体" w:cs="宋体"/>
                <w:spacing w:val="-1"/>
                <w:sz w:val="21"/>
                <w:szCs w:val="21"/>
              </w:rPr>
              <w:t>焦距：F=100mm</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F=50mm。</w:t>
            </w:r>
          </w:p>
          <w:p w14:paraId="64D8775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12"/>
                <w:sz w:val="21"/>
                <w:szCs w:val="21"/>
                <w:lang w:val="en-US" w:eastAsia="zh-CN"/>
              </w:rPr>
              <w:t>2）</w:t>
            </w:r>
            <w:r>
              <w:rPr>
                <w:rFonts w:hint="eastAsia" w:ascii="宋体" w:hAnsi="宋体" w:eastAsia="宋体" w:cs="宋体"/>
                <w:spacing w:val="-12"/>
                <w:sz w:val="21"/>
                <w:szCs w:val="21"/>
              </w:rPr>
              <w:t>配有</w:t>
            </w:r>
            <w:r>
              <w:rPr>
                <w:rFonts w:hint="eastAsia" w:ascii="宋体" w:hAnsi="宋体" w:eastAsia="宋体" w:cs="宋体"/>
                <w:spacing w:val="-28"/>
                <w:sz w:val="21"/>
                <w:szCs w:val="21"/>
              </w:rPr>
              <w:t xml:space="preserve"> </w:t>
            </w:r>
            <w:r>
              <w:rPr>
                <w:rFonts w:hint="eastAsia" w:ascii="宋体" w:hAnsi="宋体" w:eastAsia="宋体" w:cs="宋体"/>
                <w:spacing w:val="-12"/>
                <w:sz w:val="21"/>
                <w:szCs w:val="21"/>
              </w:rPr>
              <w:t>1</w:t>
            </w:r>
            <w:r>
              <w:rPr>
                <w:rFonts w:hint="eastAsia" w:ascii="宋体" w:hAnsi="宋体" w:eastAsia="宋体" w:cs="宋体"/>
                <w:spacing w:val="-12"/>
                <w:sz w:val="21"/>
                <w:szCs w:val="21"/>
                <w:lang w:val="en-US" w:eastAsia="zh-CN"/>
              </w:rPr>
              <w:t xml:space="preserve">号 </w:t>
            </w:r>
            <w:r>
              <w:rPr>
                <w:rFonts w:hint="eastAsia" w:ascii="宋体" w:hAnsi="宋体" w:eastAsia="宋体" w:cs="宋体"/>
                <w:spacing w:val="-3"/>
                <w:sz w:val="21"/>
                <w:szCs w:val="21"/>
              </w:rPr>
              <w:t>-</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5</w:t>
            </w:r>
            <w:r>
              <w:rPr>
                <w:rFonts w:hint="eastAsia" w:ascii="宋体" w:hAnsi="宋体" w:eastAsia="宋体" w:cs="宋体"/>
                <w:spacing w:val="-3"/>
                <w:sz w:val="21"/>
                <w:szCs w:val="21"/>
                <w:lang w:val="en-US" w:eastAsia="zh-CN"/>
              </w:rPr>
              <w:t>号</w:t>
            </w:r>
            <w:r>
              <w:rPr>
                <w:rFonts w:hint="eastAsia" w:ascii="宋体" w:hAnsi="宋体" w:eastAsia="宋体" w:cs="宋体"/>
                <w:spacing w:val="-3"/>
                <w:sz w:val="21"/>
                <w:szCs w:val="21"/>
              </w:rPr>
              <w:t>点阵扫描及超脉冲治疗、切割通用手具</w:t>
            </w:r>
            <w:r>
              <w:rPr>
                <w:rFonts w:hint="eastAsia" w:ascii="宋体" w:hAnsi="宋体" w:eastAsia="宋体" w:cs="宋体"/>
                <w:spacing w:val="-3"/>
                <w:sz w:val="21"/>
                <w:szCs w:val="21"/>
                <w:lang w:eastAsia="zh-CN"/>
              </w:rPr>
              <w:t>。</w:t>
            </w:r>
          </w:p>
        </w:tc>
      </w:tr>
      <w:tr w14:paraId="6DDE8BB9">
        <w:tblPrEx>
          <w:tblCellMar>
            <w:top w:w="0" w:type="dxa"/>
            <w:left w:w="108" w:type="dxa"/>
            <w:bottom w:w="0" w:type="dxa"/>
            <w:right w:w="108" w:type="dxa"/>
          </w:tblCellMar>
        </w:tblPrEx>
        <w:trPr>
          <w:trHeight w:val="561" w:hRule="atLeast"/>
        </w:trPr>
        <w:tc>
          <w:tcPr>
            <w:tcW w:w="692" w:type="dxa"/>
            <w:tcBorders>
              <w:top w:val="single" w:color="auto" w:sz="4" w:space="0"/>
              <w:left w:val="single" w:color="auto" w:sz="4" w:space="0"/>
              <w:bottom w:val="single" w:color="auto" w:sz="4" w:space="0"/>
              <w:right w:val="single" w:color="auto" w:sz="4" w:space="0"/>
            </w:tcBorders>
            <w:vAlign w:val="center"/>
          </w:tcPr>
          <w:p w14:paraId="5AD09E1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C0E2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2CCAA0B0">
            <w:pPr>
              <w:widowControl/>
              <w:spacing w:line="240" w:lineRule="auto"/>
              <w:jc w:val="left"/>
              <w:rPr>
                <w:rFonts w:hint="eastAsia" w:ascii="宋体" w:hAnsi="宋体" w:eastAsia="宋体" w:cs="宋体"/>
                <w:sz w:val="21"/>
                <w:szCs w:val="21"/>
                <w:vertAlign w:val="superscript"/>
                <w:lang w:val="en-US" w:eastAsia="zh-CN"/>
              </w:rPr>
            </w:pPr>
            <w:r>
              <w:rPr>
                <w:rFonts w:hint="eastAsia" w:ascii="宋体" w:hAnsi="宋体" w:eastAsia="宋体" w:cs="宋体"/>
                <w:spacing w:val="-8"/>
                <w:sz w:val="21"/>
                <w:szCs w:val="21"/>
              </w:rPr>
              <w:t>图形尺寸：</w:t>
            </w:r>
            <w:r>
              <w:rPr>
                <w:rFonts w:hint="eastAsia" w:ascii="宋体" w:hAnsi="宋体" w:eastAsia="宋体" w:cs="宋体"/>
                <w:spacing w:val="-4"/>
                <w:sz w:val="21"/>
                <w:szCs w:val="21"/>
              </w:rPr>
              <w:t>1～20mm，1～20mm，X</w:t>
            </w:r>
            <w:r>
              <w:rPr>
                <w:rFonts w:hint="eastAsia" w:ascii="宋体" w:hAnsi="宋体" w:eastAsia="宋体" w:cs="宋体"/>
                <w:spacing w:val="-53"/>
                <w:sz w:val="21"/>
                <w:szCs w:val="21"/>
              </w:rPr>
              <w:t xml:space="preserve"> </w:t>
            </w:r>
            <w:r>
              <w:rPr>
                <w:rFonts w:hint="eastAsia" w:ascii="宋体" w:hAnsi="宋体" w:eastAsia="宋体" w:cs="宋体"/>
                <w:spacing w:val="-4"/>
                <w:sz w:val="21"/>
                <w:szCs w:val="21"/>
              </w:rPr>
              <w:t>轴、Y</w:t>
            </w:r>
            <w:r>
              <w:rPr>
                <w:rFonts w:hint="eastAsia" w:ascii="宋体" w:hAnsi="宋体" w:eastAsia="宋体" w:cs="宋体"/>
                <w:spacing w:val="-54"/>
                <w:sz w:val="21"/>
                <w:szCs w:val="21"/>
              </w:rPr>
              <w:t xml:space="preserve"> </w:t>
            </w:r>
            <w:r>
              <w:rPr>
                <w:rFonts w:hint="eastAsia" w:ascii="宋体" w:hAnsi="宋体" w:eastAsia="宋体" w:cs="宋体"/>
                <w:spacing w:val="-4"/>
                <w:sz w:val="21"/>
                <w:szCs w:val="21"/>
              </w:rPr>
              <w:t>轴可调</w:t>
            </w:r>
            <w:r>
              <w:rPr>
                <w:rFonts w:hint="eastAsia" w:ascii="宋体" w:hAnsi="宋体" w:eastAsia="宋体" w:cs="宋体"/>
                <w:spacing w:val="-2"/>
                <w:sz w:val="21"/>
                <w:szCs w:val="21"/>
              </w:rPr>
              <w:t>最大扫描面积 20×20 mm</w:t>
            </w:r>
            <w:r>
              <w:rPr>
                <w:rFonts w:hint="eastAsia" w:ascii="宋体" w:hAnsi="宋体" w:eastAsia="宋体" w:cs="宋体"/>
                <w:spacing w:val="-2"/>
                <w:position w:val="12"/>
                <w:sz w:val="15"/>
                <w:szCs w:val="15"/>
              </w:rPr>
              <w:t>2</w:t>
            </w:r>
            <w:r>
              <w:rPr>
                <w:rFonts w:hint="eastAsia" w:ascii="宋体" w:hAnsi="宋体" w:eastAsia="宋体" w:cs="宋体"/>
                <w:spacing w:val="-2"/>
                <w:sz w:val="21"/>
                <w:szCs w:val="21"/>
                <w:lang w:eastAsia="zh-CN"/>
              </w:rPr>
              <w:t>。</w:t>
            </w:r>
          </w:p>
        </w:tc>
      </w:tr>
      <w:tr w14:paraId="1109573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9B7EC3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73164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440EFEC3">
            <w:pPr>
              <w:pStyle w:val="25"/>
              <w:spacing w:before="57" w:line="240" w:lineRule="auto"/>
              <w:rPr>
                <w:rFonts w:hint="eastAsia" w:ascii="宋体" w:hAnsi="宋体" w:eastAsia="宋体" w:cs="宋体"/>
                <w:spacing w:val="-2"/>
                <w:sz w:val="21"/>
                <w:szCs w:val="21"/>
              </w:rPr>
            </w:pPr>
            <w:r>
              <w:rPr>
                <w:rFonts w:hint="eastAsia" w:ascii="宋体" w:hAnsi="宋体" w:eastAsia="宋体" w:cs="宋体"/>
                <w:spacing w:val="-2"/>
                <w:sz w:val="21"/>
                <w:szCs w:val="21"/>
              </w:rPr>
              <w:t>光斑中心距：</w:t>
            </w:r>
          </w:p>
          <w:p w14:paraId="4B778073">
            <w:pPr>
              <w:pStyle w:val="25"/>
              <w:spacing w:before="57" w:line="240" w:lineRule="auto"/>
              <w:rPr>
                <w:rFonts w:hint="eastAsia" w:ascii="宋体" w:hAnsi="宋体" w:eastAsia="宋体" w:cs="宋体"/>
                <w:sz w:val="21"/>
                <w:szCs w:val="21"/>
              </w:rPr>
            </w:pPr>
            <w:r>
              <w:rPr>
                <w:rFonts w:hint="eastAsia" w:ascii="宋体" w:hAnsi="宋体" w:eastAsia="宋体" w:cs="宋体"/>
                <w:spacing w:val="-2"/>
                <w:sz w:val="21"/>
                <w:szCs w:val="21"/>
                <w:lang w:val="en-US" w:eastAsia="zh-CN"/>
              </w:rPr>
              <w:t>1）</w:t>
            </w:r>
            <w:r>
              <w:rPr>
                <w:rFonts w:hint="eastAsia" w:ascii="宋体" w:hAnsi="宋体" w:eastAsia="宋体" w:cs="宋体"/>
                <w:sz w:val="21"/>
                <w:szCs w:val="21"/>
              </w:rPr>
              <w:t>F=50mm</w:t>
            </w:r>
            <w:r>
              <w:rPr>
                <w:rFonts w:hint="eastAsia" w:ascii="宋体" w:hAnsi="宋体" w:eastAsia="宋体" w:cs="宋体"/>
                <w:sz w:val="21"/>
                <w:szCs w:val="21"/>
                <w:lang w:val="en-US" w:eastAsia="zh-CN"/>
              </w:rPr>
              <w:t>时</w:t>
            </w:r>
            <w:r>
              <w:rPr>
                <w:rFonts w:hint="eastAsia" w:ascii="宋体" w:hAnsi="宋体" w:eastAsia="宋体" w:cs="宋体"/>
                <w:sz w:val="21"/>
                <w:szCs w:val="21"/>
                <w:lang w:eastAsia="zh-CN"/>
              </w:rPr>
              <w:t>，</w:t>
            </w:r>
            <w:r>
              <w:rPr>
                <w:rFonts w:hint="eastAsia" w:ascii="宋体" w:hAnsi="宋体" w:eastAsia="宋体" w:cs="宋体"/>
                <w:sz w:val="21"/>
                <w:szCs w:val="21"/>
              </w:rPr>
              <w:t>0.15～1.65mm</w:t>
            </w:r>
            <w:r>
              <w:rPr>
                <w:rFonts w:hint="eastAsia" w:ascii="宋体" w:hAnsi="宋体" w:eastAsia="宋体" w:cs="宋体"/>
                <w:spacing w:val="-42"/>
                <w:sz w:val="21"/>
                <w:szCs w:val="21"/>
              </w:rPr>
              <w:t xml:space="preserve"> </w:t>
            </w:r>
            <w:r>
              <w:rPr>
                <w:rFonts w:hint="eastAsia" w:ascii="宋体" w:hAnsi="宋体" w:eastAsia="宋体" w:cs="宋体"/>
                <w:sz w:val="21"/>
                <w:szCs w:val="21"/>
              </w:rPr>
              <w:t>可调</w:t>
            </w:r>
            <w:r>
              <w:rPr>
                <w:rFonts w:hint="eastAsia" w:ascii="宋体" w:hAnsi="宋体" w:eastAsia="宋体" w:cs="宋体"/>
                <w:spacing w:val="-13"/>
                <w:sz w:val="21"/>
                <w:szCs w:val="21"/>
              </w:rPr>
              <w:t>；</w:t>
            </w:r>
          </w:p>
          <w:p w14:paraId="1203B40B">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2）</w:t>
            </w:r>
            <w:r>
              <w:rPr>
                <w:rFonts w:hint="eastAsia" w:ascii="宋体" w:hAnsi="宋体" w:eastAsia="宋体" w:cs="宋体"/>
                <w:spacing w:val="-2"/>
                <w:sz w:val="21"/>
                <w:szCs w:val="21"/>
              </w:rPr>
              <w:t>F=100mm</w:t>
            </w:r>
            <w:r>
              <w:rPr>
                <w:rFonts w:hint="eastAsia" w:ascii="宋体" w:hAnsi="宋体" w:eastAsia="宋体" w:cs="宋体"/>
                <w:spacing w:val="-2"/>
                <w:sz w:val="21"/>
                <w:szCs w:val="21"/>
                <w:lang w:val="en-US" w:eastAsia="zh-CN"/>
              </w:rPr>
              <w:t>时</w:t>
            </w:r>
            <w:r>
              <w:rPr>
                <w:rFonts w:hint="eastAsia" w:ascii="宋体" w:hAnsi="宋体" w:eastAsia="宋体" w:cs="宋体"/>
                <w:spacing w:val="-2"/>
                <w:sz w:val="21"/>
                <w:szCs w:val="21"/>
              </w:rPr>
              <w:t>，0.3～3.3mm</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可调</w:t>
            </w:r>
            <w:r>
              <w:rPr>
                <w:rFonts w:hint="eastAsia" w:ascii="宋体" w:hAnsi="宋体" w:eastAsia="宋体" w:cs="宋体"/>
                <w:spacing w:val="-2"/>
                <w:sz w:val="21"/>
                <w:szCs w:val="21"/>
                <w:lang w:eastAsia="zh-CN"/>
              </w:rPr>
              <w:t>。</w:t>
            </w:r>
          </w:p>
        </w:tc>
      </w:tr>
      <w:tr w14:paraId="5E5CA0C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EC37B5">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79AC8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1F8EE82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3"/>
                <w:sz w:val="21"/>
                <w:szCs w:val="21"/>
              </w:rPr>
              <w:t>瞄准光系统：</w:t>
            </w:r>
            <w:r>
              <w:rPr>
                <w:rFonts w:hint="eastAsia" w:ascii="宋体" w:hAnsi="宋体" w:eastAsia="宋体" w:cs="宋体"/>
                <w:spacing w:val="-1"/>
                <w:sz w:val="21"/>
                <w:szCs w:val="21"/>
              </w:rPr>
              <w:t>650nm</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波长红色半导体指示光，亮度强弱</w:t>
            </w:r>
            <w:r>
              <w:rPr>
                <w:rFonts w:hint="eastAsia" w:ascii="宋体" w:hAnsi="宋体" w:eastAsia="宋体" w:cs="宋体"/>
                <w:spacing w:val="-2"/>
                <w:sz w:val="21"/>
                <w:szCs w:val="21"/>
              </w:rPr>
              <w:t>多档可调。</w:t>
            </w:r>
          </w:p>
        </w:tc>
      </w:tr>
      <w:tr w14:paraId="09BF86B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F3EF09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A5B900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483BDE5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3"/>
                <w:sz w:val="21"/>
                <w:szCs w:val="21"/>
              </w:rPr>
              <w:t>冷却方式：</w:t>
            </w:r>
            <w:r>
              <w:rPr>
                <w:rFonts w:hint="eastAsia" w:ascii="宋体" w:hAnsi="宋体" w:eastAsia="宋体" w:cs="宋体"/>
                <w:spacing w:val="-3"/>
                <w:sz w:val="21"/>
                <w:szCs w:val="21"/>
                <w:lang w:val="en-US" w:eastAsia="zh-CN"/>
              </w:rPr>
              <w:t>配备</w:t>
            </w:r>
            <w:r>
              <w:rPr>
                <w:rFonts w:hint="eastAsia" w:ascii="宋体" w:hAnsi="宋体" w:eastAsia="宋体" w:cs="宋体"/>
                <w:sz w:val="21"/>
                <w:szCs w:val="21"/>
              </w:rPr>
              <w:t>风冷冷却系统，配有智能静音模式，根据激光器温度自动调整风扇转速。</w:t>
            </w:r>
          </w:p>
        </w:tc>
      </w:tr>
      <w:tr w14:paraId="65A130C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3790A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CE33A1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6B8FD97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pacing w:val="-2"/>
                <w:sz w:val="21"/>
                <w:szCs w:val="21"/>
              </w:rPr>
              <w:t>控制系统：</w:t>
            </w:r>
            <w:r>
              <w:rPr>
                <w:rFonts w:hint="eastAsia" w:ascii="宋体" w:hAnsi="宋体" w:eastAsia="宋体" w:cs="宋体"/>
                <w:spacing w:val="-2"/>
                <w:sz w:val="21"/>
                <w:szCs w:val="21"/>
                <w:lang w:val="en-US" w:eastAsia="zh-CN"/>
              </w:rPr>
              <w:t>配备≥9</w:t>
            </w:r>
            <w:r>
              <w:rPr>
                <w:rFonts w:hint="eastAsia" w:ascii="宋体" w:hAnsi="宋体" w:eastAsia="宋体" w:cs="宋体"/>
                <w:spacing w:val="-2"/>
                <w:sz w:val="21"/>
                <w:szCs w:val="21"/>
              </w:rPr>
              <w:t>英寸彩色触摸屏（中英文界面</w:t>
            </w:r>
            <w:r>
              <w:rPr>
                <w:rFonts w:hint="eastAsia" w:ascii="宋体" w:hAnsi="宋体" w:eastAsia="宋体" w:cs="宋体"/>
                <w:spacing w:val="-9"/>
                <w:sz w:val="21"/>
                <w:szCs w:val="21"/>
              </w:rPr>
              <w:t>），</w:t>
            </w:r>
            <w:r>
              <w:rPr>
                <w:rFonts w:hint="eastAsia" w:ascii="宋体" w:hAnsi="宋体" w:eastAsia="宋体" w:cs="宋体"/>
                <w:spacing w:val="-2"/>
                <w:sz w:val="21"/>
                <w:szCs w:val="21"/>
              </w:rPr>
              <w:t>软件具有参数修正功能及升级</w:t>
            </w:r>
            <w:r>
              <w:rPr>
                <w:rFonts w:hint="eastAsia" w:ascii="宋体" w:hAnsi="宋体" w:eastAsia="宋体" w:cs="宋体"/>
                <w:sz w:val="21"/>
                <w:szCs w:val="21"/>
              </w:rPr>
              <w:t>接口、设备存储记忆、故障信息显示、声音提示、密码设置等多种功</w:t>
            </w:r>
            <w:r>
              <w:rPr>
                <w:rFonts w:hint="eastAsia" w:ascii="宋体" w:hAnsi="宋体" w:eastAsia="宋体" w:cs="宋体"/>
                <w:spacing w:val="-1"/>
                <w:sz w:val="21"/>
                <w:szCs w:val="21"/>
              </w:rPr>
              <w:t>能。</w:t>
            </w:r>
          </w:p>
        </w:tc>
      </w:tr>
      <w:tr w14:paraId="2AA7417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A86003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9DF54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236DF25C">
            <w:pPr>
              <w:pStyle w:val="25"/>
              <w:spacing w:before="49" w:line="240" w:lineRule="auto"/>
              <w:rPr>
                <w:rFonts w:hint="eastAsia" w:ascii="宋体" w:hAnsi="宋体" w:eastAsia="宋体" w:cs="宋体"/>
                <w:sz w:val="21"/>
                <w:szCs w:val="21"/>
                <w:lang w:val="en-US" w:eastAsia="zh-CN"/>
              </w:rPr>
            </w:pPr>
            <w:r>
              <w:rPr>
                <w:rFonts w:hint="eastAsia" w:ascii="宋体" w:hAnsi="宋体" w:eastAsia="宋体" w:cs="宋体"/>
                <w:spacing w:val="-2"/>
                <w:sz w:val="21"/>
                <w:szCs w:val="21"/>
              </w:rPr>
              <w:t>安全保护功能</w:t>
            </w:r>
            <w:r>
              <w:rPr>
                <w:rFonts w:hint="eastAsia" w:ascii="宋体" w:hAnsi="宋体" w:eastAsia="宋体" w:cs="宋体"/>
                <w:spacing w:val="-2"/>
                <w:sz w:val="21"/>
                <w:szCs w:val="21"/>
                <w:lang w:eastAsia="zh-CN"/>
              </w:rPr>
              <w:t>：</w:t>
            </w:r>
            <w:r>
              <w:rPr>
                <w:rFonts w:hint="eastAsia" w:ascii="宋体" w:hAnsi="宋体" w:eastAsia="宋体" w:cs="宋体"/>
                <w:spacing w:val="-1"/>
                <w:sz w:val="21"/>
                <w:szCs w:val="21"/>
              </w:rPr>
              <w:t>激光器具有光闸保护功能，脚踏开关具有智能脚踏识别功能。</w:t>
            </w:r>
          </w:p>
        </w:tc>
      </w:tr>
      <w:tr w14:paraId="0DB0F1E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4A8769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9FBF87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53256C32">
            <w:pPr>
              <w:widowControl/>
              <w:spacing w:line="240" w:lineRule="auto"/>
              <w:jc w:val="left"/>
              <w:rPr>
                <w:rFonts w:hint="eastAsia" w:ascii="宋体" w:hAnsi="宋体" w:eastAsia="宋体" w:cs="宋体"/>
                <w:spacing w:val="-1"/>
                <w:sz w:val="21"/>
                <w:szCs w:val="21"/>
                <w:lang w:eastAsia="zh-CN"/>
              </w:rPr>
            </w:pPr>
            <w:r>
              <w:rPr>
                <w:rFonts w:hint="eastAsia" w:ascii="宋体" w:hAnsi="宋体" w:eastAsia="宋体" w:cs="宋体"/>
                <w:spacing w:val="-3"/>
                <w:sz w:val="21"/>
                <w:szCs w:val="21"/>
              </w:rPr>
              <w:t>开机自检：</w:t>
            </w:r>
            <w:r>
              <w:rPr>
                <w:rFonts w:hint="eastAsia" w:ascii="宋体" w:hAnsi="宋体" w:eastAsia="宋体" w:cs="宋体"/>
                <w:spacing w:val="-1"/>
                <w:sz w:val="21"/>
                <w:szCs w:val="21"/>
              </w:rPr>
              <w:t>具有激光功率电流监测功能</w:t>
            </w:r>
            <w:r>
              <w:rPr>
                <w:rFonts w:hint="eastAsia" w:ascii="宋体" w:hAnsi="宋体" w:eastAsia="宋体" w:cs="宋体"/>
                <w:spacing w:val="-1"/>
                <w:sz w:val="21"/>
                <w:szCs w:val="21"/>
                <w:lang w:eastAsia="zh-CN"/>
              </w:rPr>
              <w:t>。</w:t>
            </w:r>
          </w:p>
        </w:tc>
      </w:tr>
      <w:tr w14:paraId="54B548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B37ED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F18F2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0E1C8976">
            <w:pPr>
              <w:widowControl/>
              <w:spacing w:line="240" w:lineRule="auto"/>
              <w:jc w:val="left"/>
              <w:rPr>
                <w:rFonts w:hint="eastAsia" w:ascii="宋体" w:hAnsi="宋体" w:eastAsia="宋体" w:cs="宋体"/>
                <w:spacing w:val="-1"/>
                <w:sz w:val="21"/>
                <w:szCs w:val="21"/>
                <w:lang w:eastAsia="zh-CN"/>
              </w:rPr>
            </w:pPr>
            <w:r>
              <w:rPr>
                <w:rFonts w:hint="eastAsia" w:ascii="宋体" w:hAnsi="宋体" w:eastAsia="宋体" w:cs="宋体"/>
                <w:spacing w:val="-2"/>
                <w:sz w:val="21"/>
                <w:szCs w:val="21"/>
              </w:rPr>
              <w:t>输入电源：</w:t>
            </w:r>
            <w:r>
              <w:rPr>
                <w:rFonts w:hint="eastAsia" w:ascii="宋体" w:hAnsi="宋体" w:eastAsia="宋体" w:cs="宋体"/>
                <w:sz w:val="21"/>
                <w:szCs w:val="21"/>
              </w:rPr>
              <w:t>AC</w:t>
            </w:r>
            <w:r>
              <w:rPr>
                <w:rFonts w:hint="eastAsia" w:ascii="宋体" w:hAnsi="宋体" w:eastAsia="宋体" w:cs="宋体"/>
                <w:sz w:val="21"/>
                <w:szCs w:val="21"/>
                <w:lang w:val="en-US" w:eastAsia="zh-CN"/>
              </w:rPr>
              <w:t xml:space="preserve"> </w:t>
            </w:r>
            <w:r>
              <w:rPr>
                <w:rFonts w:hint="eastAsia" w:ascii="宋体" w:hAnsi="宋体" w:eastAsia="宋体" w:cs="宋体"/>
                <w:spacing w:val="7"/>
                <w:sz w:val="21"/>
                <w:szCs w:val="21"/>
              </w:rPr>
              <w:t>220V/50</w:t>
            </w:r>
            <w:r>
              <w:rPr>
                <w:rFonts w:hint="eastAsia" w:ascii="宋体" w:hAnsi="宋体" w:eastAsia="宋体" w:cs="宋体"/>
                <w:sz w:val="21"/>
                <w:szCs w:val="21"/>
              </w:rPr>
              <w:t>Hz</w:t>
            </w:r>
            <w:r>
              <w:rPr>
                <w:rFonts w:hint="eastAsia" w:ascii="宋体" w:hAnsi="宋体" w:eastAsia="宋体" w:cs="宋体"/>
                <w:sz w:val="21"/>
                <w:szCs w:val="21"/>
                <w:lang w:eastAsia="zh-CN"/>
              </w:rPr>
              <w:t>。</w:t>
            </w:r>
          </w:p>
        </w:tc>
      </w:tr>
      <w:tr w14:paraId="56A238F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43E7EA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27E3BF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299BFA13">
            <w:pPr>
              <w:widowControl/>
              <w:spacing w:line="240" w:lineRule="auto"/>
              <w:jc w:val="left"/>
              <w:rPr>
                <w:rFonts w:hint="eastAsia" w:ascii="宋体" w:hAnsi="宋体" w:eastAsia="宋体" w:cs="宋体"/>
                <w:spacing w:val="-2"/>
                <w:sz w:val="21"/>
                <w:szCs w:val="21"/>
                <w:lang w:eastAsia="zh-CN"/>
              </w:rPr>
            </w:pPr>
            <w:r>
              <w:rPr>
                <w:rFonts w:hint="eastAsia" w:ascii="宋体" w:hAnsi="宋体" w:eastAsia="宋体" w:cs="宋体"/>
                <w:spacing w:val="-1"/>
                <w:sz w:val="21"/>
                <w:szCs w:val="21"/>
              </w:rPr>
              <w:t>使用年限：</w:t>
            </w:r>
            <w:r>
              <w:rPr>
                <w:rFonts w:hint="eastAsia" w:ascii="宋体" w:hAnsi="宋体" w:eastAsia="宋体" w:cs="宋体"/>
                <w:spacing w:val="-1"/>
                <w:sz w:val="21"/>
                <w:szCs w:val="21"/>
                <w:lang w:val="en-US" w:eastAsia="zh-CN"/>
              </w:rPr>
              <w:t>不少于</w:t>
            </w:r>
            <w:r>
              <w:rPr>
                <w:rFonts w:hint="eastAsia" w:ascii="宋体" w:hAnsi="宋体" w:eastAsia="宋体" w:cs="宋体"/>
                <w:spacing w:val="-6"/>
                <w:sz w:val="21"/>
                <w:szCs w:val="21"/>
              </w:rPr>
              <w:t>10</w:t>
            </w:r>
            <w:r>
              <w:rPr>
                <w:rFonts w:hint="eastAsia" w:ascii="宋体" w:hAnsi="宋体" w:eastAsia="宋体" w:cs="宋体"/>
                <w:spacing w:val="-31"/>
                <w:sz w:val="21"/>
                <w:szCs w:val="21"/>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lang w:eastAsia="zh-CN"/>
              </w:rPr>
              <w:t>。</w:t>
            </w:r>
          </w:p>
        </w:tc>
      </w:tr>
      <w:tr w14:paraId="090C013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B02CB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48737B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3232451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5FC804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4490C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CB33EA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952DC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B71A47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80AE23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CFE30D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906C70">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1C58D1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0E381D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DAD237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594CD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7EF327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2B7EA3">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2B742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6269E753">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00DA92A">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6E9FEF1">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42757D4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2.多人共览显微镜</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70E7BE07">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1C427A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7A0BCC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12460916">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290386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2E25EC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70273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76BE226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应配备研究级正置显微镜，一体化机身，防震机座，稳定结构，可作明场观察,可扩展荧光、暗场、相差、偏光、DIC等观察。</w:t>
            </w:r>
          </w:p>
        </w:tc>
      </w:tr>
      <w:tr w14:paraId="1318A77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21B1AB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2B079E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4AA8CB69">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光学系统：无限远校正光学系统，齐焦距离为国际标准≤50mm，可实现至少9人同时观察诊断。</w:t>
            </w:r>
          </w:p>
        </w:tc>
      </w:tr>
      <w:tr w14:paraId="4C69C7C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3C31A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6385C1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2BD0682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调焦：载物台垂直方式最大行程≥25mm，带聚焦粗调限位器，粗调旋钮扭矩可调，最小微调刻度单位1微米，具备张力调节，高度限位。</w:t>
            </w:r>
          </w:p>
        </w:tc>
      </w:tr>
      <w:tr w14:paraId="4E6B41C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3DAFF1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AD74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4E0786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观察镜筒：配备宽场三目观察筒，倾角为30°视野数≥25.5mm 三档分光系统。</w:t>
            </w:r>
          </w:p>
        </w:tc>
      </w:tr>
      <w:tr w14:paraId="5FCA7B7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6EDB19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28290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58A366B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聚光镜：阿贝聚光镜 0.9 数值孔径。</w:t>
            </w:r>
          </w:p>
        </w:tc>
      </w:tr>
      <w:tr w14:paraId="69B3C2D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41422D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B03FE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1483BDE6">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照明装置：内置透射光柯勒照明器≥13.5W LED光强预调开关左右手均可操作。光强管系统，更换不同物镜可自动调节光强，使用寿命≥50000小时。</w:t>
            </w:r>
          </w:p>
        </w:tc>
      </w:tr>
      <w:tr w14:paraId="280981E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9F52CF5">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B4FFF0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377CC88A">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物镜：配备明场高分辨率物镜：</w:t>
            </w:r>
          </w:p>
          <w:p w14:paraId="630681D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1）4X 物镜1个，数值孔径 ≥0.13；</w:t>
            </w:r>
          </w:p>
          <w:p w14:paraId="69C4344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2）10X物镜1个，数值孔径 ≥0.3；  </w:t>
            </w:r>
          </w:p>
          <w:p w14:paraId="204A5E1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3）20X 物镜1个，数值孔径≥0.5；</w:t>
            </w:r>
          </w:p>
          <w:p w14:paraId="35CB7240">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4）40X物镜1个，数值孔径≥0.90；</w:t>
            </w:r>
          </w:p>
          <w:p w14:paraId="5D49BC5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5）100X物镜1个，数值孔径≥1.30。</w:t>
            </w:r>
          </w:p>
        </w:tc>
      </w:tr>
      <w:tr w14:paraId="0C6AA37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852BB1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8B65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B2C534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bCs/>
                <w:sz w:val="21"/>
                <w:szCs w:val="21"/>
              </w:rPr>
              <w:t>载物台：</w:t>
            </w:r>
            <w:r>
              <w:rPr>
                <w:rFonts w:hint="eastAsia" w:ascii="宋体" w:hAnsi="宋体" w:eastAsia="宋体" w:cs="宋体"/>
                <w:bCs/>
                <w:sz w:val="21"/>
                <w:szCs w:val="21"/>
                <w:lang w:val="en-US" w:eastAsia="zh-CN"/>
              </w:rPr>
              <w:t>配备</w:t>
            </w:r>
            <w:r>
              <w:rPr>
                <w:rFonts w:hint="eastAsia" w:ascii="宋体" w:hAnsi="宋体" w:eastAsia="宋体" w:cs="宋体"/>
                <w:bCs/>
                <w:sz w:val="21"/>
                <w:szCs w:val="21"/>
              </w:rPr>
              <w:t>右手低位置同轴驱动选钮的高抗磨损性陶瓷覆盖层载物台。</w:t>
            </w:r>
          </w:p>
        </w:tc>
      </w:tr>
      <w:tr w14:paraId="7D7C729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902316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E1ABF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B195BD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目镜：配备10X宽视野目镜至少6个，带屈光度校准，视野数≥25.5mm。</w:t>
            </w:r>
          </w:p>
        </w:tc>
      </w:tr>
      <w:tr w14:paraId="7A880AE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B7FB71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34905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F9CA32D">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配备三人物理共览装置1套，支持三人同时观察。</w:t>
            </w:r>
          </w:p>
        </w:tc>
      </w:tr>
      <w:tr w14:paraId="47FEB94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D989A0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110AC4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27AE1AAD">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配备数字化可视系统1套，支持热点链接，支持手机同屏显示，支持Android、iOS手机快速扫描连接，PC机链接，完成快速数字化投屏，支持至少6人同时观察。</w:t>
            </w:r>
          </w:p>
        </w:tc>
      </w:tr>
      <w:tr w14:paraId="460697E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443C81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FF5D79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66509ECA">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会诊最大观察人数≥9人；样品观察方向：所有观察者方向一致。</w:t>
            </w:r>
          </w:p>
        </w:tc>
      </w:tr>
      <w:tr w14:paraId="52BC913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495FA2">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18EC0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9A73A43">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配备数字工作站，CPU至少I7芯片处理器、32G内存、27寸显示屏。</w:t>
            </w:r>
          </w:p>
        </w:tc>
      </w:tr>
      <w:tr w14:paraId="440B00A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4D2045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C9B3F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581569C">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665883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E2B07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F9E5F2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2F729DB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CD1BF1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A7E0AB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28DA3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54DB0F7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B3133B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22634F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4B942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6D34E4C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53B562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F7AAFB">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3461F5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078A473">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2D1ACB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73A65C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8AC4F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5C43FCC1">
            <w:pPr>
              <w:widowControl/>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设备应能够与医院HIS等系统对接。</w:t>
            </w:r>
          </w:p>
        </w:tc>
      </w:tr>
      <w:tr w14:paraId="1A2CE4C1">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5C1B07A">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0AF0D22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7F07A97">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7D59E2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C824B4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F00E9D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3AD7BA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3A2815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855E37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84F6A9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D375CD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9117BB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483847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F23EC4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14E3E2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550FDC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05F3EF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3F2B047">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292081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DCBD76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15F0695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35689D"/>
    <w:rsid w:val="05076A5B"/>
    <w:rsid w:val="060F2AD6"/>
    <w:rsid w:val="06816E75"/>
    <w:rsid w:val="06B07F83"/>
    <w:rsid w:val="07EE0F70"/>
    <w:rsid w:val="080A65A2"/>
    <w:rsid w:val="08CD140E"/>
    <w:rsid w:val="0DA07F51"/>
    <w:rsid w:val="0F4E11A2"/>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C772DC5"/>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6615</Words>
  <Characters>7089</Characters>
  <Lines>0</Lines>
  <Paragraphs>0</Paragraphs>
  <TotalTime>0</TotalTime>
  <ScaleCrop>false</ScaleCrop>
  <LinksUpToDate>false</LinksUpToDate>
  <CharactersWithSpaces>7189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2026-05-06T09:09:45Z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F42E5E11E2C242B6A8F9656BA5221E1F_13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