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63B651">
      <w:pPr>
        <w:numPr>
          <w:ilvl w:val="0"/>
          <w:numId w:val="0"/>
        </w:numPr>
        <w:jc w:val="center"/>
        <w:rPr>
          <w:rFonts w:hint="eastAsia"/>
          <w:b/>
          <w:bCs/>
          <w:sz w:val="44"/>
          <w:szCs w:val="44"/>
          <w:lang w:val="en-US" w:eastAsia="zh-CN"/>
        </w:rPr>
      </w:pPr>
      <w:r>
        <w:rPr>
          <w:rFonts w:hint="eastAsia"/>
          <w:b/>
          <w:bCs/>
          <w:sz w:val="44"/>
          <w:szCs w:val="44"/>
          <w:lang w:val="en-US" w:eastAsia="zh-CN"/>
        </w:rPr>
        <w:t>鄂尔多斯市中心医院</w:t>
      </w:r>
    </w:p>
    <w:p w14:paraId="4460EAC3">
      <w:pPr>
        <w:numPr>
          <w:ilvl w:val="0"/>
          <w:numId w:val="0"/>
        </w:numPr>
        <w:jc w:val="center"/>
        <w:rPr>
          <w:rFonts w:hint="eastAsia"/>
          <w:b/>
          <w:bCs/>
          <w:sz w:val="44"/>
          <w:szCs w:val="44"/>
          <w:lang w:val="en-US" w:eastAsia="zh-CN"/>
        </w:rPr>
      </w:pPr>
    </w:p>
    <w:p w14:paraId="7855E913">
      <w:pPr>
        <w:numPr>
          <w:ilvl w:val="0"/>
          <w:numId w:val="0"/>
        </w:numPr>
        <w:jc w:val="center"/>
        <w:rPr>
          <w:rFonts w:hint="eastAsia"/>
          <w:b/>
          <w:bCs/>
          <w:sz w:val="44"/>
          <w:szCs w:val="44"/>
          <w:lang w:val="en-US" w:eastAsia="zh-CN"/>
        </w:rPr>
      </w:pPr>
    </w:p>
    <w:p w14:paraId="24BCF1D6">
      <w:pPr>
        <w:numPr>
          <w:ilvl w:val="0"/>
          <w:numId w:val="0"/>
        </w:numPr>
        <w:ind w:firstLine="2641" w:firstLineChars="600"/>
        <w:jc w:val="both"/>
        <w:rPr>
          <w:rFonts w:hint="default"/>
          <w:b/>
          <w:bCs/>
          <w:sz w:val="44"/>
          <w:szCs w:val="44"/>
          <w:lang w:val="en-US" w:eastAsia="zh-CN"/>
        </w:rPr>
      </w:pPr>
      <w:r>
        <w:rPr>
          <w:rFonts w:hint="eastAsia"/>
          <w:b/>
          <w:bCs/>
          <w:sz w:val="44"/>
          <w:szCs w:val="44"/>
          <w:lang w:val="en-US" w:eastAsia="zh-CN"/>
        </w:rPr>
        <w:t>院内招采文件</w:t>
      </w:r>
    </w:p>
    <w:p w14:paraId="1A2146B2">
      <w:pPr>
        <w:numPr>
          <w:ilvl w:val="0"/>
          <w:numId w:val="0"/>
        </w:numPr>
        <w:jc w:val="center"/>
        <w:rPr>
          <w:rFonts w:hint="eastAsia"/>
          <w:b/>
          <w:bCs/>
          <w:sz w:val="28"/>
          <w:szCs w:val="28"/>
          <w:lang w:val="en-US" w:eastAsia="zh-CN"/>
        </w:rPr>
      </w:pPr>
      <w:r>
        <w:rPr>
          <w:rFonts w:hint="eastAsia"/>
          <w:b/>
          <w:bCs/>
          <w:sz w:val="28"/>
          <w:szCs w:val="28"/>
          <w:lang w:val="en-US" w:eastAsia="zh-CN"/>
        </w:rPr>
        <w:drawing>
          <wp:inline distT="0" distB="0" distL="114300" distR="114300">
            <wp:extent cx="2570480" cy="2570480"/>
            <wp:effectExtent l="0" t="0" r="0" b="0"/>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4"/>
                    <a:stretch>
                      <a:fillRect/>
                    </a:stretch>
                  </pic:blipFill>
                  <pic:spPr>
                    <a:xfrm>
                      <a:off x="0" y="0"/>
                      <a:ext cx="2570480" cy="2570480"/>
                    </a:xfrm>
                    <a:prstGeom prst="rect">
                      <a:avLst/>
                    </a:prstGeom>
                  </pic:spPr>
                </pic:pic>
              </a:graphicData>
            </a:graphic>
          </wp:inline>
        </w:drawing>
      </w:r>
    </w:p>
    <w:p w14:paraId="0909C157">
      <w:pPr>
        <w:numPr>
          <w:ilvl w:val="0"/>
          <w:numId w:val="0"/>
        </w:numPr>
        <w:rPr>
          <w:rFonts w:hint="eastAsia"/>
          <w:lang w:val="en-US" w:eastAsia="zh-CN"/>
        </w:rPr>
      </w:pPr>
      <w:r>
        <w:rPr>
          <w:rFonts w:hint="eastAsia"/>
          <w:lang w:val="en-US" w:eastAsia="zh-CN"/>
        </w:rPr>
        <w:t xml:space="preserve">                          </w:t>
      </w:r>
    </w:p>
    <w:p w14:paraId="4765CAF4">
      <w:pPr>
        <w:numPr>
          <w:ilvl w:val="0"/>
          <w:numId w:val="0"/>
        </w:numPr>
        <w:rPr>
          <w:rFonts w:hint="eastAsia"/>
          <w:lang w:val="en-US" w:eastAsia="zh-CN"/>
        </w:rPr>
      </w:pPr>
    </w:p>
    <w:p w14:paraId="1EA16BF7">
      <w:pPr>
        <w:numPr>
          <w:ilvl w:val="0"/>
          <w:numId w:val="0"/>
        </w:numPr>
        <w:rPr>
          <w:rFonts w:hint="eastAsia"/>
          <w:lang w:val="en-US" w:eastAsia="zh-CN"/>
        </w:rPr>
      </w:pPr>
    </w:p>
    <w:p w14:paraId="594118B3">
      <w:pPr>
        <w:numPr>
          <w:ilvl w:val="0"/>
          <w:numId w:val="0"/>
        </w:numPr>
        <w:rPr>
          <w:rFonts w:hint="eastAsia"/>
          <w:lang w:val="en-US" w:eastAsia="zh-CN"/>
        </w:rPr>
      </w:pPr>
    </w:p>
    <w:p w14:paraId="15ACEF2E">
      <w:pPr>
        <w:numPr>
          <w:ilvl w:val="0"/>
          <w:numId w:val="0"/>
        </w:numPr>
        <w:rPr>
          <w:rFonts w:hint="eastAsia"/>
          <w:lang w:val="en-US" w:eastAsia="zh-CN"/>
        </w:rPr>
      </w:pPr>
    </w:p>
    <w:p w14:paraId="3A088841">
      <w:pPr>
        <w:numPr>
          <w:ilvl w:val="0"/>
          <w:numId w:val="0"/>
        </w:numPr>
        <w:rPr>
          <w:rFonts w:hint="eastAsia"/>
          <w:lang w:val="en-US" w:eastAsia="zh-CN"/>
        </w:rPr>
      </w:pPr>
    </w:p>
    <w:p w14:paraId="7725592C">
      <w:pPr>
        <w:numPr>
          <w:ilvl w:val="0"/>
          <w:numId w:val="0"/>
        </w:numPr>
        <w:rPr>
          <w:rFonts w:hint="eastAsia"/>
          <w:lang w:val="en-US" w:eastAsia="zh-CN"/>
        </w:rPr>
      </w:pPr>
    </w:p>
    <w:p w14:paraId="40D4F4C5">
      <w:pPr>
        <w:numPr>
          <w:ilvl w:val="0"/>
          <w:numId w:val="0"/>
        </w:numPr>
        <w:rPr>
          <w:rFonts w:hint="eastAsia"/>
          <w:lang w:val="en-US" w:eastAsia="zh-CN"/>
        </w:rPr>
      </w:pPr>
    </w:p>
    <w:p w14:paraId="1B580E17">
      <w:pPr>
        <w:numPr>
          <w:ilvl w:val="0"/>
          <w:numId w:val="0"/>
        </w:numPr>
        <w:rPr>
          <w:rFonts w:hint="eastAsia"/>
          <w:lang w:val="en-US" w:eastAsia="zh-CN"/>
        </w:rPr>
      </w:pPr>
    </w:p>
    <w:p w14:paraId="3753AF03">
      <w:pPr>
        <w:numPr>
          <w:ilvl w:val="0"/>
          <w:numId w:val="0"/>
        </w:numPr>
        <w:ind w:firstLine="4200" w:firstLineChars="1500"/>
        <w:rPr>
          <w:rFonts w:hint="eastAsia"/>
          <w:b w:val="0"/>
          <w:bCs w:val="0"/>
          <w:sz w:val="28"/>
          <w:szCs w:val="28"/>
          <w:lang w:val="en-US" w:eastAsia="zh-CN"/>
        </w:rPr>
      </w:pPr>
    </w:p>
    <w:p w14:paraId="7EB21484">
      <w:pPr>
        <w:numPr>
          <w:ilvl w:val="0"/>
          <w:numId w:val="0"/>
        </w:numPr>
        <w:jc w:val="center"/>
        <w:rPr>
          <w:rFonts w:hint="eastAsia" w:ascii="宋体" w:hAnsi="宋体" w:eastAsia="宋体" w:cs="宋体"/>
          <w:b/>
          <w:i w:val="0"/>
          <w:caps/>
          <w:color w:val="333333"/>
          <w:spacing w:val="0"/>
          <w:sz w:val="36"/>
          <w:szCs w:val="36"/>
          <w:lang w:val="en-US" w:eastAsia="zh-CN"/>
        </w:rPr>
      </w:pPr>
      <w:bookmarkStart w:id="1" w:name="_GoBack"/>
      <w:r>
        <w:rPr>
          <w:rFonts w:hint="eastAsia" w:ascii="宋体" w:hAnsi="宋体" w:eastAsia="宋体" w:cs="宋体"/>
          <w:b/>
          <w:i w:val="0"/>
          <w:caps/>
          <w:color w:val="333333"/>
          <w:spacing w:val="0"/>
          <w:sz w:val="36"/>
          <w:szCs w:val="36"/>
          <w:lang w:val="en-US" w:eastAsia="zh-CN"/>
        </w:rPr>
        <w:t>标签纸等项目</w:t>
      </w:r>
      <w:bookmarkEnd w:id="1"/>
    </w:p>
    <w:p w14:paraId="13F46CBC">
      <w:pPr>
        <w:numPr>
          <w:ilvl w:val="0"/>
          <w:numId w:val="0"/>
        </w:numPr>
        <w:jc w:val="center"/>
        <w:rPr>
          <w:rFonts w:hint="default"/>
          <w:b/>
          <w:bCs/>
          <w:sz w:val="36"/>
          <w:szCs w:val="36"/>
          <w:lang w:val="en-US" w:eastAsia="zh-CN"/>
        </w:rPr>
      </w:pPr>
      <w:r>
        <w:rPr>
          <w:rFonts w:hint="eastAsia"/>
          <w:b/>
          <w:bCs/>
          <w:sz w:val="36"/>
          <w:szCs w:val="36"/>
          <w:lang w:val="en-US" w:eastAsia="zh-CN"/>
        </w:rPr>
        <w:t>2026年5月20日</w:t>
      </w:r>
    </w:p>
    <w:p w14:paraId="3DED3793">
      <w:pPr>
        <w:numPr>
          <w:ilvl w:val="0"/>
          <w:numId w:val="0"/>
        </w:numPr>
        <w:rPr>
          <w:rFonts w:hint="default"/>
          <w:b/>
          <w:bCs/>
          <w:sz w:val="28"/>
          <w:szCs w:val="28"/>
          <w:lang w:val="en-US" w:eastAsia="zh-CN"/>
        </w:rPr>
      </w:pPr>
      <w:r>
        <w:rPr>
          <w:rFonts w:hint="eastAsia"/>
          <w:b/>
          <w:bCs/>
          <w:sz w:val="28"/>
          <w:szCs w:val="28"/>
          <w:lang w:val="en-US" w:eastAsia="zh-CN"/>
        </w:rPr>
        <w:t xml:space="preserve">  </w:t>
      </w:r>
    </w:p>
    <w:p w14:paraId="7C4971ED">
      <w:pPr>
        <w:numPr>
          <w:ilvl w:val="0"/>
          <w:numId w:val="0"/>
        </w:numPr>
        <w:spacing w:line="360" w:lineRule="auto"/>
        <w:jc w:val="left"/>
        <w:rPr>
          <w:rFonts w:hint="eastAsia" w:hAnsi="宋体"/>
          <w:sz w:val="24"/>
          <w:szCs w:val="24"/>
          <w:lang w:val="en-US" w:eastAsia="zh-CN"/>
        </w:rPr>
      </w:pPr>
    </w:p>
    <w:p w14:paraId="7F07E20D">
      <w:pPr>
        <w:numPr>
          <w:ilvl w:val="0"/>
          <w:numId w:val="0"/>
        </w:numPr>
        <w:spacing w:line="360" w:lineRule="auto"/>
        <w:jc w:val="left"/>
        <w:rPr>
          <w:rFonts w:hint="eastAsia" w:hAnsi="宋体"/>
          <w:sz w:val="24"/>
          <w:szCs w:val="24"/>
          <w:lang w:val="en-US" w:eastAsia="zh-CN"/>
        </w:rPr>
      </w:pPr>
    </w:p>
    <w:p w14:paraId="1680CABB">
      <w:pPr>
        <w:numPr>
          <w:ilvl w:val="0"/>
          <w:numId w:val="0"/>
        </w:numPr>
        <w:spacing w:line="360" w:lineRule="auto"/>
        <w:jc w:val="left"/>
        <w:rPr>
          <w:rFonts w:hint="eastAsia" w:hAnsi="宋体"/>
          <w:sz w:val="24"/>
          <w:szCs w:val="24"/>
          <w:lang w:val="en-US" w:eastAsia="zh-CN"/>
        </w:rPr>
      </w:pPr>
    </w:p>
    <w:p w14:paraId="2A493FEE">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项目信息</w:t>
      </w:r>
    </w:p>
    <w:p w14:paraId="45BBB40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32"/>
          <w:szCs w:val="32"/>
          <w:lang w:val="en-US" w:eastAsia="zh-CN"/>
        </w:rPr>
      </w:pPr>
    </w:p>
    <w:p w14:paraId="1D1B03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一、商务条款                                       货币单位：元</w:t>
      </w:r>
    </w:p>
    <w:tbl>
      <w:tblPr>
        <w:tblStyle w:val="1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9"/>
        <w:gridCol w:w="3378"/>
        <w:gridCol w:w="1095"/>
        <w:gridCol w:w="1459"/>
        <w:gridCol w:w="1596"/>
      </w:tblGrid>
      <w:tr w14:paraId="29F99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939" w:type="dxa"/>
            <w:vAlign w:val="center"/>
          </w:tcPr>
          <w:p w14:paraId="5A0A37CE">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3378" w:type="dxa"/>
            <w:vAlign w:val="center"/>
          </w:tcPr>
          <w:p w14:paraId="3E37CC33">
            <w:pPr>
              <w:jc w:val="center"/>
              <w:rPr>
                <w:rFonts w:hint="eastAsia" w:ascii="宋体" w:hAnsi="宋体" w:eastAsia="宋体" w:cs="宋体"/>
                <w:sz w:val="24"/>
                <w:szCs w:val="24"/>
              </w:rPr>
            </w:pPr>
            <w:r>
              <w:rPr>
                <w:rFonts w:hint="eastAsia" w:ascii="宋体" w:hAnsi="宋体" w:eastAsia="宋体" w:cs="宋体"/>
                <w:sz w:val="24"/>
                <w:szCs w:val="24"/>
              </w:rPr>
              <w:t>名称</w:t>
            </w:r>
          </w:p>
        </w:tc>
        <w:tc>
          <w:tcPr>
            <w:tcW w:w="1095" w:type="dxa"/>
            <w:vAlign w:val="center"/>
          </w:tcPr>
          <w:p w14:paraId="07310B12">
            <w:pPr>
              <w:jc w:val="center"/>
              <w:rPr>
                <w:rFonts w:hint="eastAsia" w:ascii="宋体" w:hAnsi="宋体" w:eastAsia="宋体" w:cs="宋体"/>
                <w:sz w:val="24"/>
                <w:szCs w:val="24"/>
              </w:rPr>
            </w:pPr>
            <w:r>
              <w:rPr>
                <w:rFonts w:hint="eastAsia" w:ascii="宋体" w:hAnsi="宋体" w:eastAsia="宋体" w:cs="宋体"/>
                <w:sz w:val="24"/>
                <w:szCs w:val="24"/>
              </w:rPr>
              <w:t>单位</w:t>
            </w:r>
          </w:p>
        </w:tc>
        <w:tc>
          <w:tcPr>
            <w:tcW w:w="1459" w:type="dxa"/>
            <w:vAlign w:val="center"/>
          </w:tcPr>
          <w:p w14:paraId="20208E75">
            <w:pPr>
              <w:jc w:val="center"/>
              <w:rPr>
                <w:rFonts w:hint="eastAsia" w:ascii="宋体" w:hAnsi="宋体" w:eastAsia="宋体" w:cs="宋体"/>
                <w:sz w:val="24"/>
                <w:szCs w:val="24"/>
              </w:rPr>
            </w:pPr>
            <w:r>
              <w:rPr>
                <w:rFonts w:hint="eastAsia" w:ascii="宋体" w:hAnsi="宋体" w:eastAsia="宋体" w:cs="宋体"/>
                <w:sz w:val="24"/>
                <w:szCs w:val="24"/>
              </w:rPr>
              <w:t>数量</w:t>
            </w:r>
          </w:p>
        </w:tc>
        <w:tc>
          <w:tcPr>
            <w:tcW w:w="1596" w:type="dxa"/>
            <w:vAlign w:val="center"/>
          </w:tcPr>
          <w:p w14:paraId="14356791">
            <w:pPr>
              <w:jc w:val="center"/>
              <w:rPr>
                <w:rFonts w:hint="eastAsia" w:ascii="宋体" w:hAnsi="宋体" w:eastAsia="宋体" w:cs="宋体"/>
                <w:sz w:val="24"/>
                <w:szCs w:val="24"/>
              </w:rPr>
            </w:pPr>
            <w:r>
              <w:rPr>
                <w:rFonts w:hint="eastAsia" w:ascii="宋体" w:hAnsi="宋体" w:eastAsia="宋体" w:cs="宋体"/>
                <w:sz w:val="24"/>
                <w:szCs w:val="24"/>
              </w:rPr>
              <w:t>预算总价</w:t>
            </w:r>
          </w:p>
        </w:tc>
      </w:tr>
      <w:tr w14:paraId="43D32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939" w:type="dxa"/>
            <w:vAlign w:val="center"/>
          </w:tcPr>
          <w:p w14:paraId="6CB33721">
            <w:pPr>
              <w:jc w:val="center"/>
              <w:rPr>
                <w:rFonts w:hint="eastAsia" w:ascii="宋体" w:hAnsi="宋体" w:eastAsia="宋体" w:cs="宋体"/>
                <w:sz w:val="24"/>
                <w:szCs w:val="24"/>
              </w:rPr>
            </w:pPr>
            <w:r>
              <w:rPr>
                <w:rFonts w:hint="eastAsia" w:ascii="宋体" w:hAnsi="宋体" w:eastAsia="宋体" w:cs="宋体"/>
                <w:sz w:val="24"/>
                <w:szCs w:val="24"/>
              </w:rPr>
              <w:t>1</w:t>
            </w:r>
          </w:p>
        </w:tc>
        <w:tc>
          <w:tcPr>
            <w:tcW w:w="3378" w:type="dxa"/>
            <w:vAlign w:val="center"/>
          </w:tcPr>
          <w:p w14:paraId="76F16622">
            <w:pPr>
              <w:jc w:val="center"/>
              <w:rPr>
                <w:rFonts w:hint="default" w:ascii="宋体" w:hAnsi="宋体" w:eastAsia="宋体" w:cs="宋体"/>
                <w:lang w:val="en-US" w:eastAsia="zh-CN"/>
              </w:rPr>
            </w:pPr>
            <w:r>
              <w:rPr>
                <w:rFonts w:hint="eastAsia" w:ascii="宋体" w:hAnsi="宋体" w:eastAsia="宋体" w:cs="宋体"/>
                <w:lang w:val="en-US" w:eastAsia="zh-CN"/>
              </w:rPr>
              <w:t>标签纸等项目（详见附件清单）</w:t>
            </w:r>
          </w:p>
        </w:tc>
        <w:tc>
          <w:tcPr>
            <w:tcW w:w="1095" w:type="dxa"/>
            <w:vAlign w:val="center"/>
          </w:tcPr>
          <w:p w14:paraId="569A970B">
            <w:pPr>
              <w:ind w:firstLine="240" w:firstLineChars="10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项</w:t>
            </w:r>
          </w:p>
        </w:tc>
        <w:tc>
          <w:tcPr>
            <w:tcW w:w="1459" w:type="dxa"/>
            <w:vAlign w:val="center"/>
          </w:tcPr>
          <w:p w14:paraId="535899AF">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28</w:t>
            </w:r>
          </w:p>
        </w:tc>
        <w:tc>
          <w:tcPr>
            <w:tcW w:w="1596" w:type="dxa"/>
            <w:vAlign w:val="center"/>
          </w:tcPr>
          <w:p w14:paraId="1D45D755">
            <w:pPr>
              <w:jc w:val="center"/>
              <w:rPr>
                <w:rFonts w:hint="default" w:ascii="宋体" w:hAnsi="宋体" w:eastAsia="宋体" w:cs="宋体"/>
                <w:sz w:val="24"/>
                <w:szCs w:val="24"/>
                <w:lang w:val="en-US"/>
              </w:rPr>
            </w:pPr>
            <w:r>
              <w:rPr>
                <w:rFonts w:hint="eastAsia" w:ascii="宋体" w:hAnsi="宋体" w:eastAsia="宋体" w:cs="宋体"/>
                <w:sz w:val="24"/>
                <w:szCs w:val="24"/>
                <w:lang w:val="en-US" w:eastAsia="zh-CN"/>
              </w:rPr>
              <w:t>470000</w:t>
            </w:r>
          </w:p>
        </w:tc>
      </w:tr>
      <w:tr w14:paraId="4E9F0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939" w:type="dxa"/>
            <w:vAlign w:val="center"/>
          </w:tcPr>
          <w:p w14:paraId="71DE0870">
            <w:pPr>
              <w:rPr>
                <w:rFonts w:hint="eastAsia" w:ascii="宋体" w:hAnsi="宋体" w:eastAsia="宋体" w:cs="宋体"/>
                <w:sz w:val="24"/>
                <w:szCs w:val="24"/>
              </w:rPr>
            </w:pPr>
          </w:p>
        </w:tc>
        <w:tc>
          <w:tcPr>
            <w:tcW w:w="5932" w:type="dxa"/>
            <w:gridSpan w:val="3"/>
            <w:vAlign w:val="center"/>
          </w:tcPr>
          <w:p w14:paraId="1341120E">
            <w:pPr>
              <w:ind w:firstLine="2400" w:firstLineChars="10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总价合计</w:t>
            </w:r>
          </w:p>
        </w:tc>
        <w:tc>
          <w:tcPr>
            <w:tcW w:w="1596" w:type="dxa"/>
            <w:vAlign w:val="center"/>
          </w:tcPr>
          <w:p w14:paraId="1CE8AE64">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470000</w:t>
            </w:r>
          </w:p>
        </w:tc>
      </w:tr>
      <w:tr w14:paraId="78672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939" w:type="dxa"/>
            <w:vAlign w:val="center"/>
          </w:tcPr>
          <w:p w14:paraId="65EAF231">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3378" w:type="dxa"/>
            <w:vAlign w:val="center"/>
          </w:tcPr>
          <w:p w14:paraId="22284404">
            <w:pPr>
              <w:rPr>
                <w:rFonts w:hint="eastAsia" w:ascii="宋体" w:hAnsi="宋体" w:eastAsia="宋体" w:cs="宋体"/>
                <w:sz w:val="24"/>
                <w:szCs w:val="24"/>
              </w:rPr>
            </w:pPr>
            <w:r>
              <w:rPr>
                <w:rFonts w:hint="eastAsia" w:ascii="宋体" w:hAnsi="宋体" w:eastAsia="宋体" w:cs="宋体"/>
                <w:sz w:val="24"/>
                <w:szCs w:val="24"/>
              </w:rPr>
              <w:t>交付使用时间</w:t>
            </w:r>
          </w:p>
        </w:tc>
        <w:tc>
          <w:tcPr>
            <w:tcW w:w="4150" w:type="dxa"/>
            <w:gridSpan w:val="3"/>
            <w:vAlign w:val="center"/>
          </w:tcPr>
          <w:p w14:paraId="72174209">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合同签订后按需7日内送到总务库房</w:t>
            </w:r>
          </w:p>
        </w:tc>
      </w:tr>
      <w:tr w14:paraId="74369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39" w:type="dxa"/>
            <w:vAlign w:val="center"/>
          </w:tcPr>
          <w:p w14:paraId="3260D9BA">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3378" w:type="dxa"/>
            <w:vAlign w:val="center"/>
          </w:tcPr>
          <w:p w14:paraId="794A2943">
            <w:pPr>
              <w:rPr>
                <w:rFonts w:hint="eastAsia" w:ascii="宋体" w:hAnsi="宋体" w:eastAsia="宋体" w:cs="宋体"/>
                <w:sz w:val="24"/>
                <w:szCs w:val="24"/>
              </w:rPr>
            </w:pPr>
            <w:r>
              <w:rPr>
                <w:rFonts w:hint="eastAsia" w:ascii="宋体" w:hAnsi="宋体" w:eastAsia="宋体" w:cs="宋体"/>
                <w:sz w:val="24"/>
                <w:szCs w:val="24"/>
              </w:rPr>
              <w:t>质保期</w:t>
            </w:r>
          </w:p>
        </w:tc>
        <w:tc>
          <w:tcPr>
            <w:tcW w:w="4150" w:type="dxa"/>
            <w:gridSpan w:val="3"/>
            <w:vAlign w:val="center"/>
          </w:tcPr>
          <w:p w14:paraId="56B9AF71">
            <w:pPr>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年</w:t>
            </w:r>
          </w:p>
        </w:tc>
      </w:tr>
      <w:tr w14:paraId="6FADA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39" w:type="dxa"/>
            <w:vAlign w:val="center"/>
          </w:tcPr>
          <w:p w14:paraId="543F398F">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3378" w:type="dxa"/>
            <w:vAlign w:val="center"/>
          </w:tcPr>
          <w:p w14:paraId="44458EC0">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合同期</w:t>
            </w:r>
          </w:p>
        </w:tc>
        <w:tc>
          <w:tcPr>
            <w:tcW w:w="4150" w:type="dxa"/>
            <w:gridSpan w:val="3"/>
            <w:vAlign w:val="center"/>
          </w:tcPr>
          <w:p w14:paraId="42DDE415">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1年</w:t>
            </w:r>
          </w:p>
        </w:tc>
      </w:tr>
      <w:tr w14:paraId="19A0B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jc w:val="center"/>
        </w:trPr>
        <w:tc>
          <w:tcPr>
            <w:tcW w:w="939" w:type="dxa"/>
            <w:vAlign w:val="center"/>
          </w:tcPr>
          <w:p w14:paraId="4F6EE918">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3378" w:type="dxa"/>
            <w:vAlign w:val="center"/>
          </w:tcPr>
          <w:p w14:paraId="01AB15DF">
            <w:pPr>
              <w:rPr>
                <w:rFonts w:hint="eastAsia" w:ascii="宋体" w:hAnsi="宋体" w:eastAsia="宋体" w:cs="宋体"/>
                <w:sz w:val="24"/>
                <w:szCs w:val="24"/>
              </w:rPr>
            </w:pPr>
            <w:r>
              <w:rPr>
                <w:rFonts w:hint="eastAsia" w:ascii="宋体" w:hAnsi="宋体" w:eastAsia="宋体" w:cs="宋体"/>
                <w:sz w:val="24"/>
                <w:szCs w:val="24"/>
              </w:rPr>
              <w:t>付款方式</w:t>
            </w:r>
          </w:p>
        </w:tc>
        <w:tc>
          <w:tcPr>
            <w:tcW w:w="4150" w:type="dxa"/>
            <w:gridSpan w:val="3"/>
            <w:vAlign w:val="center"/>
          </w:tcPr>
          <w:p w14:paraId="06580548">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验收合格后60日内付款</w:t>
            </w:r>
          </w:p>
        </w:tc>
      </w:tr>
      <w:tr w14:paraId="10EDB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939" w:type="dxa"/>
            <w:vAlign w:val="center"/>
          </w:tcPr>
          <w:p w14:paraId="4C4A9400">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3378" w:type="dxa"/>
            <w:vAlign w:val="center"/>
          </w:tcPr>
          <w:p w14:paraId="2FD57B8A">
            <w:pPr>
              <w:rPr>
                <w:rFonts w:hint="eastAsia" w:ascii="宋体" w:hAnsi="宋体" w:eastAsia="宋体" w:cs="宋体"/>
                <w:sz w:val="24"/>
                <w:szCs w:val="24"/>
              </w:rPr>
            </w:pPr>
            <w:r>
              <w:rPr>
                <w:rFonts w:hint="eastAsia" w:ascii="宋体" w:hAnsi="宋体" w:eastAsia="宋体" w:cs="宋体"/>
                <w:sz w:val="24"/>
                <w:szCs w:val="24"/>
              </w:rPr>
              <w:t>交付地点</w:t>
            </w:r>
          </w:p>
        </w:tc>
        <w:tc>
          <w:tcPr>
            <w:tcW w:w="4150" w:type="dxa"/>
            <w:gridSpan w:val="3"/>
            <w:vAlign w:val="center"/>
          </w:tcPr>
          <w:p w14:paraId="4B29C0FC">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鄂尔多斯市中心医院</w:t>
            </w:r>
          </w:p>
        </w:tc>
      </w:tr>
    </w:tbl>
    <w:p w14:paraId="4CA99FC1">
      <w:pPr>
        <w:rPr>
          <w:rFonts w:hint="eastAsia" w:hAnsi="宋体"/>
          <w:sz w:val="24"/>
          <w:szCs w:val="24"/>
          <w:lang w:val="en-US" w:eastAsia="zh-CN"/>
        </w:rPr>
      </w:pPr>
    </w:p>
    <w:p w14:paraId="0BC26767">
      <w:pPr>
        <w:spacing w:line="360" w:lineRule="auto"/>
        <w:jc w:val="left"/>
        <w:rPr>
          <w:rFonts w:hint="default" w:ascii="宋体" w:hAnsi="宋体" w:eastAsia="宋体"/>
          <w:sz w:val="32"/>
          <w:szCs w:val="32"/>
          <w:lang w:val="en-US" w:eastAsia="zh-CN"/>
        </w:rPr>
      </w:pPr>
      <w:r>
        <w:rPr>
          <w:rFonts w:hint="eastAsia" w:ascii="宋体" w:hAnsi="宋体" w:eastAsia="宋体"/>
          <w:sz w:val="32"/>
          <w:szCs w:val="32"/>
          <w:lang w:val="en-US" w:eastAsia="zh-CN"/>
        </w:rPr>
        <w:t>二、项目基本情况</w:t>
      </w:r>
    </w:p>
    <w:p w14:paraId="2E81A862">
      <w:pPr>
        <w:spacing w:line="360" w:lineRule="auto"/>
        <w:jc w:val="left"/>
        <w:rPr>
          <w:rFonts w:hint="eastAsia" w:ascii="宋体" w:hAnsi="宋体" w:eastAsia="宋体"/>
          <w:sz w:val="32"/>
          <w:szCs w:val="32"/>
          <w:u w:val="single"/>
        </w:rPr>
      </w:pPr>
      <w:r>
        <w:rPr>
          <w:rFonts w:hint="eastAsia" w:hAnsi="宋体"/>
          <w:sz w:val="24"/>
          <w:szCs w:val="24"/>
          <w:lang w:val="en-US" w:eastAsia="zh-CN"/>
        </w:rPr>
        <w:t xml:space="preserve"> </w:t>
      </w:r>
      <w:r>
        <w:rPr>
          <w:rFonts w:hint="eastAsia" w:ascii="宋体" w:hAnsi="宋体" w:eastAsia="宋体"/>
          <w:sz w:val="32"/>
          <w:szCs w:val="32"/>
        </w:rPr>
        <w:t>（1）项目基本情况介绍：</w:t>
      </w:r>
      <w:r>
        <w:rPr>
          <w:rFonts w:hint="eastAsia" w:ascii="宋体" w:hAnsi="宋体" w:eastAsia="宋体"/>
          <w:sz w:val="32"/>
          <w:szCs w:val="32"/>
          <w:u w:val="single"/>
        </w:rPr>
        <w:t xml:space="preserve"> </w:t>
      </w:r>
      <w:r>
        <w:rPr>
          <w:rFonts w:hint="eastAsia" w:ascii="宋体" w:hAnsi="宋体" w:eastAsia="宋体"/>
          <w:sz w:val="32"/>
          <w:szCs w:val="32"/>
          <w:u w:val="single"/>
          <w:lang w:val="en-US" w:eastAsia="zh-CN"/>
        </w:rPr>
        <w:t>为满足我院标签纸使用需求，拟对28种常用标签纸进行采购，预算总金额47万元，其中东胜部预算金额25万元，康部预算金额22万元</w:t>
      </w:r>
      <w:r>
        <w:rPr>
          <w:rFonts w:hint="eastAsia" w:ascii="宋体" w:hAnsi="宋体" w:eastAsia="宋体"/>
          <w:sz w:val="32"/>
          <w:szCs w:val="32"/>
          <w:u w:val="single"/>
        </w:rPr>
        <w:t xml:space="preserve">  。</w:t>
      </w:r>
    </w:p>
    <w:p w14:paraId="20F9962D">
      <w:pPr>
        <w:rPr>
          <w:rFonts w:hint="eastAsia" w:hAnsi="宋体"/>
          <w:sz w:val="24"/>
          <w:szCs w:val="24"/>
          <w:lang w:val="en-US" w:eastAsia="zh-CN"/>
        </w:rPr>
      </w:pPr>
      <w:r>
        <w:rPr>
          <w:rFonts w:hint="eastAsia" w:hAnsi="宋体"/>
          <w:sz w:val="24"/>
          <w:szCs w:val="24"/>
          <w:lang w:val="en-US" w:eastAsia="zh-CN"/>
        </w:rPr>
        <w:t xml:space="preserve"> </w:t>
      </w:r>
    </w:p>
    <w:p w14:paraId="58A296B4">
      <w:pPr>
        <w:rPr>
          <w:rFonts w:hint="eastAsia" w:hAnsi="宋体"/>
          <w:sz w:val="24"/>
          <w:szCs w:val="24"/>
          <w:lang w:val="en-US" w:eastAsia="zh-CN"/>
        </w:rPr>
      </w:pPr>
    </w:p>
    <w:p w14:paraId="0ADE22C9">
      <w:pPr>
        <w:rPr>
          <w:rFonts w:hint="eastAsia" w:hAnsi="宋体"/>
          <w:sz w:val="24"/>
          <w:szCs w:val="24"/>
          <w:lang w:val="en-US" w:eastAsia="zh-CN"/>
        </w:rPr>
      </w:pPr>
    </w:p>
    <w:p w14:paraId="5B693EF3">
      <w:pPr>
        <w:rPr>
          <w:rFonts w:hint="eastAsia" w:hAnsi="宋体"/>
          <w:sz w:val="24"/>
          <w:szCs w:val="24"/>
          <w:lang w:val="en-US" w:eastAsia="zh-CN"/>
        </w:rPr>
      </w:pPr>
    </w:p>
    <w:p w14:paraId="4A28D916">
      <w:pPr>
        <w:rPr>
          <w:rFonts w:hint="eastAsia" w:hAnsi="宋体"/>
          <w:sz w:val="24"/>
          <w:szCs w:val="24"/>
          <w:lang w:val="en-US" w:eastAsia="zh-CN"/>
        </w:rPr>
      </w:pPr>
    </w:p>
    <w:p w14:paraId="0179416F">
      <w:pPr>
        <w:rPr>
          <w:rFonts w:hint="eastAsia" w:hAnsi="宋体"/>
          <w:sz w:val="24"/>
          <w:szCs w:val="24"/>
          <w:lang w:val="en-US" w:eastAsia="zh-CN"/>
        </w:rPr>
      </w:pPr>
    </w:p>
    <w:p w14:paraId="2FEE3271">
      <w:pPr>
        <w:rPr>
          <w:rFonts w:hint="eastAsia" w:hAnsi="宋体"/>
          <w:sz w:val="24"/>
          <w:szCs w:val="24"/>
          <w:lang w:val="en-US" w:eastAsia="zh-CN"/>
        </w:rPr>
      </w:pPr>
    </w:p>
    <w:p w14:paraId="79424C2C">
      <w:pPr>
        <w:rPr>
          <w:rFonts w:hint="eastAsia" w:hAnsi="宋体"/>
          <w:sz w:val="24"/>
          <w:szCs w:val="24"/>
          <w:lang w:val="en-US" w:eastAsia="zh-CN"/>
        </w:rPr>
      </w:pPr>
    </w:p>
    <w:p w14:paraId="1020A12A">
      <w:pPr>
        <w:rPr>
          <w:rFonts w:hint="eastAsia" w:hAnsi="宋体"/>
          <w:sz w:val="24"/>
          <w:szCs w:val="24"/>
          <w:lang w:val="en-US" w:eastAsia="zh-CN"/>
        </w:rPr>
      </w:pPr>
    </w:p>
    <w:p w14:paraId="1A8E1D79">
      <w:pPr>
        <w:rPr>
          <w:rFonts w:hint="eastAsia" w:hAnsi="宋体"/>
          <w:sz w:val="24"/>
          <w:szCs w:val="24"/>
          <w:lang w:val="en-US" w:eastAsia="zh-CN"/>
        </w:rPr>
      </w:pPr>
    </w:p>
    <w:p w14:paraId="6564A246">
      <w:pPr>
        <w:rPr>
          <w:rFonts w:hint="eastAsia" w:hAnsi="宋体"/>
          <w:sz w:val="24"/>
          <w:szCs w:val="24"/>
          <w:lang w:val="en-US" w:eastAsia="zh-CN"/>
        </w:rPr>
      </w:pPr>
    </w:p>
    <w:p w14:paraId="5DBD6065">
      <w:pPr>
        <w:rPr>
          <w:rFonts w:hint="eastAsia" w:hAnsi="宋体"/>
          <w:sz w:val="24"/>
          <w:szCs w:val="24"/>
          <w:lang w:val="en-US" w:eastAsia="zh-CN"/>
        </w:rPr>
      </w:pPr>
    </w:p>
    <w:p w14:paraId="1FC0769A">
      <w:pPr>
        <w:rPr>
          <w:rFonts w:hint="eastAsia" w:hAnsi="宋体"/>
          <w:sz w:val="24"/>
          <w:szCs w:val="24"/>
          <w:lang w:val="en-US" w:eastAsia="zh-CN"/>
        </w:rPr>
      </w:pPr>
    </w:p>
    <w:p w14:paraId="298860F7">
      <w:pPr>
        <w:rPr>
          <w:rFonts w:hint="eastAsia" w:hAnsi="宋体"/>
          <w:sz w:val="24"/>
          <w:szCs w:val="24"/>
          <w:lang w:val="en-US" w:eastAsia="zh-CN"/>
        </w:rPr>
      </w:pPr>
    </w:p>
    <w:p w14:paraId="7E0D2102">
      <w:pPr>
        <w:rPr>
          <w:rFonts w:hint="eastAsia" w:hAnsi="宋体"/>
          <w:sz w:val="24"/>
          <w:szCs w:val="24"/>
          <w:lang w:val="en-US" w:eastAsia="zh-CN"/>
        </w:rPr>
      </w:pPr>
    </w:p>
    <w:p w14:paraId="10D6B6F3">
      <w:pPr>
        <w:keepNext w:val="0"/>
        <w:keepLines w:val="0"/>
        <w:widowControl/>
        <w:suppressLineNumbers w:val="0"/>
        <w:jc w:val="left"/>
        <w:textAlignment w:val="center"/>
        <w:rPr>
          <w:rFonts w:hint="default" w:ascii="宋体" w:hAnsi="宋体" w:eastAsia="宋体" w:cs="宋体"/>
          <w:i w:val="0"/>
          <w:iCs w:val="0"/>
          <w:color w:val="000000"/>
          <w:kern w:val="0"/>
          <w:sz w:val="32"/>
          <w:szCs w:val="32"/>
          <w:u w:val="none"/>
          <w:lang w:val="en-US" w:eastAsia="zh-CN" w:bidi="ar"/>
        </w:rPr>
      </w:pPr>
      <w:r>
        <w:rPr>
          <w:rFonts w:hint="eastAsia" w:ascii="宋体" w:hAnsi="宋体" w:eastAsia="宋体" w:cs="宋体"/>
          <w:i w:val="0"/>
          <w:iCs w:val="0"/>
          <w:color w:val="000000"/>
          <w:kern w:val="0"/>
          <w:sz w:val="32"/>
          <w:szCs w:val="32"/>
          <w:u w:val="none"/>
          <w:lang w:val="en-US" w:eastAsia="zh-CN" w:bidi="ar"/>
        </w:rPr>
        <w:t>（2）采购清单</w:t>
      </w:r>
    </w:p>
    <w:p w14:paraId="3B58B5E0">
      <w:pPr>
        <w:rPr>
          <w:rFonts w:hint="eastAsia" w:hAnsi="宋体"/>
          <w:sz w:val="24"/>
          <w:szCs w:val="24"/>
          <w:lang w:val="en-US" w:eastAsia="zh-CN"/>
        </w:rPr>
      </w:pPr>
    </w:p>
    <w:tbl>
      <w:tblPr>
        <w:tblStyle w:val="11"/>
        <w:tblW w:w="9735" w:type="dxa"/>
        <w:tblInd w:w="-5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5"/>
        <w:gridCol w:w="1626"/>
        <w:gridCol w:w="3894"/>
        <w:gridCol w:w="600"/>
        <w:gridCol w:w="915"/>
        <w:gridCol w:w="945"/>
        <w:gridCol w:w="1080"/>
      </w:tblGrid>
      <w:tr w14:paraId="2DAB5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F18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编号</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4FC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物资名称</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47C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规格型号</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FD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9BF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数量</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8A2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预算单价(元)</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9A5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预算金额（元）</w:t>
            </w:r>
          </w:p>
        </w:tc>
      </w:tr>
      <w:tr w14:paraId="08FD1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F12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F46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斑马碳带</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7D2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BM800 80*300混合基</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06A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076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5F6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B5A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w:t>
            </w:r>
          </w:p>
        </w:tc>
      </w:tr>
      <w:tr w14:paraId="6146F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BF1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32A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4F40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101*55*400双层分页，耐高温，贴在无纺布、棉布不起边，不留胶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FD8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CC9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588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381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120000</w:t>
            </w:r>
          </w:p>
        </w:tc>
      </w:tr>
      <w:tr w14:paraId="5F080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F8A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5FD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95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101*55*500单层整页，耐高温，贴在无纺布、棉布不起边，不留胶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E87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FF6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FE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F9E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21000</w:t>
            </w:r>
          </w:p>
        </w:tc>
      </w:tr>
      <w:tr w14:paraId="01BDE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62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93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E42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2.5*2.5*2000双排</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C2B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CB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2FD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7C6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640</w:t>
            </w:r>
          </w:p>
        </w:tc>
      </w:tr>
      <w:tr w14:paraId="64521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AA8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72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D2C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22*15*1500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EC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AAB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F15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240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960</w:t>
            </w:r>
          </w:p>
        </w:tc>
      </w:tr>
      <w:tr w14:paraId="70E3C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00A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A6C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05A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30*33*1000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2C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23A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6BD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6E3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1040</w:t>
            </w:r>
          </w:p>
        </w:tc>
      </w:tr>
      <w:tr w14:paraId="1A137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173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7E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6C5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50*33*1200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6F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3C8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0A4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914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48000</w:t>
            </w:r>
          </w:p>
        </w:tc>
      </w:tr>
      <w:tr w14:paraId="77312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8F9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0E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58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60*80*500（银色）资产标签</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995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707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DB7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B3C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1250</w:t>
            </w:r>
          </w:p>
        </w:tc>
      </w:tr>
      <w:tr w14:paraId="5C5E4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C9F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88D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EF2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60*80*800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49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59E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F58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5C4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40000</w:t>
            </w:r>
          </w:p>
        </w:tc>
      </w:tr>
      <w:tr w14:paraId="335E2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544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446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EFB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70*80*1200带裂线</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8CD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2E1B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EBE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DF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r>
      <w:tr w14:paraId="6A48B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80B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BC7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E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70*90*500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2D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18E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5E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8A0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4900</w:t>
            </w:r>
          </w:p>
        </w:tc>
      </w:tr>
      <w:tr w14:paraId="31649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EA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D2F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管道护理标签</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FDE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80*17*500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5D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797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1C6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490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r>
      <w:tr w14:paraId="758F6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CB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F7F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热敏标签纸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ECF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48*30*800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6A0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E3F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184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EB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16400</w:t>
            </w:r>
          </w:p>
        </w:tc>
      </w:tr>
      <w:tr w14:paraId="6FE27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80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DA4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热敏标签纸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921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50*30*800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4D8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B4D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74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8EA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8500</w:t>
            </w:r>
          </w:p>
        </w:tc>
      </w:tr>
      <w:tr w14:paraId="4EBCD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3C9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92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热敏收银纸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7EC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57*40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771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D8E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74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F29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w:t>
            </w:r>
          </w:p>
        </w:tc>
      </w:tr>
      <w:tr w14:paraId="3EF43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84F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2BF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热敏纸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703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50*20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5BB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A01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9D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FBA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w:t>
            </w:r>
          </w:p>
        </w:tc>
      </w:tr>
      <w:tr w14:paraId="011B0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05B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6E7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热敏纸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850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57*35</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67D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B29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03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837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r>
      <w:tr w14:paraId="7F510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D73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960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热敏纸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63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57*50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1F1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944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9A4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1E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r>
      <w:tr w14:paraId="36190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29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F7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热敏纸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95A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80*60*15</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B2D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DBD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F08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000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7200</w:t>
            </w:r>
          </w:p>
        </w:tc>
      </w:tr>
      <w:tr w14:paraId="6CD8D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ED2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505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热敏纸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AE0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80*80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315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6AF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64A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793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60000</w:t>
            </w:r>
          </w:p>
        </w:tc>
      </w:tr>
      <w:tr w14:paraId="0CF8E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4A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D23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三防热敏标签纸</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55E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50*22*100枚</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D66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2EF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007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438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1900</w:t>
            </w:r>
          </w:p>
        </w:tc>
      </w:tr>
      <w:tr w14:paraId="5A25D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257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F2A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碳带</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D3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110*70耐高温防水厚树脂基碳带</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B93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D98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414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CAF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9600</w:t>
            </w:r>
          </w:p>
        </w:tc>
      </w:tr>
      <w:tr w14:paraId="6E04A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341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0A4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碳带</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B99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110*90防水厚树脂基碳带</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B9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5A5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C26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38D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45000</w:t>
            </w:r>
          </w:p>
        </w:tc>
      </w:tr>
      <w:tr w14:paraId="644B4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B9A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774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碳带</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DA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60*300防水厚树脂基碳带</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0E7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D0D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A99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F6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9600</w:t>
            </w:r>
          </w:p>
        </w:tc>
      </w:tr>
      <w:tr w14:paraId="06075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5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2C2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腕带</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22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成人腕带</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C29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F7B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49000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F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F59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39200</w:t>
            </w:r>
          </w:p>
        </w:tc>
      </w:tr>
      <w:tr w14:paraId="78922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ACD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9BE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腕带</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1CA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成人腕带（红色）</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02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234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F6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A2B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r>
      <w:tr w14:paraId="1DD46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13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1B6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腕带</w:t>
            </w:r>
          </w:p>
        </w:tc>
        <w:tc>
          <w:tcPr>
            <w:tcW w:w="3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171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危重患者/手术患者</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60E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04C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23000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BDE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29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18400</w:t>
            </w:r>
          </w:p>
        </w:tc>
      </w:tr>
      <w:tr w14:paraId="1B650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835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599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腕带</w:t>
            </w:r>
          </w:p>
        </w:tc>
        <w:tc>
          <w:tcPr>
            <w:tcW w:w="3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7E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婴儿腕带</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CBA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CA3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1BE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D3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w:t>
            </w:r>
          </w:p>
        </w:tc>
      </w:tr>
      <w:tr w14:paraId="1A764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6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EAB10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9B0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470000</w:t>
            </w:r>
          </w:p>
        </w:tc>
      </w:tr>
    </w:tbl>
    <w:p w14:paraId="7437FC0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eastAsia="宋体" w:asciiTheme="minorEastAsia" w:hAnsiTheme="minorEastAsia"/>
          <w:b/>
          <w:sz w:val="28"/>
          <w:szCs w:val="28"/>
          <w:lang w:val="en-US" w:eastAsia="zh-CN"/>
        </w:rPr>
      </w:pPr>
    </w:p>
    <w:p w14:paraId="1F39BCF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eastAsia="宋体" w:asciiTheme="minorEastAsia" w:hAnsiTheme="minorEastAsia"/>
          <w:b/>
          <w:sz w:val="28"/>
          <w:szCs w:val="28"/>
          <w:lang w:val="en-US" w:eastAsia="zh-CN"/>
        </w:rPr>
      </w:pPr>
    </w:p>
    <w:p w14:paraId="2FA6FE87">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eastAsia="宋体" w:asciiTheme="minorEastAsia" w:hAnsiTheme="minorEastAsia"/>
          <w:b/>
          <w:sz w:val="28"/>
          <w:szCs w:val="28"/>
          <w:lang w:val="en-US" w:eastAsia="zh-CN"/>
        </w:rPr>
      </w:pPr>
    </w:p>
    <w:p w14:paraId="3C23231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b/>
          <w:sz w:val="28"/>
          <w:szCs w:val="28"/>
        </w:rPr>
      </w:pPr>
      <w:r>
        <w:rPr>
          <w:rFonts w:hint="eastAsia" w:eastAsia="宋体" w:asciiTheme="minorEastAsia" w:hAnsiTheme="minorEastAsia"/>
          <w:b/>
          <w:sz w:val="28"/>
          <w:szCs w:val="28"/>
          <w:lang w:val="en-US" w:eastAsia="zh-CN"/>
        </w:rPr>
        <w:t>三、符合性要求</w:t>
      </w:r>
    </w:p>
    <w:tbl>
      <w:tblPr>
        <w:tblStyle w:val="11"/>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970"/>
        <w:gridCol w:w="6030"/>
      </w:tblGrid>
      <w:tr w14:paraId="2C3C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9" w:hRule="atLeast"/>
          <w:jc w:val="center"/>
        </w:trPr>
        <w:tc>
          <w:tcPr>
            <w:tcW w:w="457" w:type="dxa"/>
            <w:vMerge w:val="restart"/>
            <w:tcBorders>
              <w:left w:val="single" w:color="auto" w:sz="4" w:space="0"/>
              <w:right w:val="single" w:color="auto" w:sz="4" w:space="0"/>
            </w:tcBorders>
            <w:vAlign w:val="center"/>
          </w:tcPr>
          <w:p w14:paraId="1CAAD2FD">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9EB6AC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rPr>
              <w:t>投标承诺书及法人授权委托书</w:t>
            </w:r>
          </w:p>
        </w:tc>
        <w:tc>
          <w:tcPr>
            <w:tcW w:w="6030" w:type="dxa"/>
            <w:tcBorders>
              <w:top w:val="single" w:color="auto" w:sz="4" w:space="0"/>
              <w:left w:val="single" w:color="auto" w:sz="4" w:space="0"/>
              <w:bottom w:val="single" w:color="auto" w:sz="4" w:space="0"/>
              <w:right w:val="single" w:color="auto" w:sz="4" w:space="0"/>
            </w:tcBorders>
            <w:vAlign w:val="center"/>
          </w:tcPr>
          <w:p w14:paraId="649AA2D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rPr>
              <w:t>符合</w:t>
            </w:r>
            <w:r>
              <w:rPr>
                <w:rFonts w:hint="eastAsia" w:ascii="宋体" w:hAnsi="宋体" w:eastAsia="宋体" w:cs="宋体"/>
                <w:color w:val="auto"/>
                <w:sz w:val="28"/>
                <w:szCs w:val="28"/>
                <w:lang w:val="en-US" w:eastAsia="zh-CN"/>
              </w:rPr>
              <w:t>招采</w:t>
            </w:r>
            <w:r>
              <w:rPr>
                <w:rFonts w:hint="eastAsia" w:ascii="宋体" w:hAnsi="宋体" w:eastAsia="宋体" w:cs="宋体"/>
                <w:color w:val="auto"/>
                <w:sz w:val="28"/>
                <w:szCs w:val="28"/>
              </w:rPr>
              <w:t>文件要求。（格式、填写要求、签署、盖章、委托人身份等）</w:t>
            </w:r>
          </w:p>
        </w:tc>
      </w:tr>
      <w:tr w14:paraId="217A3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2" w:hRule="atLeast"/>
          <w:jc w:val="center"/>
        </w:trPr>
        <w:tc>
          <w:tcPr>
            <w:tcW w:w="457" w:type="dxa"/>
            <w:vMerge w:val="continue"/>
            <w:tcBorders>
              <w:left w:val="single" w:color="auto" w:sz="4" w:space="0"/>
              <w:right w:val="single" w:color="auto" w:sz="4" w:space="0"/>
            </w:tcBorders>
            <w:vAlign w:val="center"/>
          </w:tcPr>
          <w:p w14:paraId="0A4C5179">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EA29C1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rPr>
              <w:t>开标一览表</w:t>
            </w:r>
          </w:p>
        </w:tc>
        <w:tc>
          <w:tcPr>
            <w:tcW w:w="6030" w:type="dxa"/>
            <w:tcBorders>
              <w:top w:val="single" w:color="auto" w:sz="4" w:space="0"/>
              <w:left w:val="single" w:color="auto" w:sz="4" w:space="0"/>
              <w:bottom w:val="single" w:color="auto" w:sz="4" w:space="0"/>
              <w:right w:val="single" w:color="auto" w:sz="4" w:space="0"/>
            </w:tcBorders>
            <w:vAlign w:val="center"/>
          </w:tcPr>
          <w:p w14:paraId="191D69EE">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rPr>
              <w:t>符合</w:t>
            </w:r>
            <w:r>
              <w:rPr>
                <w:rFonts w:hint="eastAsia" w:ascii="宋体" w:hAnsi="宋体" w:eastAsia="宋体" w:cs="宋体"/>
                <w:color w:val="auto"/>
                <w:sz w:val="28"/>
                <w:szCs w:val="28"/>
                <w:lang w:val="en-US" w:eastAsia="zh-CN"/>
              </w:rPr>
              <w:t>招采</w:t>
            </w:r>
            <w:r>
              <w:rPr>
                <w:rFonts w:hint="eastAsia" w:ascii="宋体" w:hAnsi="宋体" w:eastAsia="宋体" w:cs="宋体"/>
                <w:color w:val="auto"/>
                <w:sz w:val="28"/>
                <w:szCs w:val="28"/>
              </w:rPr>
              <w:t>文件要求。（格式、填写要求、签署、盖章等）</w:t>
            </w:r>
          </w:p>
        </w:tc>
      </w:tr>
      <w:tr w14:paraId="2C34F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96" w:hRule="atLeast"/>
          <w:jc w:val="center"/>
        </w:trPr>
        <w:tc>
          <w:tcPr>
            <w:tcW w:w="457" w:type="dxa"/>
            <w:vMerge w:val="continue"/>
            <w:tcBorders>
              <w:left w:val="single" w:color="auto" w:sz="4" w:space="0"/>
              <w:right w:val="single" w:color="auto" w:sz="4" w:space="0"/>
            </w:tcBorders>
            <w:vAlign w:val="center"/>
          </w:tcPr>
          <w:p w14:paraId="124F12AE">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926447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rPr>
              <w:t>文件规范性、符合性</w:t>
            </w:r>
          </w:p>
        </w:tc>
        <w:tc>
          <w:tcPr>
            <w:tcW w:w="6030" w:type="dxa"/>
            <w:tcBorders>
              <w:top w:val="single" w:color="auto" w:sz="4" w:space="0"/>
              <w:left w:val="single" w:color="auto" w:sz="4" w:space="0"/>
              <w:bottom w:val="single" w:color="auto" w:sz="4" w:space="0"/>
              <w:right w:val="single" w:color="auto" w:sz="4" w:space="0"/>
            </w:tcBorders>
            <w:vAlign w:val="center"/>
          </w:tcPr>
          <w:p w14:paraId="6C99188D">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rPr>
              <w:t>文件的编制、密封、装订、签署、盖章、涂改、删除、插字、公章使用等符合</w:t>
            </w:r>
            <w:r>
              <w:rPr>
                <w:rFonts w:hint="eastAsia" w:ascii="宋体" w:hAnsi="宋体" w:eastAsia="宋体" w:cs="宋体"/>
                <w:color w:val="auto"/>
                <w:sz w:val="28"/>
                <w:szCs w:val="28"/>
                <w:lang w:val="en-US" w:eastAsia="zh-CN"/>
              </w:rPr>
              <w:t>招采</w:t>
            </w:r>
            <w:r>
              <w:rPr>
                <w:rFonts w:hint="eastAsia" w:ascii="宋体" w:hAnsi="宋体" w:eastAsia="宋体" w:cs="宋体"/>
                <w:color w:val="auto"/>
                <w:sz w:val="28"/>
                <w:szCs w:val="28"/>
              </w:rPr>
              <w:t>文件要求；</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rPr>
              <w:t>文件的格式、文字、目录、页码等符合</w:t>
            </w:r>
            <w:r>
              <w:rPr>
                <w:rFonts w:hint="eastAsia" w:ascii="宋体" w:hAnsi="宋体" w:eastAsia="宋体" w:cs="宋体"/>
                <w:color w:val="auto"/>
                <w:sz w:val="28"/>
                <w:szCs w:val="28"/>
                <w:lang w:val="en-US" w:eastAsia="zh-CN"/>
              </w:rPr>
              <w:t>招采</w:t>
            </w:r>
            <w:r>
              <w:rPr>
                <w:rFonts w:hint="eastAsia" w:ascii="宋体" w:hAnsi="宋体" w:eastAsia="宋体" w:cs="宋体"/>
                <w:color w:val="auto"/>
                <w:sz w:val="28"/>
                <w:szCs w:val="28"/>
              </w:rPr>
              <w:t>文件要求或对投标无实质性影响。</w:t>
            </w:r>
          </w:p>
        </w:tc>
      </w:tr>
      <w:tr w14:paraId="12981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4" w:hRule="atLeast"/>
          <w:jc w:val="center"/>
        </w:trPr>
        <w:tc>
          <w:tcPr>
            <w:tcW w:w="457" w:type="dxa"/>
            <w:vMerge w:val="continue"/>
            <w:tcBorders>
              <w:left w:val="single" w:color="auto" w:sz="4" w:space="0"/>
              <w:right w:val="single" w:color="auto" w:sz="4" w:space="0"/>
            </w:tcBorders>
            <w:vAlign w:val="center"/>
          </w:tcPr>
          <w:p w14:paraId="094D246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80A8D98">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rPr>
              <w:t>主要商务条款</w:t>
            </w:r>
          </w:p>
        </w:tc>
        <w:tc>
          <w:tcPr>
            <w:tcW w:w="6030" w:type="dxa"/>
            <w:tcBorders>
              <w:top w:val="single" w:color="auto" w:sz="4" w:space="0"/>
              <w:left w:val="single" w:color="auto" w:sz="4" w:space="0"/>
              <w:bottom w:val="single" w:color="auto" w:sz="4" w:space="0"/>
              <w:right w:val="single" w:color="auto" w:sz="4" w:space="0"/>
            </w:tcBorders>
            <w:vAlign w:val="center"/>
          </w:tcPr>
          <w:p w14:paraId="0E452B0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rPr>
              <w:t>满足</w:t>
            </w:r>
            <w:r>
              <w:rPr>
                <w:rFonts w:hint="eastAsia" w:ascii="宋体" w:hAnsi="宋体" w:eastAsia="宋体" w:cs="宋体"/>
                <w:color w:val="auto"/>
                <w:sz w:val="28"/>
                <w:szCs w:val="28"/>
                <w:lang w:val="en-US" w:eastAsia="zh-CN"/>
              </w:rPr>
              <w:t>招采</w:t>
            </w:r>
            <w:r>
              <w:rPr>
                <w:rFonts w:hint="eastAsia" w:ascii="宋体" w:hAnsi="宋体" w:eastAsia="宋体" w:cs="宋体"/>
                <w:color w:val="auto"/>
                <w:sz w:val="28"/>
                <w:szCs w:val="28"/>
              </w:rPr>
              <w:t>文件关于交付使用时间、质保期、付款方式要求。</w:t>
            </w:r>
          </w:p>
        </w:tc>
      </w:tr>
      <w:tr w14:paraId="584C7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457" w:type="dxa"/>
            <w:vMerge w:val="continue"/>
            <w:tcBorders>
              <w:left w:val="single" w:color="auto" w:sz="4" w:space="0"/>
              <w:right w:val="single" w:color="auto" w:sz="4" w:space="0"/>
            </w:tcBorders>
            <w:vAlign w:val="center"/>
          </w:tcPr>
          <w:p w14:paraId="2AF1E59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2D0A2F4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rPr>
              <w:t>附加条件</w:t>
            </w:r>
          </w:p>
        </w:tc>
        <w:tc>
          <w:tcPr>
            <w:tcW w:w="6030" w:type="dxa"/>
            <w:tcBorders>
              <w:top w:val="single" w:color="auto" w:sz="4" w:space="0"/>
              <w:left w:val="single" w:color="auto" w:sz="4" w:space="0"/>
              <w:bottom w:val="single" w:color="auto" w:sz="4" w:space="0"/>
              <w:right w:val="single" w:color="auto" w:sz="4" w:space="0"/>
            </w:tcBorders>
            <w:vAlign w:val="center"/>
          </w:tcPr>
          <w:p w14:paraId="5CABEBD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rPr>
              <w:t>文件中不含采购人不能接受的附加条件。</w:t>
            </w:r>
          </w:p>
        </w:tc>
      </w:tr>
      <w:tr w14:paraId="16C69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2" w:hRule="atLeast"/>
          <w:jc w:val="center"/>
        </w:trPr>
        <w:tc>
          <w:tcPr>
            <w:tcW w:w="457" w:type="dxa"/>
            <w:vMerge w:val="continue"/>
            <w:tcBorders>
              <w:left w:val="single" w:color="auto" w:sz="4" w:space="0"/>
              <w:right w:val="single" w:color="auto" w:sz="4" w:space="0"/>
            </w:tcBorders>
            <w:vAlign w:val="center"/>
          </w:tcPr>
          <w:p w14:paraId="39AD5C7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373502E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rPr>
              <w:t>联合体投标</w:t>
            </w:r>
          </w:p>
        </w:tc>
        <w:tc>
          <w:tcPr>
            <w:tcW w:w="6030" w:type="dxa"/>
            <w:tcBorders>
              <w:top w:val="single" w:color="auto" w:sz="4" w:space="0"/>
              <w:left w:val="single" w:color="auto" w:sz="4" w:space="0"/>
              <w:bottom w:val="single" w:color="auto" w:sz="4" w:space="0"/>
              <w:right w:val="single" w:color="auto" w:sz="4" w:space="0"/>
            </w:tcBorders>
            <w:vAlign w:val="center"/>
          </w:tcPr>
          <w:p w14:paraId="2DEFB7CB">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rPr>
              <w:t>本项目不接受联合体投标。（如要求联合体投标，符合本</w:t>
            </w:r>
            <w:r>
              <w:rPr>
                <w:rFonts w:hint="eastAsia" w:ascii="宋体" w:hAnsi="宋体" w:eastAsia="宋体" w:cs="宋体"/>
                <w:color w:val="auto"/>
                <w:sz w:val="28"/>
                <w:szCs w:val="28"/>
                <w:lang w:val="en-US" w:eastAsia="zh-CN"/>
              </w:rPr>
              <w:t>招采</w:t>
            </w:r>
            <w:r>
              <w:rPr>
                <w:rFonts w:hint="eastAsia" w:ascii="宋体" w:hAnsi="宋体" w:eastAsia="宋体" w:cs="宋体"/>
                <w:color w:val="auto"/>
                <w:sz w:val="28"/>
                <w:szCs w:val="28"/>
              </w:rPr>
              <w:t>文件对联合体投标的相关要求）</w:t>
            </w:r>
          </w:p>
        </w:tc>
      </w:tr>
      <w:tr w14:paraId="63753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7" w:hRule="atLeast"/>
          <w:jc w:val="center"/>
        </w:trPr>
        <w:tc>
          <w:tcPr>
            <w:tcW w:w="457" w:type="dxa"/>
            <w:vMerge w:val="continue"/>
            <w:tcBorders>
              <w:left w:val="single" w:color="auto" w:sz="4" w:space="0"/>
              <w:right w:val="single" w:color="auto" w:sz="4" w:space="0"/>
            </w:tcBorders>
            <w:vAlign w:val="center"/>
          </w:tcPr>
          <w:p w14:paraId="7F6D8B4B">
            <w:pPr>
              <w:keepNext w:val="0"/>
              <w:keepLines w:val="0"/>
              <w:suppressLineNumbers w:val="0"/>
              <w:spacing w:before="0" w:beforeAutospacing="0" w:after="0" w:afterAutospacing="0"/>
              <w:ind w:left="0" w:right="0"/>
              <w:rPr>
                <w:rFonts w:hint="default"/>
              </w:rPr>
            </w:pPr>
          </w:p>
        </w:tc>
        <w:tc>
          <w:tcPr>
            <w:tcW w:w="1970" w:type="dxa"/>
            <w:vMerge w:val="restart"/>
            <w:tcBorders>
              <w:top w:val="single" w:color="auto" w:sz="4" w:space="0"/>
              <w:left w:val="single" w:color="auto" w:sz="4" w:space="0"/>
              <w:right w:val="single" w:color="auto" w:sz="4" w:space="0"/>
            </w:tcBorders>
            <w:vAlign w:val="center"/>
          </w:tcPr>
          <w:p w14:paraId="79A709D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rPr>
              <w:t>技术部分实质性内容</w:t>
            </w:r>
          </w:p>
        </w:tc>
        <w:tc>
          <w:tcPr>
            <w:tcW w:w="6030" w:type="dxa"/>
            <w:tcBorders>
              <w:top w:val="single" w:color="auto" w:sz="4" w:space="0"/>
              <w:left w:val="single" w:color="auto" w:sz="4" w:space="0"/>
              <w:right w:val="single" w:color="auto" w:sz="4" w:space="0"/>
            </w:tcBorders>
            <w:vAlign w:val="center"/>
          </w:tcPr>
          <w:p w14:paraId="557B0566">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明确所投全部货物的产品品牌、型号</w:t>
            </w:r>
            <w:r>
              <w:rPr>
                <w:rFonts w:hint="eastAsia" w:ascii="宋体" w:hAnsi="宋体" w:eastAsia="宋体" w:cs="宋体"/>
                <w:color w:val="auto"/>
                <w:sz w:val="28"/>
                <w:szCs w:val="28"/>
                <w:lang w:eastAsia="zh-CN"/>
              </w:rPr>
              <w:t>。</w:t>
            </w:r>
          </w:p>
        </w:tc>
      </w:tr>
      <w:tr w14:paraId="51BA3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4" w:hRule="atLeast"/>
          <w:jc w:val="center"/>
        </w:trPr>
        <w:tc>
          <w:tcPr>
            <w:tcW w:w="457" w:type="dxa"/>
            <w:vMerge w:val="continue"/>
            <w:tcBorders>
              <w:left w:val="single" w:color="auto" w:sz="4" w:space="0"/>
              <w:right w:val="single" w:color="auto" w:sz="4" w:space="0"/>
            </w:tcBorders>
            <w:vAlign w:val="center"/>
          </w:tcPr>
          <w:p w14:paraId="65D67739">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73E8F111">
            <w:pPr>
              <w:keepNext w:val="0"/>
              <w:keepLines w:val="0"/>
              <w:suppressLineNumbers w:val="0"/>
              <w:spacing w:before="0" w:beforeAutospacing="0" w:after="0" w:afterAutospacing="0"/>
              <w:ind w:left="0" w:right="0"/>
              <w:rPr>
                <w:rFonts w:hint="default"/>
                <w:color w:val="auto"/>
                <w:sz w:val="28"/>
                <w:szCs w:val="28"/>
              </w:rPr>
            </w:pPr>
          </w:p>
        </w:tc>
        <w:tc>
          <w:tcPr>
            <w:tcW w:w="6030" w:type="dxa"/>
            <w:tcBorders>
              <w:top w:val="single" w:color="auto" w:sz="4" w:space="0"/>
              <w:left w:val="single" w:color="auto" w:sz="4" w:space="0"/>
              <w:right w:val="single" w:color="auto" w:sz="4" w:space="0"/>
            </w:tcBorders>
            <w:vAlign w:val="center"/>
          </w:tcPr>
          <w:p w14:paraId="5BDECBEC">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8"/>
                <w:szCs w:val="28"/>
              </w:rPr>
            </w:pPr>
            <w:r>
              <w:rPr>
                <w:rFonts w:hint="eastAsia" w:ascii="宋体" w:hAnsi="宋体" w:eastAsia="宋体" w:cs="宋体"/>
                <w:color w:val="auto"/>
                <w:sz w:val="28"/>
                <w:szCs w:val="28"/>
              </w:rPr>
              <w:t>主要技术参数指标（加“</w:t>
            </w:r>
            <w:r>
              <w:rPr>
                <w:rFonts w:hint="eastAsia" w:ascii="宋体" w:hAnsi="宋体" w:eastAsia="宋体" w:cs="宋体"/>
                <w:color w:val="auto"/>
                <w:sz w:val="28"/>
                <w:szCs w:val="28"/>
                <w:lang w:eastAsia="zh-CN" w:bidi="lo-LA"/>
              </w:rPr>
              <w:t>★</w:t>
            </w:r>
            <w:r>
              <w:rPr>
                <w:rFonts w:hint="eastAsia" w:ascii="宋体" w:hAnsi="宋体" w:eastAsia="宋体" w:cs="宋体"/>
                <w:color w:val="auto"/>
                <w:sz w:val="28"/>
                <w:szCs w:val="28"/>
              </w:rPr>
              <w:t>”项）完全满足或优于</w:t>
            </w:r>
            <w:r>
              <w:rPr>
                <w:rFonts w:hint="eastAsia" w:ascii="宋体" w:hAnsi="宋体" w:eastAsia="宋体" w:cs="宋体"/>
                <w:color w:val="auto"/>
                <w:sz w:val="28"/>
                <w:szCs w:val="28"/>
                <w:lang w:val="en-US" w:eastAsia="zh-CN"/>
              </w:rPr>
              <w:t>招采</w:t>
            </w:r>
            <w:r>
              <w:rPr>
                <w:rFonts w:hint="eastAsia" w:ascii="宋体" w:hAnsi="宋体" w:eastAsia="宋体" w:cs="宋体"/>
                <w:color w:val="auto"/>
                <w:sz w:val="28"/>
                <w:szCs w:val="28"/>
              </w:rPr>
              <w:t>文件要求。</w:t>
            </w:r>
          </w:p>
        </w:tc>
      </w:tr>
      <w:tr w14:paraId="63811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7" w:hRule="atLeast"/>
          <w:jc w:val="center"/>
        </w:trPr>
        <w:tc>
          <w:tcPr>
            <w:tcW w:w="457" w:type="dxa"/>
            <w:vMerge w:val="continue"/>
            <w:tcBorders>
              <w:left w:val="single" w:color="auto" w:sz="4" w:space="0"/>
              <w:right w:val="single" w:color="auto" w:sz="4" w:space="0"/>
            </w:tcBorders>
            <w:vAlign w:val="center"/>
          </w:tcPr>
          <w:p w14:paraId="60E67B91">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185669A2">
            <w:pPr>
              <w:keepNext w:val="0"/>
              <w:keepLines w:val="0"/>
              <w:suppressLineNumbers w:val="0"/>
              <w:spacing w:before="0" w:beforeAutospacing="0" w:after="0" w:afterAutospacing="0"/>
              <w:ind w:left="0" w:right="0"/>
              <w:rPr>
                <w:rFonts w:hint="default"/>
                <w:sz w:val="28"/>
                <w:szCs w:val="28"/>
              </w:rPr>
            </w:pPr>
          </w:p>
        </w:tc>
        <w:tc>
          <w:tcPr>
            <w:tcW w:w="6030" w:type="dxa"/>
            <w:tcBorders>
              <w:top w:val="single" w:color="auto" w:sz="4" w:space="0"/>
              <w:left w:val="single" w:color="auto" w:sz="4" w:space="0"/>
              <w:right w:val="single" w:color="auto" w:sz="4" w:space="0"/>
            </w:tcBorders>
            <w:vAlign w:val="center"/>
          </w:tcPr>
          <w:p w14:paraId="0B2724F3">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8"/>
                <w:szCs w:val="28"/>
              </w:rPr>
            </w:pPr>
            <w:r>
              <w:rPr>
                <w:rFonts w:hint="eastAsia" w:ascii="宋体" w:hAnsi="宋体" w:eastAsia="宋体" w:cs="宋体"/>
                <w:sz w:val="28"/>
                <w:szCs w:val="28"/>
              </w:rPr>
              <w:t>技术参数明确响应程度，逐一对应并作出响应说明。</w:t>
            </w:r>
          </w:p>
        </w:tc>
      </w:tr>
      <w:tr w14:paraId="47ADA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7" w:hRule="atLeast"/>
          <w:jc w:val="center"/>
        </w:trPr>
        <w:tc>
          <w:tcPr>
            <w:tcW w:w="457" w:type="dxa"/>
            <w:vMerge w:val="continue"/>
            <w:tcBorders>
              <w:left w:val="single" w:color="auto" w:sz="4" w:space="0"/>
              <w:right w:val="single" w:color="auto" w:sz="4" w:space="0"/>
            </w:tcBorders>
            <w:vAlign w:val="center"/>
          </w:tcPr>
          <w:p w14:paraId="5EA94A3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44E0924">
            <w:pPr>
              <w:keepNext w:val="0"/>
              <w:keepLines w:val="0"/>
              <w:suppressLineNumbers w:val="0"/>
              <w:spacing w:before="0" w:beforeAutospacing="0" w:after="0" w:afterAutospacing="0" w:line="240" w:lineRule="auto"/>
              <w:ind w:left="0" w:right="0"/>
              <w:jc w:val="left"/>
              <w:rPr>
                <w:rFonts w:hint="eastAsia" w:ascii="宋体" w:hAnsi="宋体" w:eastAsia="宋体" w:cs="宋体"/>
                <w:sz w:val="28"/>
                <w:szCs w:val="28"/>
              </w:rPr>
            </w:pPr>
            <w:r>
              <w:rPr>
                <w:rFonts w:hint="eastAsia" w:ascii="宋体" w:hAnsi="宋体" w:eastAsia="宋体" w:cs="宋体"/>
                <w:sz w:val="28"/>
                <w:szCs w:val="28"/>
              </w:rPr>
              <w:t>投标报价</w:t>
            </w:r>
          </w:p>
        </w:tc>
        <w:tc>
          <w:tcPr>
            <w:tcW w:w="6030" w:type="dxa"/>
            <w:tcBorders>
              <w:top w:val="single" w:color="auto" w:sz="4" w:space="0"/>
              <w:left w:val="single" w:color="auto" w:sz="4" w:space="0"/>
              <w:bottom w:val="single" w:color="auto" w:sz="4" w:space="0"/>
              <w:right w:val="single" w:color="auto" w:sz="4" w:space="0"/>
            </w:tcBorders>
            <w:vAlign w:val="center"/>
          </w:tcPr>
          <w:p w14:paraId="28B1E940">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8"/>
                <w:szCs w:val="28"/>
              </w:rPr>
            </w:pPr>
            <w:r>
              <w:rPr>
                <w:rFonts w:hint="eastAsia" w:ascii="宋体" w:hAnsi="宋体" w:eastAsia="宋体" w:cs="宋体"/>
                <w:sz w:val="28"/>
                <w:szCs w:val="28"/>
              </w:rPr>
              <w:t>只能有一个有效报价且不超过采购预算。</w:t>
            </w:r>
          </w:p>
        </w:tc>
      </w:tr>
      <w:tr w14:paraId="164E8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9" w:hRule="atLeast"/>
          <w:jc w:val="center"/>
        </w:trPr>
        <w:tc>
          <w:tcPr>
            <w:tcW w:w="457" w:type="dxa"/>
            <w:vMerge w:val="continue"/>
            <w:tcBorders>
              <w:left w:val="single" w:color="auto" w:sz="4" w:space="0"/>
              <w:right w:val="single" w:color="auto" w:sz="4" w:space="0"/>
            </w:tcBorders>
            <w:vAlign w:val="center"/>
          </w:tcPr>
          <w:p w14:paraId="33D5812F">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right w:val="single" w:color="auto" w:sz="4" w:space="0"/>
            </w:tcBorders>
            <w:vAlign w:val="center"/>
          </w:tcPr>
          <w:p w14:paraId="25117F3C">
            <w:pPr>
              <w:keepNext w:val="0"/>
              <w:keepLines w:val="0"/>
              <w:suppressLineNumbers w:val="0"/>
              <w:spacing w:before="0" w:beforeAutospacing="0" w:after="0" w:afterAutospacing="0" w:line="240" w:lineRule="auto"/>
              <w:ind w:left="0" w:right="0"/>
              <w:jc w:val="left"/>
              <w:rPr>
                <w:rFonts w:hint="eastAsia" w:ascii="宋体" w:hAnsi="宋体" w:eastAsia="宋体" w:cs="宋体"/>
                <w:sz w:val="28"/>
                <w:szCs w:val="28"/>
              </w:rPr>
            </w:pPr>
            <w:r>
              <w:rPr>
                <w:rFonts w:hint="eastAsia" w:ascii="宋体" w:hAnsi="宋体" w:eastAsia="宋体" w:cs="宋体"/>
                <w:sz w:val="28"/>
                <w:szCs w:val="28"/>
              </w:rPr>
              <w:t>其他要求</w:t>
            </w:r>
          </w:p>
        </w:tc>
        <w:tc>
          <w:tcPr>
            <w:tcW w:w="6030" w:type="dxa"/>
            <w:tcBorders>
              <w:top w:val="single" w:color="auto" w:sz="4" w:space="0"/>
              <w:left w:val="single" w:color="auto" w:sz="4" w:space="0"/>
              <w:right w:val="single" w:color="auto" w:sz="4" w:space="0"/>
            </w:tcBorders>
            <w:vAlign w:val="center"/>
          </w:tcPr>
          <w:p w14:paraId="4CE9B68A">
            <w:pPr>
              <w:keepNext w:val="0"/>
              <w:keepLines w:val="0"/>
              <w:suppressLineNumbers w:val="0"/>
              <w:spacing w:before="0" w:beforeAutospacing="0" w:after="0" w:afterAutospacing="0" w:line="240" w:lineRule="auto"/>
              <w:ind w:left="0" w:right="0"/>
              <w:jc w:val="left"/>
              <w:rPr>
                <w:rFonts w:hint="eastAsia" w:ascii="宋体" w:hAnsi="宋体" w:eastAsia="宋体" w:cs="宋体"/>
                <w:sz w:val="28"/>
                <w:szCs w:val="28"/>
              </w:rPr>
            </w:pPr>
            <w:r>
              <w:rPr>
                <w:rFonts w:hint="eastAsia" w:ascii="宋体" w:hAnsi="宋体" w:eastAsia="宋体" w:cs="宋体"/>
                <w:sz w:val="28"/>
                <w:szCs w:val="28"/>
                <w:lang w:val="en-US" w:eastAsia="zh-CN"/>
              </w:rPr>
              <w:t>招采</w:t>
            </w:r>
            <w:r>
              <w:rPr>
                <w:rFonts w:hint="eastAsia" w:ascii="宋体" w:hAnsi="宋体" w:eastAsia="宋体" w:cs="宋体"/>
                <w:sz w:val="28"/>
                <w:szCs w:val="28"/>
              </w:rPr>
              <w:t>文件要求的其他无效投标情形；围标、串标和法律法规规定的其它无效投标条款。</w:t>
            </w:r>
          </w:p>
        </w:tc>
      </w:tr>
    </w:tbl>
    <w:p w14:paraId="725EB220">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8"/>
          <w:szCs w:val="28"/>
          <w:lang w:val="en-US" w:eastAsia="zh-CN"/>
        </w:rPr>
      </w:pPr>
    </w:p>
    <w:p w14:paraId="75D6D9BB">
      <w:pPr>
        <w:pageBreakBefore w:val="0"/>
        <w:numPr>
          <w:ilvl w:val="0"/>
          <w:numId w:val="0"/>
        </w:numPr>
        <w:wordWrap w:val="0"/>
        <w:autoSpaceDE/>
        <w:autoSpaceDN/>
        <w:bidi w:val="0"/>
        <w:snapToGrid/>
        <w:spacing w:line="360" w:lineRule="auto"/>
        <w:ind w:left="0" w:right="0" w:firstLine="0"/>
        <w:jc w:val="center"/>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第二章 投标人须知</w:t>
      </w:r>
    </w:p>
    <w:p w14:paraId="7ED497E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一、报名须知</w:t>
      </w:r>
    </w:p>
    <w:p w14:paraId="4944855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（一）报名方式（投标人可选择以下任意一种方式报名）</w:t>
      </w:r>
    </w:p>
    <w:p w14:paraId="0ACC693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1、现场报名：报名时提供营业执照复印件，复印件要求加盖公章。法人报名需提供身份证复印件，委托代理的提供委托代理书（见附件模板）。此项目报名及开标需为同一人。</w:t>
      </w:r>
    </w:p>
    <w:p w14:paraId="33768C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2、线上报名：投标人下载附件1，按要求填写报名资料，请在报名时间内将报名资料发送到指定邮箱，开标时将纸质版报名资料同响应文件一起递交（请勿将报名资料装订到响应文件里）。</w:t>
      </w:r>
    </w:p>
    <w:p w14:paraId="6375392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（邮箱地址：zxyyzbb8367192@163.com）</w:t>
      </w:r>
    </w:p>
    <w:p w14:paraId="3052680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（二）招采地点：</w:t>
      </w:r>
    </w:p>
    <w:p w14:paraId="1EBBA5F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市中心医院北门西侧人行道路北，好加汇胡同内向北走50米，路东院内办公楼（原工商所办公楼）三楼会议室  </w:t>
      </w:r>
    </w:p>
    <w:p w14:paraId="0B59BFE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二、响应文件</w:t>
      </w:r>
    </w:p>
    <w:p w14:paraId="7A68E92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（一）响应文件的构成及编制要求</w:t>
      </w:r>
    </w:p>
    <w:p w14:paraId="2B6EBF7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响应文件应按照“响应文件格式”进行编写（可以增加附页），作为响应文件的组成部分。</w:t>
      </w:r>
    </w:p>
    <w:p w14:paraId="1060046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（二）编制要求</w:t>
      </w:r>
    </w:p>
    <w:p w14:paraId="6CFE7AB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响应文件统一使用A4规格书写、打印，提供封面，并编写目录，页码必须连续（不能打印的材料可手写页码），</w:t>
      </w:r>
      <w:r>
        <w:rPr>
          <w:rFonts w:hint="eastAsia" w:ascii="宋体" w:hAnsi="宋体" w:eastAsia="宋体" w:cs="宋体"/>
          <w:sz w:val="24"/>
        </w:rPr>
        <w:t>所有页面均需加盖公章</w:t>
      </w:r>
      <w:r>
        <w:rPr>
          <w:rFonts w:hint="eastAsia" w:ascii="宋体" w:hAnsi="宋体" w:eastAsia="宋体" w:cs="宋体"/>
          <w:sz w:val="24"/>
          <w:lang w:eastAsia="zh-CN"/>
        </w:rPr>
        <w:t>。</w:t>
      </w:r>
      <w:r>
        <w:rPr>
          <w:rFonts w:hint="eastAsia" w:ascii="宋体" w:hAnsi="宋体" w:eastAsia="宋体" w:cs="宋体"/>
          <w:sz w:val="24"/>
          <w:szCs w:val="24"/>
          <w:lang w:val="en-US" w:eastAsia="zh-CN"/>
        </w:rPr>
        <w:t>响应文件装订应采用胶订方式牢固装订成册，不可插页抽页，不可采用活页纸装订。正本和副本的封面上应清楚地标记“正本”或“副本”的字样。当正本和副本不一致时，以正本为准。招采时供应商需将投标所需资料胶印3份（一正两副），并密封携带。</w:t>
      </w:r>
    </w:p>
    <w:p w14:paraId="5D3B49C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（三）投标报价</w:t>
      </w:r>
    </w:p>
    <w:p w14:paraId="0B5A94B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1.供应商进行报价时，按“开标一览表”规定的格式报出总价。</w:t>
      </w:r>
    </w:p>
    <w:p w14:paraId="7ECFA4C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2.投标报价不得有选择性报价和附有条件的报价，不得缺项、漏项、不得高于预算价，否则按无效投标处理。</w:t>
      </w:r>
    </w:p>
    <w:p w14:paraId="1A6739E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3.对报价的计算错误按以下原则修正：</w:t>
      </w:r>
    </w:p>
    <w:p w14:paraId="78EC093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3.1响应文件中开标一览表（报价表）内容与响应文件中相应内容不一致的，以开标一览表（报价表）为准；</w:t>
      </w:r>
    </w:p>
    <w:p w14:paraId="7A0A34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3.2大写金额和小写金额不一致的，以大写金额为准；</w:t>
      </w:r>
    </w:p>
    <w:p w14:paraId="2D96DD8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ascii="宋体" w:hAnsi="宋体" w:eastAsia="宋体" w:cs="宋体"/>
          <w:b w:val="0"/>
          <w:bCs w:val="0"/>
          <w:color w:val="000000"/>
          <w:sz w:val="24"/>
          <w:szCs w:val="24"/>
          <w:highlight w:val="none"/>
        </w:rPr>
      </w:pPr>
      <w:r>
        <w:rPr>
          <w:rFonts w:hint="eastAsia" w:ascii="宋体" w:hAnsi="宋体" w:eastAsia="宋体" w:cs="宋体"/>
          <w:sz w:val="24"/>
          <w:szCs w:val="24"/>
          <w:lang w:val="en-US" w:eastAsia="zh-CN"/>
        </w:rPr>
        <w:t>3.3</w:t>
      </w:r>
      <w:r>
        <w:rPr>
          <w:rFonts w:ascii="宋体" w:hAnsi="宋体" w:eastAsia="宋体" w:cs="宋体"/>
          <w:b w:val="0"/>
          <w:bCs w:val="0"/>
          <w:color w:val="000000"/>
          <w:sz w:val="24"/>
          <w:szCs w:val="24"/>
          <w:highlight w:val="none"/>
        </w:rPr>
        <w:t>总价金额与按单价汇总金额不一致的，以单价金额计算结果为准。</w:t>
      </w:r>
    </w:p>
    <w:p w14:paraId="782CA88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rPr>
        <w:t>修正后的报价投标人应当采用书面形式，并加盖公章，或者由法定代表人或其授权的代表签字确认后产生约束力，但不得超出</w:t>
      </w:r>
      <w:r>
        <w:rPr>
          <w:rFonts w:hint="eastAsia" w:ascii="宋体" w:hAnsi="宋体" w:eastAsia="宋体" w:cs="宋体"/>
          <w:b w:val="0"/>
          <w:bCs w:val="0"/>
          <w:color w:val="auto"/>
          <w:sz w:val="24"/>
          <w:szCs w:val="24"/>
          <w:highlight w:val="none"/>
          <w:lang w:val="en-US" w:eastAsia="zh-CN"/>
        </w:rPr>
        <w:t>响应</w:t>
      </w:r>
      <w:r>
        <w:rPr>
          <w:rFonts w:ascii="宋体" w:hAnsi="宋体" w:eastAsia="宋体" w:cs="宋体"/>
          <w:b w:val="0"/>
          <w:bCs w:val="0"/>
          <w:color w:val="auto"/>
          <w:sz w:val="24"/>
          <w:szCs w:val="24"/>
          <w:highlight w:val="none"/>
        </w:rPr>
        <w:t>文件的范围或者改变</w:t>
      </w:r>
      <w:r>
        <w:rPr>
          <w:rFonts w:hint="eastAsia" w:ascii="宋体" w:hAnsi="宋体" w:eastAsia="宋体" w:cs="宋体"/>
          <w:b w:val="0"/>
          <w:bCs w:val="0"/>
          <w:color w:val="auto"/>
          <w:sz w:val="24"/>
          <w:szCs w:val="24"/>
          <w:highlight w:val="none"/>
          <w:lang w:val="en-US" w:eastAsia="zh-CN"/>
        </w:rPr>
        <w:t>响应</w:t>
      </w:r>
      <w:r>
        <w:rPr>
          <w:rFonts w:ascii="宋体" w:hAnsi="宋体" w:eastAsia="宋体" w:cs="宋体"/>
          <w:b w:val="0"/>
          <w:bCs w:val="0"/>
          <w:color w:val="auto"/>
          <w:sz w:val="24"/>
          <w:szCs w:val="24"/>
          <w:highlight w:val="none"/>
        </w:rPr>
        <w:t>文件的实质性内容，投标人不确认的，其投标无效。</w:t>
      </w:r>
    </w:p>
    <w:p w14:paraId="4990FE0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三、开标</w:t>
      </w:r>
    </w:p>
    <w:p w14:paraId="675A45C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1.开标异议</w:t>
      </w:r>
    </w:p>
    <w:p w14:paraId="7FFDB84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供应商对开标有异议的，应当在开标现场提出，开标结束后，不再受理对开标过程的异议。</w:t>
      </w:r>
    </w:p>
    <w:p w14:paraId="59371C6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2.投标无效情形</w:t>
      </w:r>
    </w:p>
    <w:p w14:paraId="47659CE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评委将对各位投标人的资质、参数及响应程度、标书制作规范等进行审核，凡其中有一项不合格的，按无效投标处理。</w:t>
      </w:r>
    </w:p>
    <w:p w14:paraId="6CC5D21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3.有下列情形之一的，视为供应商串通投标：</w:t>
      </w:r>
    </w:p>
    <w:p w14:paraId="169A170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（1）不同供应商的响应文件由同一单位或者个人编制，表现为制作格式等相同；</w:t>
      </w:r>
    </w:p>
    <w:p w14:paraId="558DE44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（2）不同供应商的响应文件由同一单位或者个人办理投标事宜；</w:t>
      </w:r>
    </w:p>
    <w:p w14:paraId="2C6B4E6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（3）不同供应商的响应文件载明的项目管理或联系人为同一人；</w:t>
      </w:r>
    </w:p>
    <w:p w14:paraId="5590E2A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（4）不同供应商的响应文件异常一致或者投标报价呈规律性差异；</w:t>
      </w:r>
    </w:p>
    <w:p w14:paraId="7A88B17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（5）不同供应商存在控股或参股及管理等关系的；</w:t>
      </w:r>
    </w:p>
    <w:p w14:paraId="573629C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sz w:val="24"/>
          <w:szCs w:val="24"/>
          <w:lang w:val="en-US" w:eastAsia="zh-CN"/>
        </w:rPr>
      </w:pPr>
      <w:r>
        <w:rPr>
          <w:rFonts w:hint="eastAsia" w:ascii="宋体" w:hAnsi="宋体" w:eastAsia="宋体" w:cs="宋体"/>
          <w:b w:val="0"/>
          <w:sz w:val="24"/>
          <w:szCs w:val="24"/>
          <w:lang w:val="en-US" w:eastAsia="zh-CN"/>
        </w:rPr>
        <w:t xml:space="preserve"> </w:t>
      </w:r>
      <w:r>
        <w:rPr>
          <w:rFonts w:hint="eastAsia" w:ascii="宋体" w:hAnsi="宋体" w:eastAsia="宋体" w:cs="宋体"/>
          <w:b/>
          <w:sz w:val="24"/>
          <w:szCs w:val="24"/>
          <w:lang w:val="en-US" w:eastAsia="zh-CN"/>
        </w:rPr>
        <w:t>说明：在项目评审时被认定为串通投标的投标人不得参加该项目下的投标活动。</w:t>
      </w:r>
    </w:p>
    <w:p w14:paraId="4E46FE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4.中标通知书发放</w:t>
      </w:r>
    </w:p>
    <w:p w14:paraId="4953FBB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我院招标办以书面形式向成交供应商发出中标书，中标通知书是合同的重要组成部分，对采购人和成交供应商具有同等法律效力。</w:t>
      </w:r>
    </w:p>
    <w:p w14:paraId="5D252FB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成交供应商需在规定时间内到指定地点领取中标通知书，须持中标通知书签订成交合同。</w:t>
      </w:r>
    </w:p>
    <w:p w14:paraId="324375B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四、质疑</w:t>
      </w:r>
    </w:p>
    <w:p w14:paraId="2BAC9DA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（一）供应商认为采购过程和中标、成交结果使自己权益受到损害的，可以在中标结果告知后1个工作日内，以书面形式一次性向我单位提出质疑，可发送至邮箱</w:t>
      </w:r>
      <w:r>
        <w:rPr>
          <w:rFonts w:hint="eastAsia" w:ascii="宋体" w:hAnsi="宋体" w:eastAsia="宋体" w:cs="宋体"/>
          <w:sz w:val="24"/>
          <w:szCs w:val="24"/>
          <w:lang w:val="en-US" w:eastAsia="zh-CN"/>
        </w:rPr>
        <w:t>（邮箱地址：zxyyzbb8367192@163.com）</w:t>
      </w:r>
      <w:r>
        <w:rPr>
          <w:rFonts w:hint="eastAsia" w:ascii="宋体" w:hAnsi="宋体" w:eastAsia="宋体" w:cs="宋体"/>
          <w:b w:val="0"/>
          <w:sz w:val="24"/>
          <w:szCs w:val="24"/>
          <w:lang w:val="en-US" w:eastAsia="zh-CN"/>
        </w:rPr>
        <w:t>，质疑采用实名制。我单位将在7个工作日内以书面形式针对质疑内容作出答复。</w:t>
      </w:r>
    </w:p>
    <w:p w14:paraId="46E1DEC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（二）供应商提出质疑应当提交质疑函和必要的证明材料。质疑函应当包括下列内容：</w:t>
      </w:r>
    </w:p>
    <w:p w14:paraId="7B48AD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（1）供应商的姓名或者名称、地址、邮编、联系人及联系电话；</w:t>
      </w:r>
    </w:p>
    <w:p w14:paraId="10AC060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（2）质疑项目的名称；</w:t>
      </w:r>
    </w:p>
    <w:p w14:paraId="5E955DE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（3）具体、明确的质疑事项和与质疑事项相关的请求；</w:t>
      </w:r>
    </w:p>
    <w:p w14:paraId="085E7E2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（4）事实依据；</w:t>
      </w:r>
    </w:p>
    <w:p w14:paraId="2420BE9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（5）必要的法律依据；</w:t>
      </w:r>
    </w:p>
    <w:p w14:paraId="61C38B9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（6）提出质疑的日期。</w:t>
      </w:r>
    </w:p>
    <w:p w14:paraId="5FD1068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供应商为自然人的，应当由本人签字，供应商为法人或者其他组织的，应当由法定代表人、主要负责人，或者其授权代表签字或者盖章并加盖公章。</w:t>
      </w:r>
    </w:p>
    <w:p w14:paraId="10F18DB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（三）供应商在提出质疑时，请严格按照相关法律法规及质疑函范本要求提出和制作，否则质疑无效，自行承担相关不利后果。</w:t>
      </w:r>
    </w:p>
    <w:p w14:paraId="1CFDDDB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对捏造事实，提供虚假材料或者以非法手段取得证明材料进行恶意质疑的，一经查实，将上报监督部门，并不得再参与我院的任何采购项目。</w:t>
      </w:r>
    </w:p>
    <w:p w14:paraId="50329E8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（四）质疑电话</w:t>
      </w:r>
    </w:p>
    <w:p w14:paraId="3DD3EF1A">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纪检监察室   电话：0477-8367180 </w:t>
      </w:r>
    </w:p>
    <w:p w14:paraId="472CB03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五、投标失信行为黑名单制度</w:t>
      </w:r>
    </w:p>
    <w:p w14:paraId="53B9349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见下页</w:t>
      </w:r>
    </w:p>
    <w:p w14:paraId="7E8D17F5">
      <w:pPr>
        <w:pageBreakBefore w:val="0"/>
        <w:numPr>
          <w:ilvl w:val="0"/>
          <w:numId w:val="0"/>
        </w:numPr>
        <w:wordWrap w:val="0"/>
        <w:autoSpaceDE/>
        <w:autoSpaceDN/>
        <w:bidi w:val="0"/>
        <w:snapToGrid/>
        <w:spacing w:line="360" w:lineRule="auto"/>
        <w:ind w:left="0" w:right="0" w:firstLine="0"/>
        <w:rPr>
          <w:rFonts w:hint="eastAsia" w:ascii="宋体" w:hAnsi="宋体" w:eastAsia="宋体" w:cs="宋体"/>
          <w:sz w:val="24"/>
          <w:szCs w:val="24"/>
          <w:lang w:val="en-US" w:eastAsia="zh-CN"/>
        </w:rPr>
      </w:pPr>
    </w:p>
    <w:p w14:paraId="460D5CA5">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8D3BC5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0FA4F07">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1A6D705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461CB1D">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6C685F4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18EA28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投标失信行为黑名单制度</w:t>
      </w:r>
    </w:p>
    <w:p w14:paraId="5EECD8A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为规范院内招采活动，约束投标供应商行为，保障医院的合法权益，现制定院内招标采购黑名单管理规定。</w:t>
      </w:r>
    </w:p>
    <w:p w14:paraId="3FBDA7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（一）投标供应商有如下行为的之一的，纳入黑名单目录。</w:t>
      </w:r>
    </w:p>
    <w:p w14:paraId="444B84B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黑名单记录内容：投标厂家名称、法人名称（身份证号）、项目经办人（身份证号）、联系电话等。</w:t>
      </w:r>
    </w:p>
    <w:p w14:paraId="0E4E8B8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1.提供、采用虚假材料进行报名、投标、开标的。</w:t>
      </w:r>
    </w:p>
    <w:p w14:paraId="6A3E2C0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2.报名成功后无故不参加开标或开标迟到。</w:t>
      </w:r>
    </w:p>
    <w:p w14:paraId="0BA5A27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3.中标后10个工作日内无正当理由未签订采购合同或拒绝签订采购合同；如有正当理由的，需提供经管理科室负责人签字的情况说明交招标办备案后解除。</w:t>
      </w:r>
    </w:p>
    <w:p w14:paraId="06613B3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4.开标后经采购小组审查响应文件，认定有虚假应标、串标、陪标或者围标行为的（例如呈现规律性报价、等差或者等比排列；报价绑定、建立攻守联盟等）；投标资料格式、内容等雷同的。</w:t>
      </w:r>
    </w:p>
    <w:p w14:paraId="46437F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5.中标后不履行招采文件要求，例如不按时完工或交货、不履行质保条款、将项目私自转包等。</w:t>
      </w:r>
    </w:p>
    <w:p w14:paraId="4414D45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6.所供货物低于参数要求，以次充好、工程项目未按要求施工，未能通过验收，存在欺诈行为等。</w:t>
      </w:r>
    </w:p>
    <w:p w14:paraId="6A60105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7.无故弃标。无故弃标的厂家不予退还投标保证金或履约保证金（为避免中标厂家在规定时间内不供货、或者不弃标行为，在合同中要设置院方可以强制解除合同条款）。</w:t>
      </w:r>
    </w:p>
    <w:p w14:paraId="639DFD7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8.经我院认定的其他投标不良行为。</w:t>
      </w:r>
    </w:p>
    <w:p w14:paraId="1C19AD7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（二）处罚措施</w:t>
      </w:r>
    </w:p>
    <w:p w14:paraId="5E7C30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1.违反第1项、第2项、第3项条款的，自确定之日起，一年内不允许再次参加医院的招标采购活动。</w:t>
      </w:r>
    </w:p>
    <w:p w14:paraId="14023D3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2.违反第4项、第5项、第6项条款的，自确定之日起，三年内不允许再次参加医院的招标采购活动。</w:t>
      </w:r>
    </w:p>
    <w:p w14:paraId="2CB5CD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3.违反第7项、第8项条款造成不良影响的，自确定之日起，永久不允许参加医院的招标采购活动。</w:t>
      </w:r>
    </w:p>
    <w:p w14:paraId="7FE002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rtl w:val="0"/>
          <w:lang w:val="en-US" w:eastAsia="zh-CN"/>
        </w:rPr>
      </w:pPr>
      <w:r>
        <w:rPr>
          <w:rFonts w:hint="eastAsia" w:ascii="宋体" w:hAnsi="宋体" w:eastAsia="宋体" w:cs="宋体"/>
          <w:b w:val="0"/>
          <w:bCs/>
          <w:sz w:val="24"/>
          <w:szCs w:val="24"/>
          <w:lang w:val="en-US" w:eastAsia="zh-CN"/>
        </w:rPr>
        <w:t>以上条款需要管理科室及使用科室共同加强监管，发现问题由管理科室及时报送招标办备案。</w:t>
      </w:r>
    </w:p>
    <w:p w14:paraId="04D5C37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三、本制度自下发之日起实施</w:t>
      </w:r>
      <w:r>
        <w:rPr>
          <w:rFonts w:hint="eastAsia" w:ascii="宋体" w:hAnsi="宋体" w:eastAsia="宋体" w:cs="宋体"/>
          <w:b/>
          <w:sz w:val="24"/>
          <w:szCs w:val="24"/>
          <w:lang w:val="en-US" w:eastAsia="zh-CN"/>
        </w:rPr>
        <w:t>。</w:t>
      </w:r>
    </w:p>
    <w:p w14:paraId="4A2FCA6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sz w:val="24"/>
          <w:szCs w:val="24"/>
          <w:lang w:val="en-US" w:eastAsia="zh-CN"/>
        </w:rPr>
        <w:t>六、合同签订</w:t>
      </w:r>
    </w:p>
    <w:p w14:paraId="4EA9B6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中标单位持中标通知书及合同模板（一式六份，其中管理科室1份、审计科1份、财务科1份、招标办1份、中标供应商2份）同管理科室及分管院领导签订采购合同；合同签订后由招标办审核盖章。</w:t>
      </w:r>
    </w:p>
    <w:p w14:paraId="70923A7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2AF36198">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4352AD6">
      <w:pPr>
        <w:numPr>
          <w:ilvl w:val="0"/>
          <w:numId w:val="0"/>
        </w:numPr>
        <w:spacing w:line="360" w:lineRule="auto"/>
        <w:ind w:left="0" w:right="0" w:firstLine="0"/>
        <w:jc w:val="both"/>
        <w:rPr>
          <w:rFonts w:hint="eastAsia" w:asciiTheme="minorEastAsia" w:hAnsiTheme="minorEastAsia"/>
          <w:b/>
          <w:sz w:val="32"/>
          <w:szCs w:val="32"/>
          <w:lang w:val="en-US" w:eastAsia="zh-CN"/>
        </w:rPr>
      </w:pPr>
    </w:p>
    <w:p w14:paraId="419D8E56">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0D1B52F">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A4946BC">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362AC60">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767CE9B">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B1C5AA9">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E44031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FFA27F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598C10F5">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C46D44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2422BFD">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D87AC61">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DDB9B2A">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962BAFC">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5F459AD8">
      <w:pPr>
        <w:numPr>
          <w:ilvl w:val="0"/>
          <w:numId w:val="0"/>
        </w:numPr>
        <w:spacing w:line="360" w:lineRule="auto"/>
        <w:ind w:left="0" w:right="0" w:firstLine="2530" w:firstLineChars="900"/>
        <w:jc w:val="both"/>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第三章 响应</w:t>
      </w:r>
      <w:r>
        <w:rPr>
          <w:rFonts w:hint="eastAsia" w:ascii="宋体" w:hAnsi="宋体" w:eastAsia="宋体" w:cs="宋体"/>
          <w:b/>
          <w:bCs w:val="0"/>
          <w:sz w:val="28"/>
          <w:szCs w:val="28"/>
        </w:rPr>
        <w:t>文件格式与要求</w:t>
      </w:r>
    </w:p>
    <w:p w14:paraId="38021AFC">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sz w:val="24"/>
          <w:szCs w:val="24"/>
          <w:lang w:val="zh-CN" w:eastAsia="zh-CN"/>
        </w:rPr>
        <w:t>投标</w:t>
      </w:r>
      <w:r>
        <w:rPr>
          <w:rFonts w:hint="eastAsia" w:ascii="宋体" w:hAnsi="宋体" w:eastAsia="宋体"/>
          <w:sz w:val="24"/>
          <w:szCs w:val="24"/>
          <w:lang w:val="zh-CN"/>
        </w:rPr>
        <w:t>供应商应按照以下格式与要求编制</w:t>
      </w:r>
      <w:r>
        <w:rPr>
          <w:rFonts w:hint="eastAsia" w:ascii="宋体" w:hAnsi="宋体" w:eastAsia="宋体"/>
          <w:sz w:val="24"/>
          <w:szCs w:val="24"/>
          <w:lang w:val="en-US" w:eastAsia="zh-CN"/>
        </w:rPr>
        <w:t>响应</w:t>
      </w:r>
      <w:r>
        <w:rPr>
          <w:rFonts w:hint="eastAsia" w:ascii="宋体" w:hAnsi="宋体" w:eastAsia="宋体"/>
          <w:sz w:val="24"/>
          <w:szCs w:val="24"/>
          <w:lang w:val="zh-CN"/>
        </w:rPr>
        <w:t>文件，</w:t>
      </w:r>
      <w:r>
        <w:rPr>
          <w:rFonts w:hint="eastAsia" w:ascii="宋体" w:hAnsi="宋体" w:eastAsia="宋体"/>
          <w:b/>
          <w:sz w:val="24"/>
          <w:szCs w:val="24"/>
          <w:lang w:val="zh-CN"/>
        </w:rPr>
        <w:t>且应不少于</w:t>
      </w:r>
      <w:r>
        <w:rPr>
          <w:rFonts w:hint="eastAsia" w:ascii="宋体" w:hAnsi="宋体" w:eastAsia="宋体"/>
          <w:b/>
          <w:sz w:val="24"/>
          <w:szCs w:val="24"/>
          <w:lang w:val="zh-CN" w:eastAsia="zh-CN"/>
        </w:rPr>
        <w:t>目录中要求的</w:t>
      </w:r>
      <w:r>
        <w:rPr>
          <w:rFonts w:hint="eastAsia" w:ascii="宋体" w:hAnsi="宋体" w:eastAsia="宋体"/>
          <w:b/>
          <w:sz w:val="24"/>
          <w:szCs w:val="24"/>
          <w:lang w:val="zh-CN"/>
        </w:rPr>
        <w:t>内容。</w:t>
      </w:r>
    </w:p>
    <w:p w14:paraId="4FB45201">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文件应按目录的顺序，编制</w:t>
      </w: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w:t>
      </w:r>
    </w:p>
    <w:p w14:paraId="7AD0A108">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响应文件统一使用A4规格打印，页码必须连续（不能打印的材料可手写页码）。响应文件装订应采用胶订方式牢固装订成册，不可插页抽页，不可采用活页纸装订，所有页面均需加盖公章。</w:t>
      </w:r>
    </w:p>
    <w:p w14:paraId="1B9785F8">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在产品技术参数偏离表中，报名产品的实际技术参数应实事求是，具体应答，</w:t>
      </w:r>
      <w:r>
        <w:rPr>
          <w:rFonts w:hint="eastAsia" w:ascii="宋体" w:hAnsi="宋体" w:eastAsia="宋体"/>
          <w:b/>
          <w:color w:val="000000"/>
          <w:sz w:val="24"/>
          <w:szCs w:val="24"/>
          <w:lang w:val="en-US" w:eastAsia="zh-CN"/>
        </w:rPr>
        <w:t>如果是对公告中要求的技术参数进行简单地复制粘贴，则取消投标资格，并列入我院招标采购黑名单记录。</w:t>
      </w:r>
    </w:p>
    <w:p w14:paraId="0B426459">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响应文件材料的齐全程度，是医院确定最终选择的一个重要因素。</w:t>
      </w:r>
    </w:p>
    <w:p w14:paraId="78552198">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报名单位在响应文件中提供的所有资料必须真实有效，如若提供虚假材料将依法追究其法律责任。</w:t>
      </w:r>
    </w:p>
    <w:p w14:paraId="4F985ECC"/>
    <w:p w14:paraId="60AC2891"/>
    <w:p w14:paraId="6088753A"/>
    <w:p w14:paraId="20337561"/>
    <w:p w14:paraId="29EF6831">
      <w:bookmarkStart w:id="0" w:name="_Toc422403383"/>
    </w:p>
    <w:p w14:paraId="7EBAF13C"/>
    <w:p w14:paraId="4991E38E"/>
    <w:p w14:paraId="7D4A33AB">
      <w:pPr>
        <w:pStyle w:val="6"/>
      </w:pPr>
    </w:p>
    <w:p w14:paraId="3132B795"/>
    <w:p w14:paraId="0A576042">
      <w:pPr>
        <w:pStyle w:val="6"/>
      </w:pPr>
    </w:p>
    <w:p w14:paraId="6DC81925"/>
    <w:p w14:paraId="73950FA8">
      <w:pPr>
        <w:pStyle w:val="6"/>
      </w:pPr>
    </w:p>
    <w:p w14:paraId="3D3ADE1E"/>
    <w:p w14:paraId="3EA602B9">
      <w:pPr>
        <w:pStyle w:val="6"/>
      </w:pPr>
    </w:p>
    <w:p w14:paraId="1C2369B1"/>
    <w:p w14:paraId="3D46A060">
      <w:pPr>
        <w:pStyle w:val="6"/>
      </w:pPr>
    </w:p>
    <w:p w14:paraId="0941FFCE"/>
    <w:p w14:paraId="46CE1A36">
      <w:pPr>
        <w:pStyle w:val="6"/>
      </w:pPr>
    </w:p>
    <w:p w14:paraId="2D3AA324"/>
    <w:p w14:paraId="5C50B345">
      <w:pPr>
        <w:pStyle w:val="6"/>
      </w:pPr>
    </w:p>
    <w:p w14:paraId="1C24A7AD"/>
    <w:p w14:paraId="38F03B4E">
      <w:pPr>
        <w:pStyle w:val="6"/>
      </w:pPr>
    </w:p>
    <w:p w14:paraId="5AB51ED1"/>
    <w:p w14:paraId="6F67E51F">
      <w:pPr>
        <w:pStyle w:val="6"/>
      </w:pPr>
    </w:p>
    <w:p w14:paraId="74F8E7E8"/>
    <w:p w14:paraId="5CC96C96">
      <w:pPr>
        <w:pStyle w:val="3"/>
        <w:rPr>
          <w:rFonts w:hint="eastAsia" w:ascii="宋体" w:hAnsi="宋体" w:eastAsia="宋体" w:cs="宋体"/>
          <w:color w:val="000000"/>
        </w:rPr>
      </w:pPr>
      <w:r>
        <w:rPr>
          <w:rFonts w:hint="eastAsia" w:ascii="宋体" w:hAnsi="宋体" w:eastAsia="宋体" w:cs="宋体"/>
          <w:color w:val="000000"/>
        </w:rPr>
        <w:t>（封面）</w:t>
      </w:r>
      <w:bookmarkEnd w:id="0"/>
    </w:p>
    <w:p w14:paraId="3EAB1DD3">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鄂尔多斯市中心医院</w:t>
      </w:r>
      <w:r>
        <w:rPr>
          <w:rFonts w:hint="eastAsia" w:ascii="宋体" w:hAnsi="宋体" w:eastAsia="宋体" w:cs="宋体"/>
          <w:b/>
          <w:color w:val="000000"/>
          <w:sz w:val="36"/>
          <w:szCs w:val="36"/>
          <w:lang w:eastAsia="zh-CN"/>
        </w:rPr>
        <w:t>院内</w:t>
      </w:r>
      <w:r>
        <w:rPr>
          <w:rFonts w:hint="eastAsia" w:ascii="宋体" w:hAnsi="宋体" w:eastAsia="宋体" w:cs="宋体"/>
          <w:b/>
          <w:color w:val="000000"/>
          <w:sz w:val="36"/>
          <w:szCs w:val="36"/>
        </w:rPr>
        <w:t>采购项目</w:t>
      </w:r>
      <w:r>
        <w:rPr>
          <w:rFonts w:hint="eastAsia" w:ascii="宋体" w:hAnsi="宋体" w:eastAsia="宋体" w:cs="宋体"/>
          <w:b/>
          <w:color w:val="000000"/>
          <w:sz w:val="36"/>
          <w:szCs w:val="36"/>
          <w:lang w:val="en-US" w:eastAsia="zh-CN"/>
        </w:rPr>
        <w:t>招采</w:t>
      </w:r>
      <w:r>
        <w:rPr>
          <w:rFonts w:hint="eastAsia" w:ascii="宋体" w:hAnsi="宋体" w:eastAsia="宋体" w:cs="宋体"/>
          <w:b/>
          <w:color w:val="000000"/>
          <w:sz w:val="36"/>
          <w:szCs w:val="36"/>
        </w:rPr>
        <w:t>文件</w:t>
      </w:r>
    </w:p>
    <w:p w14:paraId="537D895F">
      <w:pP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p>
    <w:p w14:paraId="089B447A">
      <w:pPr>
        <w:ind w:firstLine="400"/>
        <w:rPr>
          <w:rFonts w:hint="eastAsia" w:ascii="宋体" w:hAnsi="宋体" w:eastAsia="宋体" w:cs="宋体"/>
          <w:b/>
          <w:color w:val="000000"/>
          <w:sz w:val="44"/>
          <w:szCs w:val="44"/>
        </w:rPr>
      </w:pPr>
    </w:p>
    <w:p w14:paraId="69822950">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lang w:val="en-US" w:eastAsia="zh-CN"/>
        </w:rPr>
        <w:t>投标项目</w:t>
      </w:r>
      <w:r>
        <w:rPr>
          <w:rFonts w:hint="eastAsia" w:ascii="宋体" w:hAnsi="宋体" w:eastAsia="宋体" w:cs="宋体"/>
          <w:b/>
          <w:color w:val="000000"/>
          <w:sz w:val="72"/>
          <w:szCs w:val="72"/>
        </w:rPr>
        <w:t>名称</w:t>
      </w:r>
    </w:p>
    <w:p w14:paraId="785FA6DF">
      <w:pPr>
        <w:jc w:val="center"/>
        <w:rPr>
          <w:rFonts w:hint="eastAsia" w:ascii="宋体" w:hAnsi="宋体" w:eastAsia="宋体" w:cs="宋体"/>
          <w:b/>
          <w:color w:val="000000"/>
          <w:sz w:val="72"/>
          <w:szCs w:val="72"/>
          <w:lang w:eastAsia="zh-CN"/>
        </w:rPr>
      </w:pPr>
      <w:r>
        <w:rPr>
          <w:rFonts w:hint="eastAsia" w:ascii="宋体" w:hAnsi="宋体" w:eastAsia="宋体" w:cs="宋体"/>
          <w:b/>
          <w:color w:val="000000"/>
          <w:sz w:val="72"/>
          <w:szCs w:val="72"/>
          <w:lang w:eastAsia="zh-CN"/>
        </w:rPr>
        <w:t>（</w:t>
      </w:r>
      <w:r>
        <w:rPr>
          <w:rFonts w:hint="eastAsia" w:ascii="宋体" w:hAnsi="宋体" w:eastAsia="宋体" w:cs="宋体"/>
          <w:b/>
          <w:color w:val="000000"/>
          <w:sz w:val="72"/>
          <w:szCs w:val="72"/>
          <w:lang w:val="en-US" w:eastAsia="zh-CN"/>
        </w:rPr>
        <w:t>正本/副本</w:t>
      </w:r>
      <w:r>
        <w:rPr>
          <w:rFonts w:hint="eastAsia" w:ascii="宋体" w:hAnsi="宋体" w:eastAsia="宋体" w:cs="宋体"/>
          <w:b/>
          <w:color w:val="000000"/>
          <w:sz w:val="72"/>
          <w:szCs w:val="72"/>
          <w:lang w:eastAsia="zh-CN"/>
        </w:rPr>
        <w:t>）</w:t>
      </w:r>
    </w:p>
    <w:p w14:paraId="0C6C78E6">
      <w:pPr>
        <w:ind w:firstLine="400"/>
        <w:rPr>
          <w:rFonts w:hint="eastAsia" w:ascii="宋体" w:hAnsi="宋体" w:eastAsia="宋体" w:cs="宋体"/>
          <w:b/>
          <w:color w:val="000000"/>
          <w:sz w:val="44"/>
          <w:szCs w:val="44"/>
        </w:rPr>
      </w:pPr>
    </w:p>
    <w:p w14:paraId="44EB3B84">
      <w:pPr>
        <w:ind w:firstLine="400"/>
        <w:rPr>
          <w:rFonts w:hint="eastAsia" w:ascii="宋体" w:hAnsi="宋体" w:eastAsia="宋体" w:cs="宋体"/>
          <w:b/>
          <w:color w:val="000000"/>
          <w:sz w:val="44"/>
          <w:szCs w:val="44"/>
        </w:rPr>
      </w:pPr>
    </w:p>
    <w:p w14:paraId="4A0104E7">
      <w:pPr>
        <w:ind w:firstLine="400"/>
        <w:rPr>
          <w:rFonts w:hint="eastAsia" w:ascii="宋体" w:hAnsi="宋体" w:eastAsia="宋体" w:cs="宋体"/>
          <w:b/>
          <w:color w:val="000000"/>
          <w:sz w:val="44"/>
          <w:szCs w:val="44"/>
        </w:rPr>
      </w:pPr>
    </w:p>
    <w:p w14:paraId="68CC9F2A">
      <w:pPr>
        <w:ind w:firstLine="400"/>
        <w:rPr>
          <w:rFonts w:hint="eastAsia" w:ascii="宋体" w:hAnsi="宋体" w:eastAsia="宋体" w:cs="宋体"/>
          <w:b/>
          <w:color w:val="000000"/>
          <w:sz w:val="44"/>
          <w:szCs w:val="44"/>
        </w:rPr>
      </w:pPr>
    </w:p>
    <w:p w14:paraId="622CE6BF">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投标供应商</w:t>
      </w:r>
      <w:r>
        <w:rPr>
          <w:rFonts w:hint="eastAsia" w:ascii="宋体" w:hAnsi="宋体" w:eastAsia="宋体" w:cs="宋体"/>
          <w:b/>
          <w:color w:val="000000"/>
          <w:sz w:val="30"/>
          <w:szCs w:val="30"/>
        </w:rPr>
        <w:t>：</w:t>
      </w:r>
    </w:p>
    <w:p w14:paraId="1B948E63">
      <w:pPr>
        <w:ind w:firstLine="400"/>
        <w:rPr>
          <w:rFonts w:hint="eastAsia" w:ascii="宋体" w:hAnsi="宋体" w:eastAsia="宋体" w:cs="宋体"/>
          <w:b/>
          <w:color w:val="000000"/>
          <w:sz w:val="30"/>
          <w:szCs w:val="30"/>
          <w:lang w:val="en-US" w:eastAsia="zh-CN"/>
        </w:rPr>
      </w:pPr>
    </w:p>
    <w:p w14:paraId="64967C1E">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联系人</w:t>
      </w:r>
      <w:r>
        <w:rPr>
          <w:rFonts w:hint="eastAsia" w:ascii="宋体" w:hAnsi="宋体" w:eastAsia="宋体" w:cs="宋体"/>
          <w:b/>
          <w:color w:val="000000"/>
          <w:sz w:val="30"/>
          <w:szCs w:val="30"/>
        </w:rPr>
        <w:t>:</w:t>
      </w:r>
    </w:p>
    <w:p w14:paraId="4F586B40">
      <w:pPr>
        <w:ind w:firstLine="400"/>
        <w:rPr>
          <w:rFonts w:hint="eastAsia" w:ascii="宋体" w:hAnsi="宋体" w:eastAsia="宋体" w:cs="宋体"/>
          <w:b/>
          <w:color w:val="000000"/>
          <w:sz w:val="30"/>
          <w:szCs w:val="30"/>
        </w:rPr>
      </w:pPr>
    </w:p>
    <w:p w14:paraId="4F7B36F3">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rPr>
        <w:t>联系电话:</w:t>
      </w:r>
    </w:p>
    <w:p w14:paraId="226EE18C">
      <w:pPr>
        <w:ind w:firstLine="400"/>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 </w:t>
      </w:r>
    </w:p>
    <w:p w14:paraId="4A9A7E3C">
      <w:pPr>
        <w:ind w:firstLine="450"/>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年   月   日</w:t>
      </w:r>
    </w:p>
    <w:p w14:paraId="643C14BB">
      <w:pPr>
        <w:numPr>
          <w:ilvl w:val="0"/>
          <w:numId w:val="0"/>
        </w:numPr>
        <w:spacing w:line="360" w:lineRule="auto"/>
        <w:ind w:left="0" w:right="0" w:firstLine="0"/>
        <w:jc w:val="center"/>
        <w:rPr>
          <w:rFonts w:hint="eastAsia" w:asciiTheme="minorEastAsia" w:hAnsiTheme="minorEastAsia"/>
          <w:b/>
          <w:sz w:val="32"/>
          <w:szCs w:val="32"/>
          <w:lang w:val="en-US" w:eastAsia="zh-CN"/>
        </w:rPr>
      </w:pPr>
      <w:r>
        <w:rPr>
          <w:rFonts w:hint="eastAsia" w:asciiTheme="minorEastAsia" w:hAnsiTheme="minorEastAsia"/>
          <w:b/>
          <w:sz w:val="32"/>
          <w:szCs w:val="32"/>
          <w:lang w:val="en-US" w:eastAsia="zh-CN"/>
        </w:rPr>
        <w:t xml:space="preserve"> </w:t>
      </w:r>
    </w:p>
    <w:p w14:paraId="0DF36643">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039B1810">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43D27E16">
      <w:pPr>
        <w:numPr>
          <w:ilvl w:val="0"/>
          <w:numId w:val="0"/>
        </w:numPr>
        <w:spacing w:line="360" w:lineRule="auto"/>
        <w:ind w:left="0" w:right="0" w:firstLine="0"/>
        <w:jc w:val="center"/>
        <w:rPr>
          <w:rFonts w:ascii="宋体" w:hAnsi="宋体" w:eastAsia="宋体" w:cs="宋体"/>
          <w:b w:val="0"/>
          <w:color w:val="000000"/>
          <w:sz w:val="32"/>
          <w:szCs w:val="32"/>
        </w:rPr>
      </w:pPr>
      <w:r>
        <w:rPr>
          <w:rFonts w:ascii="宋体" w:hAnsi="宋体" w:eastAsia="宋体" w:cs="宋体"/>
          <w:b w:val="0"/>
          <w:color w:val="000000"/>
          <w:sz w:val="32"/>
          <w:szCs w:val="32"/>
        </w:rPr>
        <w:t>目录</w:t>
      </w:r>
    </w:p>
    <w:p w14:paraId="6761AE09">
      <w:pPr>
        <w:numPr>
          <w:ilvl w:val="0"/>
          <w:numId w:val="0"/>
        </w:numPr>
        <w:spacing w:line="360" w:lineRule="auto"/>
        <w:ind w:left="0" w:right="0" w:firstLine="0"/>
        <w:jc w:val="both"/>
        <w:rPr>
          <w:rFonts w:ascii="黑体" w:hAnsi="黑体" w:eastAsia="黑体" w:cs="黑体"/>
          <w:b w:val="0"/>
          <w:color w:val="000000"/>
          <w:sz w:val="32"/>
          <w:szCs w:val="32"/>
        </w:rPr>
      </w:pPr>
    </w:p>
    <w:p w14:paraId="2A86F878">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一、投标承诺书....................................................            </w:t>
      </w:r>
    </w:p>
    <w:p w14:paraId="48D00C69">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二、开标一览表.....................................................</w:t>
      </w:r>
    </w:p>
    <w:p w14:paraId="385E9E06">
      <w:pPr>
        <w:numPr>
          <w:ilvl w:val="0"/>
          <w:numId w:val="0"/>
        </w:numPr>
        <w:spacing w:line="360" w:lineRule="auto"/>
        <w:ind w:left="0" w:right="0" w:firstLine="0"/>
        <w:jc w:val="both"/>
        <w:rPr>
          <w:rFonts w:ascii="宋体" w:hAnsi="宋体" w:eastAsia="宋体" w:cs="宋体"/>
          <w:b w:val="0"/>
          <w:color w:val="000000"/>
          <w:sz w:val="24"/>
          <w:szCs w:val="24"/>
        </w:rPr>
      </w:pPr>
      <w:r>
        <w:rPr>
          <w:rFonts w:hint="eastAsia" w:ascii="宋体" w:hAnsi="宋体" w:eastAsia="宋体" w:cs="宋体"/>
          <w:b w:val="0"/>
          <w:color w:val="000000"/>
          <w:sz w:val="24"/>
          <w:szCs w:val="24"/>
          <w:lang w:val="en-US" w:eastAsia="zh-CN"/>
        </w:rPr>
        <w:t>三</w:t>
      </w:r>
      <w:r>
        <w:rPr>
          <w:rFonts w:ascii="宋体" w:hAnsi="宋体" w:eastAsia="宋体" w:cs="宋体"/>
          <w:b w:val="0"/>
          <w:color w:val="000000"/>
          <w:sz w:val="24"/>
          <w:szCs w:val="24"/>
        </w:rPr>
        <w:t>、</w:t>
      </w:r>
      <w:r>
        <w:rPr>
          <w:rFonts w:hint="eastAsia" w:ascii="宋体" w:hAnsi="宋体" w:eastAsia="宋体" w:cs="宋体"/>
          <w:b w:val="0"/>
          <w:color w:val="000000"/>
          <w:sz w:val="24"/>
          <w:szCs w:val="24"/>
          <w:lang w:val="en-US" w:eastAsia="zh-CN"/>
        </w:rPr>
        <w:t>法定代表人身份证明及授权委托人身份证明</w:t>
      </w:r>
      <w:r>
        <w:rPr>
          <w:rFonts w:ascii="宋体" w:hAnsi="宋体" w:eastAsia="宋体" w:cs="宋体"/>
          <w:b w:val="0"/>
          <w:color w:val="000000"/>
          <w:sz w:val="24"/>
          <w:szCs w:val="24"/>
        </w:rPr>
        <w:t>.........................</w:t>
      </w:r>
    </w:p>
    <w:p w14:paraId="7BCFA3CF">
      <w:pPr>
        <w:numPr>
          <w:ilvl w:val="0"/>
          <w:numId w:val="0"/>
        </w:numPr>
        <w:spacing w:line="360" w:lineRule="auto"/>
        <w:ind w:left="0" w:right="0" w:firstLine="0"/>
        <w:jc w:val="both"/>
        <w:rPr>
          <w:rFonts w:ascii="宋体" w:hAnsi="宋体" w:eastAsia="宋体" w:cs="宋体"/>
          <w:b w:val="0"/>
          <w:color w:val="000000"/>
          <w:sz w:val="24"/>
          <w:szCs w:val="24"/>
        </w:rPr>
      </w:pPr>
      <w:r>
        <w:rPr>
          <w:rFonts w:hint="eastAsia" w:ascii="宋体" w:hAnsi="宋体" w:eastAsia="宋体" w:cs="宋体"/>
          <w:b w:val="0"/>
          <w:color w:val="000000"/>
          <w:sz w:val="24"/>
          <w:szCs w:val="24"/>
          <w:lang w:val="en-US" w:eastAsia="zh-CN"/>
        </w:rPr>
        <w:t>四</w:t>
      </w:r>
      <w:r>
        <w:rPr>
          <w:rFonts w:ascii="宋体" w:hAnsi="宋体" w:eastAsia="宋体" w:cs="宋体"/>
          <w:b w:val="0"/>
          <w:color w:val="000000"/>
          <w:sz w:val="24"/>
          <w:szCs w:val="24"/>
        </w:rPr>
        <w:t>、</w:t>
      </w:r>
      <w:r>
        <w:rPr>
          <w:rFonts w:hint="eastAsia" w:ascii="宋体" w:hAnsi="宋体" w:eastAsia="宋体" w:cs="宋体"/>
          <w:b w:val="0"/>
          <w:color w:val="000000"/>
          <w:sz w:val="24"/>
          <w:szCs w:val="24"/>
          <w:lang w:val="en-US" w:eastAsia="zh-CN"/>
        </w:rPr>
        <w:t>投标</w:t>
      </w:r>
      <w:r>
        <w:rPr>
          <w:rFonts w:hint="eastAsia" w:ascii="宋体" w:hAnsi="宋体" w:eastAsia="宋体" w:cs="宋体"/>
          <w:b w:val="0"/>
          <w:color w:val="000000"/>
          <w:sz w:val="24"/>
          <w:szCs w:val="24"/>
        </w:rPr>
        <w:t>供应商</w:t>
      </w:r>
      <w:r>
        <w:rPr>
          <w:rFonts w:ascii="宋体" w:hAnsi="宋体" w:eastAsia="宋体" w:cs="宋体"/>
          <w:b w:val="0"/>
          <w:color w:val="000000"/>
          <w:sz w:val="24"/>
          <w:szCs w:val="24"/>
        </w:rPr>
        <w:t xml:space="preserve">基本情况表........................................... </w:t>
      </w:r>
    </w:p>
    <w:p w14:paraId="72BA5A56">
      <w:pPr>
        <w:numPr>
          <w:ilvl w:val="0"/>
          <w:numId w:val="0"/>
        </w:numPr>
        <w:spacing w:line="360" w:lineRule="auto"/>
        <w:ind w:left="0" w:right="0" w:firstLine="0"/>
        <w:jc w:val="both"/>
        <w:rPr>
          <w:rFonts w:ascii="宋体" w:hAnsi="宋体" w:eastAsia="宋体" w:cs="宋体"/>
          <w:b w:val="0"/>
          <w:color w:val="000000"/>
          <w:sz w:val="24"/>
          <w:szCs w:val="24"/>
        </w:rPr>
      </w:pPr>
      <w:r>
        <w:rPr>
          <w:rFonts w:hint="eastAsia" w:ascii="宋体" w:hAnsi="宋体" w:eastAsia="宋体" w:cs="宋体"/>
          <w:b w:val="0"/>
          <w:color w:val="000000"/>
          <w:sz w:val="24"/>
          <w:szCs w:val="24"/>
          <w:lang w:val="en-US" w:eastAsia="zh-CN"/>
        </w:rPr>
        <w:t>五</w:t>
      </w:r>
      <w:r>
        <w:rPr>
          <w:rFonts w:ascii="宋体" w:hAnsi="宋体" w:eastAsia="宋体" w:cs="宋体"/>
          <w:b w:val="0"/>
          <w:color w:val="000000"/>
          <w:sz w:val="24"/>
          <w:szCs w:val="24"/>
        </w:rPr>
        <w:t xml:space="preserve">、具有履行合同所必须的设备和专业技术能力的声明.................... </w:t>
      </w:r>
    </w:p>
    <w:p w14:paraId="024E3208">
      <w:pPr>
        <w:numPr>
          <w:ilvl w:val="0"/>
          <w:numId w:val="0"/>
        </w:numPr>
        <w:spacing w:line="360" w:lineRule="auto"/>
        <w:ind w:left="0" w:right="0" w:firstLine="0"/>
        <w:jc w:val="both"/>
        <w:rPr>
          <w:rFonts w:ascii="宋体" w:hAnsi="宋体" w:eastAsia="宋体" w:cs="宋体"/>
          <w:b w:val="0"/>
          <w:color w:val="000000"/>
          <w:sz w:val="24"/>
          <w:szCs w:val="24"/>
        </w:rPr>
      </w:pPr>
      <w:r>
        <w:rPr>
          <w:rFonts w:hint="eastAsia" w:ascii="宋体" w:hAnsi="宋体" w:eastAsia="宋体" w:cs="宋体"/>
          <w:b w:val="0"/>
          <w:color w:val="000000"/>
          <w:sz w:val="24"/>
          <w:szCs w:val="24"/>
          <w:lang w:val="en-US" w:eastAsia="zh-CN"/>
        </w:rPr>
        <w:t>六</w:t>
      </w:r>
      <w:r>
        <w:rPr>
          <w:rFonts w:ascii="宋体" w:hAnsi="宋体" w:eastAsia="宋体" w:cs="宋体"/>
          <w:b w:val="0"/>
          <w:color w:val="000000"/>
          <w:sz w:val="24"/>
          <w:szCs w:val="24"/>
        </w:rPr>
        <w:t>、主要商务要求承诺书 ...........................................</w:t>
      </w:r>
    </w:p>
    <w:p w14:paraId="00D3BFBE">
      <w:pPr>
        <w:numPr>
          <w:ilvl w:val="0"/>
          <w:numId w:val="0"/>
        </w:numPr>
        <w:spacing w:line="360" w:lineRule="auto"/>
        <w:ind w:left="0" w:right="0" w:firstLine="0"/>
        <w:jc w:val="both"/>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七、其它</w:t>
      </w:r>
      <w:r>
        <w:rPr>
          <w:rFonts w:ascii="宋体" w:hAnsi="宋体" w:eastAsia="宋体" w:cs="宋体"/>
          <w:b w:val="0"/>
          <w:color w:val="000000"/>
          <w:sz w:val="24"/>
          <w:szCs w:val="24"/>
        </w:rPr>
        <w:t>..........................................................</w:t>
      </w:r>
    </w:p>
    <w:p w14:paraId="78A01FD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A20379C">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BF5CAB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055CCF74">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7E2E28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AAA97F3">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F822803">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7AA784E">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864A820">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64B3F712">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57FEFC6">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63B99FCD">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1E8CEA14">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1AB38E0A">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66AC2D46">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8A2BB8E">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7D6BECEA">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2670C892">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48226EFE">
      <w:pPr>
        <w:pageBreakBefore w:val="0"/>
        <w:numPr>
          <w:ilvl w:val="0"/>
          <w:numId w:val="0"/>
        </w:numPr>
        <w:tabs>
          <w:tab w:val="left" w:pos="1236"/>
        </w:tabs>
        <w:wordWrap w:val="0"/>
        <w:autoSpaceDE/>
        <w:autoSpaceDN/>
        <w:bidi w:val="0"/>
        <w:snapToGrid/>
        <w:spacing w:line="360" w:lineRule="auto"/>
        <w:ind w:left="0" w:right="0" w:firstLine="0"/>
        <w:jc w:val="center"/>
        <w:outlineLvl w:val="9"/>
        <w:rPr>
          <w:rFonts w:hint="default" w:ascii="宋体" w:hAnsi="宋体" w:eastAsia="宋体" w:cs="宋体"/>
          <w:b/>
          <w:i w:val="0"/>
          <w:caps/>
          <w:color w:val="auto"/>
          <w:spacing w:val="0"/>
          <w:sz w:val="36"/>
          <w:szCs w:val="36"/>
          <w:lang w:val="en-US" w:eastAsia="zh-CN"/>
        </w:rPr>
      </w:pPr>
      <w:r>
        <w:rPr>
          <w:rFonts w:hint="eastAsia" w:ascii="宋体" w:hAnsi="宋体" w:eastAsia="宋体" w:cs="宋体"/>
          <w:b/>
          <w:i w:val="0"/>
          <w:caps/>
          <w:color w:val="auto"/>
          <w:spacing w:val="0"/>
          <w:sz w:val="36"/>
          <w:szCs w:val="36"/>
          <w:lang w:val="en-US" w:eastAsia="zh-CN"/>
        </w:rPr>
        <w:t>投标承诺书</w:t>
      </w:r>
    </w:p>
    <w:p w14:paraId="5FA8378B">
      <w:pPr>
        <w:pageBreakBefore w:val="0"/>
        <w:numPr>
          <w:ilvl w:val="0"/>
          <w:numId w:val="0"/>
        </w:numPr>
        <w:tabs>
          <w:tab w:val="left" w:pos="1236"/>
        </w:tabs>
        <w:wordWrap w:val="0"/>
        <w:autoSpaceDE/>
        <w:autoSpaceDN/>
        <w:bidi w:val="0"/>
        <w:snapToGrid/>
        <w:spacing w:line="560" w:lineRule="exact"/>
        <w:ind w:left="0" w:right="0" w:firstLine="0"/>
        <w:jc w:val="left"/>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致：鄂尔多斯市中心医院</w:t>
      </w:r>
    </w:p>
    <w:p w14:paraId="702F980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本投标人已详细阅读了</w:t>
      </w:r>
      <w:r>
        <w:rPr>
          <w:rFonts w:hint="eastAsia" w:ascii="宋体" w:hAnsi="宋体" w:eastAsia="宋体" w:cs="宋体"/>
          <w:b w:val="0"/>
          <w:i w:val="0"/>
          <w:caps/>
          <w:color w:val="auto"/>
          <w:spacing w:val="0"/>
          <w:sz w:val="24"/>
          <w:szCs w:val="24"/>
          <w:u w:val="single"/>
          <w:lang w:val="en-US" w:eastAsia="zh-CN"/>
        </w:rPr>
        <w:t xml:space="preserve">                   </w:t>
      </w:r>
      <w:r>
        <w:rPr>
          <w:rFonts w:hint="eastAsia" w:ascii="宋体" w:hAnsi="宋体" w:eastAsia="宋体" w:cs="宋体"/>
          <w:b w:val="0"/>
          <w:i w:val="0"/>
          <w:caps/>
          <w:color w:val="auto"/>
          <w:spacing w:val="0"/>
          <w:sz w:val="24"/>
          <w:szCs w:val="24"/>
          <w:lang w:val="en-US" w:eastAsia="zh-CN"/>
        </w:rPr>
        <w:t>项目招采公告及供应商须知等内容，自愿参加上述项目投标，现就有关事项向招标人郑重承诺如下：</w:t>
      </w:r>
    </w:p>
    <w:p w14:paraId="12E3A62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1、自愿遵守有关政府采购、招标投标的法律法规规定，自觉维护市场秩序。如有违反，无条件接受相关部门的处罚；</w:t>
      </w:r>
    </w:p>
    <w:p w14:paraId="53543767">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2、我方在此声明，本次招采活动中申报的所有资料都是真实、准确完整的，如发现提供虚假资料，或与事实不符而导致投标无效，甚至造成任何法律和经济职责，完全由我方负责；</w:t>
      </w:r>
    </w:p>
    <w:p w14:paraId="230093D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3、我方在本次投标活动中绝无资质挂靠、串标、围标情形，若经贵方查出，立即取消我方投标资格并承担响应的法律职责；</w:t>
      </w:r>
    </w:p>
    <w:p w14:paraId="431FCAB5">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4、我方承诺在中标后不将招采项目转包、分包。否则，同意被取消中标资格，并愿意承担任何处罚。</w:t>
      </w:r>
    </w:p>
    <w:p w14:paraId="091259DA">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5、我方服从招采文件规定的时间安排，遵守招采有关会议现场纪律。否则，同意被废除投标资格并理解处罚。</w:t>
      </w:r>
    </w:p>
    <w:p w14:paraId="3406C65B">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6、保证响应文件不存在低于成本的恶意报价行为，也不存在恶意抬高报价行为。</w:t>
      </w:r>
    </w:p>
    <w:p w14:paraId="06B0419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7.我方一旦中标，将按规定及时与贵单位签订合同。</w:t>
      </w:r>
    </w:p>
    <w:p w14:paraId="5EE93970">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421D5918">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(盖公章)</w:t>
      </w:r>
    </w:p>
    <w:p w14:paraId="6C8E26E1">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22D5ABA9">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法定代表人(或授权委托人)：</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(签字)</w:t>
      </w:r>
    </w:p>
    <w:p w14:paraId="67BE7CF7">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7126DC9A">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日期：   年    月    日</w:t>
      </w:r>
    </w:p>
    <w:p w14:paraId="21A78F5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12045EA1">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3697B7D0">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635FD0DD">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402FB30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47A972E4">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562" w:firstLineChars="200"/>
        <w:jc w:val="both"/>
        <w:textAlignment w:val="auto"/>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开标一览表</w:t>
      </w:r>
    </w:p>
    <w:p w14:paraId="7730A11A">
      <w:pPr>
        <w:numPr>
          <w:ilvl w:val="0"/>
          <w:numId w:val="0"/>
        </w:numPr>
        <w:spacing w:line="360" w:lineRule="auto"/>
        <w:ind w:left="0" w:right="0" w:firstLine="0"/>
        <w:jc w:val="center"/>
        <w:rPr>
          <w:rFonts w:hint="eastAsia" w:ascii="宋体" w:hAnsi="宋体" w:eastAsia="宋体" w:cs="宋体"/>
          <w:b w:val="0"/>
          <w:color w:val="000000"/>
          <w:sz w:val="32"/>
          <w:szCs w:val="32"/>
          <w:lang w:val="en-US" w:eastAsia="zh-CN" w:bidi="ar-SA"/>
        </w:rPr>
      </w:pPr>
      <w:r>
        <w:rPr>
          <w:rFonts w:hint="eastAsia" w:ascii="宋体" w:hAnsi="宋体" w:eastAsia="宋体" w:cs="宋体"/>
          <w:b w:val="0"/>
          <w:color w:val="000000"/>
          <w:sz w:val="32"/>
          <w:szCs w:val="32"/>
          <w:lang w:val="en-US" w:eastAsia="zh-CN" w:bidi="ar-SA"/>
        </w:rPr>
        <w:t>开标一览表</w:t>
      </w:r>
    </w:p>
    <w:p w14:paraId="4310153A">
      <w:pPr>
        <w:spacing w:line="360" w:lineRule="auto"/>
        <w:rPr>
          <w:rFonts w:hint="eastAsia" w:asciiTheme="majorHAnsi" w:hAnsiTheme="majorHAnsi" w:eastAsiaTheme="majorEastAsia" w:cstheme="minorBidi"/>
          <w:b/>
          <w:color w:val="000000"/>
          <w:sz w:val="32"/>
          <w:szCs w:val="32"/>
          <w:lang w:val="en-US" w:eastAsia="zh-CN" w:bidi="ar-SA"/>
        </w:rPr>
      </w:pPr>
    </w:p>
    <w:p w14:paraId="482FE9AD">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投标供应商：</w:t>
      </w:r>
    </w:p>
    <w:p w14:paraId="00807AAB">
      <w:pPr>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val="0"/>
          <w:color w:val="000000"/>
          <w:sz w:val="24"/>
          <w:szCs w:val="24"/>
          <w:lang w:val="en-US" w:eastAsia="zh-CN" w:bidi="ar-SA"/>
        </w:rPr>
        <w:t>项目名称：</w:t>
      </w:r>
    </w:p>
    <w:tbl>
      <w:tblPr>
        <w:tblStyle w:val="12"/>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84"/>
        <w:gridCol w:w="2520"/>
        <w:gridCol w:w="2018"/>
      </w:tblGrid>
      <w:tr w14:paraId="7FD8C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4" w:type="dxa"/>
            <w:vAlign w:val="center"/>
          </w:tcPr>
          <w:p w14:paraId="4EDD6888">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投标总报价（元）</w:t>
            </w:r>
          </w:p>
        </w:tc>
        <w:tc>
          <w:tcPr>
            <w:tcW w:w="2520" w:type="dxa"/>
            <w:vAlign w:val="center"/>
          </w:tcPr>
          <w:p w14:paraId="47F97C8D">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交付使用时间</w:t>
            </w:r>
          </w:p>
        </w:tc>
        <w:tc>
          <w:tcPr>
            <w:tcW w:w="2018" w:type="dxa"/>
            <w:vAlign w:val="center"/>
          </w:tcPr>
          <w:p w14:paraId="7281713E">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质保期（年）</w:t>
            </w:r>
          </w:p>
        </w:tc>
      </w:tr>
      <w:tr w14:paraId="5993C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4" w:hRule="atLeast"/>
        </w:trPr>
        <w:tc>
          <w:tcPr>
            <w:tcW w:w="3984" w:type="dxa"/>
            <w:vAlign w:val="center"/>
          </w:tcPr>
          <w:p w14:paraId="5BE2F222">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大写：</w:t>
            </w:r>
          </w:p>
        </w:tc>
        <w:tc>
          <w:tcPr>
            <w:tcW w:w="2520" w:type="dxa"/>
            <w:vMerge w:val="restart"/>
            <w:vAlign w:val="center"/>
          </w:tcPr>
          <w:p w14:paraId="33073698">
            <w:pPr>
              <w:spacing w:line="360" w:lineRule="auto"/>
              <w:jc w:val="center"/>
              <w:rPr>
                <w:rFonts w:hint="eastAsia" w:ascii="宋体" w:hAnsi="宋体" w:eastAsia="宋体" w:cs="宋体"/>
                <w:b w:val="0"/>
                <w:color w:val="000000"/>
                <w:sz w:val="24"/>
                <w:szCs w:val="24"/>
                <w:lang w:val="en-US" w:eastAsia="zh-CN" w:bidi="ar-SA"/>
              </w:rPr>
            </w:pPr>
          </w:p>
        </w:tc>
        <w:tc>
          <w:tcPr>
            <w:tcW w:w="2018" w:type="dxa"/>
            <w:vMerge w:val="restart"/>
            <w:vAlign w:val="center"/>
          </w:tcPr>
          <w:p w14:paraId="7A3F38F7">
            <w:pPr>
              <w:spacing w:line="360" w:lineRule="auto"/>
              <w:jc w:val="center"/>
              <w:rPr>
                <w:rFonts w:hint="eastAsia" w:ascii="宋体" w:hAnsi="宋体" w:eastAsia="宋体" w:cs="宋体"/>
                <w:b w:val="0"/>
                <w:color w:val="000000"/>
                <w:sz w:val="24"/>
                <w:szCs w:val="24"/>
                <w:lang w:val="en-US" w:eastAsia="zh-CN" w:bidi="ar-SA"/>
              </w:rPr>
            </w:pPr>
          </w:p>
        </w:tc>
      </w:tr>
      <w:tr w14:paraId="33E64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9" w:hRule="atLeast"/>
        </w:trPr>
        <w:tc>
          <w:tcPr>
            <w:tcW w:w="3984" w:type="dxa"/>
            <w:vAlign w:val="center"/>
          </w:tcPr>
          <w:p w14:paraId="06D26A4B">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小写：</w:t>
            </w:r>
          </w:p>
        </w:tc>
        <w:tc>
          <w:tcPr>
            <w:tcW w:w="2520" w:type="dxa"/>
            <w:vMerge w:val="continue"/>
            <w:vAlign w:val="center"/>
          </w:tcPr>
          <w:p w14:paraId="79C0107F"/>
        </w:tc>
        <w:tc>
          <w:tcPr>
            <w:tcW w:w="2018" w:type="dxa"/>
            <w:vMerge w:val="continue"/>
            <w:vAlign w:val="center"/>
          </w:tcPr>
          <w:p w14:paraId="3E61E7D2"/>
        </w:tc>
      </w:tr>
    </w:tbl>
    <w:p w14:paraId="6A0B5D88">
      <w:pPr>
        <w:spacing w:line="360" w:lineRule="auto"/>
        <w:rPr>
          <w:rFonts w:hint="eastAsia" w:asciiTheme="majorHAnsi" w:hAnsiTheme="majorHAnsi" w:eastAsiaTheme="majorEastAsia" w:cstheme="minorBidi"/>
          <w:b/>
          <w:color w:val="000000"/>
          <w:sz w:val="24"/>
          <w:szCs w:val="24"/>
          <w:lang w:val="en-US" w:eastAsia="zh-CN" w:bidi="ar-SA"/>
        </w:rPr>
      </w:pPr>
    </w:p>
    <w:p w14:paraId="2C8171FE">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说明：1、所有价格均使用人民币表示，货币单位为元。</w:t>
      </w:r>
    </w:p>
    <w:p w14:paraId="5E66A153">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2、价格应按照“响应文件投标人报价”的要求报价。</w:t>
      </w:r>
    </w:p>
    <w:p w14:paraId="5041E1AE">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3、格式、内容和签署、盖章必须完整。</w:t>
      </w:r>
    </w:p>
    <w:p w14:paraId="023C18C4">
      <w:pPr>
        <w:spacing w:line="360" w:lineRule="auto"/>
        <w:ind w:left="1400" w:hanging="1200"/>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4、《开标一览表》中所填写内容与响应文件中内容不一致的，以开标一览表为准。</w:t>
      </w:r>
    </w:p>
    <w:p w14:paraId="44921ED1">
      <w:pPr>
        <w:spacing w:line="360" w:lineRule="auto"/>
        <w:rPr>
          <w:rFonts w:hint="eastAsia" w:asciiTheme="majorHAnsi" w:hAnsiTheme="majorHAnsi" w:eastAsiaTheme="majorEastAsia" w:cstheme="minorBidi"/>
          <w:b/>
          <w:color w:val="000000"/>
          <w:sz w:val="24"/>
          <w:szCs w:val="24"/>
          <w:lang w:val="en-US" w:eastAsia="zh-CN" w:bidi="ar-SA"/>
        </w:rPr>
      </w:pPr>
    </w:p>
    <w:p w14:paraId="37516E0C">
      <w:pPr>
        <w:spacing w:line="360" w:lineRule="auto"/>
        <w:rPr>
          <w:rFonts w:hint="eastAsia" w:asciiTheme="majorHAnsi" w:hAnsiTheme="majorHAnsi" w:eastAsiaTheme="majorEastAsia" w:cstheme="minorBidi"/>
          <w:b/>
          <w:color w:val="000000"/>
          <w:sz w:val="24"/>
          <w:szCs w:val="24"/>
          <w:lang w:val="en-US" w:eastAsia="zh-CN" w:bidi="ar-SA"/>
        </w:rPr>
      </w:pPr>
    </w:p>
    <w:p w14:paraId="11670573">
      <w:pPr>
        <w:spacing w:line="360" w:lineRule="auto"/>
        <w:ind w:firstLine="1400"/>
        <w:rPr>
          <w:rFonts w:hint="eastAsia" w:ascii="宋体" w:hAnsi="宋体" w:eastAsia="宋体" w:cs="宋体"/>
          <w:b w:val="0"/>
          <w:color w:val="000000"/>
          <w:sz w:val="24"/>
          <w:szCs w:val="24"/>
          <w:lang w:val="en-US" w:eastAsia="zh-CN" w:bidi="ar-SA"/>
        </w:rPr>
      </w:pPr>
    </w:p>
    <w:p w14:paraId="4F7344B0">
      <w:pPr>
        <w:spacing w:line="360" w:lineRule="auto"/>
        <w:ind w:firstLine="1400"/>
        <w:rPr>
          <w:rFonts w:hint="eastAsia" w:ascii="宋体" w:hAnsi="宋体" w:eastAsia="宋体" w:cs="宋体"/>
          <w:b w:val="0"/>
          <w:color w:val="000000"/>
          <w:sz w:val="24"/>
          <w:szCs w:val="24"/>
          <w:lang w:val="en-US" w:eastAsia="zh-CN" w:bidi="ar-SA"/>
        </w:rPr>
      </w:pPr>
    </w:p>
    <w:p w14:paraId="30B02C1D">
      <w:pPr>
        <w:spacing w:line="360" w:lineRule="auto"/>
        <w:ind w:firstLine="3273" w:firstLineChars="1364"/>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法定代表人或授权委托人（签字）：</w:t>
      </w:r>
    </w:p>
    <w:p w14:paraId="305FC683">
      <w:pPr>
        <w:spacing w:line="360" w:lineRule="auto"/>
        <w:ind w:firstLine="600"/>
        <w:rPr>
          <w:rFonts w:hint="eastAsia" w:ascii="宋体" w:hAnsi="宋体" w:eastAsia="宋体" w:cs="宋体"/>
          <w:b w:val="0"/>
          <w:color w:val="000000"/>
          <w:sz w:val="24"/>
          <w:szCs w:val="24"/>
          <w:lang w:val="en-US" w:eastAsia="zh-CN" w:bidi="ar-SA"/>
        </w:rPr>
      </w:pPr>
    </w:p>
    <w:p w14:paraId="3142FA40">
      <w:pPr>
        <w:spacing w:line="360" w:lineRule="auto"/>
        <w:ind w:firstLine="4101" w:firstLineChars="1709"/>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年     月     日</w:t>
      </w:r>
    </w:p>
    <w:p w14:paraId="53A2E204">
      <w:pPr>
        <w:spacing w:line="360" w:lineRule="auto"/>
        <w:rPr>
          <w:rFonts w:hint="eastAsia" w:asciiTheme="majorHAnsi" w:hAnsiTheme="majorHAnsi" w:eastAsiaTheme="majorEastAsia" w:cstheme="minorBidi"/>
          <w:b/>
          <w:color w:val="000000"/>
          <w:sz w:val="32"/>
          <w:szCs w:val="32"/>
          <w:lang w:val="en-US" w:eastAsia="zh-CN" w:bidi="ar-SA"/>
        </w:rPr>
      </w:pPr>
    </w:p>
    <w:p w14:paraId="4E7F76E8">
      <w:pPr>
        <w:spacing w:line="360" w:lineRule="auto"/>
        <w:rPr>
          <w:rFonts w:hint="eastAsia" w:asciiTheme="majorHAnsi" w:hAnsiTheme="majorHAnsi" w:eastAsiaTheme="majorEastAsia" w:cstheme="minorBidi"/>
          <w:b/>
          <w:color w:val="000000"/>
          <w:sz w:val="32"/>
          <w:szCs w:val="32"/>
          <w:lang w:val="en-US" w:eastAsia="zh-CN" w:bidi="ar-SA"/>
        </w:rPr>
      </w:pPr>
    </w:p>
    <w:p w14:paraId="30A954CA">
      <w:pPr>
        <w:spacing w:line="360" w:lineRule="auto"/>
        <w:rPr>
          <w:rFonts w:hint="eastAsia" w:asciiTheme="majorHAnsi" w:hAnsiTheme="majorHAnsi" w:eastAsiaTheme="majorEastAsia" w:cstheme="minorBidi"/>
          <w:b/>
          <w:color w:val="000000"/>
          <w:sz w:val="32"/>
          <w:szCs w:val="32"/>
          <w:lang w:val="en-US" w:eastAsia="zh-CN" w:bidi="ar-SA"/>
        </w:rPr>
      </w:pPr>
    </w:p>
    <w:p w14:paraId="49D19740">
      <w:pPr>
        <w:spacing w:line="360" w:lineRule="auto"/>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分项报价表</w:t>
      </w:r>
    </w:p>
    <w:p w14:paraId="33FC4130">
      <w:pPr>
        <w:spacing w:line="360" w:lineRule="auto"/>
        <w:ind w:firstLine="6425" w:firstLineChars="2000"/>
        <w:rPr>
          <w:rFonts w:hint="default"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货币单位：元</w:t>
      </w:r>
    </w:p>
    <w:tbl>
      <w:tblPr>
        <w:tblStyle w:val="11"/>
        <w:tblW w:w="11207" w:type="dxa"/>
        <w:tblInd w:w="-13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3"/>
        <w:gridCol w:w="1936"/>
        <w:gridCol w:w="2595"/>
        <w:gridCol w:w="930"/>
        <w:gridCol w:w="810"/>
        <w:gridCol w:w="975"/>
        <w:gridCol w:w="900"/>
        <w:gridCol w:w="1215"/>
        <w:gridCol w:w="1013"/>
      </w:tblGrid>
      <w:tr w14:paraId="2568D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B72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编号</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587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物资名称</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478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12C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8DF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336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预算单价(元)</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052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小计</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FF4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投标单价</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AD6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r>
      <w:tr w14:paraId="7535E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FDB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ACF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斑马碳带</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DB3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BM800 80*300混合基</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B60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7AD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F0D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65</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7B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6500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23843">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28E5E">
            <w:pPr>
              <w:jc w:val="center"/>
              <w:rPr>
                <w:rFonts w:hint="eastAsia" w:ascii="宋体" w:hAnsi="宋体" w:eastAsia="宋体" w:cs="宋体"/>
                <w:i w:val="0"/>
                <w:iCs w:val="0"/>
                <w:color w:val="000000"/>
                <w:sz w:val="22"/>
                <w:szCs w:val="22"/>
                <w:u w:val="none"/>
              </w:rPr>
            </w:pPr>
          </w:p>
        </w:tc>
      </w:tr>
      <w:tr w14:paraId="41C43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499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C0E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42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101*55*400双层分页，耐高温，贴在无纺布、棉布不起边，不留胶</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BC1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200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1500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180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80</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4B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120000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F4C99">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D3320">
            <w:pPr>
              <w:jc w:val="center"/>
              <w:rPr>
                <w:rFonts w:hint="eastAsia" w:ascii="宋体" w:hAnsi="宋体" w:eastAsia="宋体" w:cs="宋体"/>
                <w:i w:val="0"/>
                <w:iCs w:val="0"/>
                <w:color w:val="000000"/>
                <w:sz w:val="22"/>
                <w:szCs w:val="22"/>
                <w:u w:val="none"/>
              </w:rPr>
            </w:pPr>
          </w:p>
        </w:tc>
      </w:tr>
      <w:tr w14:paraId="019A2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B0E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3</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1E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05D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101*55*500单层整页，耐高温，贴在无纺布、棉布不起边，不留胶</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F57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15B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300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B2F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70</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20D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21000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75B84">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67F8D">
            <w:pPr>
              <w:jc w:val="center"/>
              <w:rPr>
                <w:rFonts w:hint="eastAsia" w:ascii="宋体" w:hAnsi="宋体" w:eastAsia="宋体" w:cs="宋体"/>
                <w:i w:val="0"/>
                <w:iCs w:val="0"/>
                <w:color w:val="000000"/>
                <w:sz w:val="22"/>
                <w:szCs w:val="22"/>
                <w:u w:val="none"/>
              </w:rPr>
            </w:pPr>
          </w:p>
        </w:tc>
      </w:tr>
      <w:tr w14:paraId="0D69E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7DC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9D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C92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2.5*2.5*2000双排</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C07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999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37B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79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640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F8E2E">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5C19C">
            <w:pPr>
              <w:jc w:val="center"/>
              <w:rPr>
                <w:rFonts w:hint="eastAsia" w:ascii="宋体" w:hAnsi="宋体" w:eastAsia="宋体" w:cs="宋体"/>
                <w:i w:val="0"/>
                <w:iCs w:val="0"/>
                <w:color w:val="000000"/>
                <w:sz w:val="22"/>
                <w:szCs w:val="22"/>
                <w:u w:val="none"/>
              </w:rPr>
            </w:pPr>
          </w:p>
        </w:tc>
      </w:tr>
      <w:tr w14:paraId="1970D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7BA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C8D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BE5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22*15*1500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62C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EE3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05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4E0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960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FB2E3">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AE9F8">
            <w:pPr>
              <w:jc w:val="center"/>
              <w:rPr>
                <w:rFonts w:hint="eastAsia" w:ascii="宋体" w:hAnsi="宋体" w:eastAsia="宋体" w:cs="宋体"/>
                <w:i w:val="0"/>
                <w:iCs w:val="0"/>
                <w:color w:val="000000"/>
                <w:sz w:val="22"/>
                <w:szCs w:val="22"/>
                <w:u w:val="none"/>
              </w:rPr>
            </w:pPr>
          </w:p>
        </w:tc>
      </w:tr>
      <w:tr w14:paraId="50751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8A4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6</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37F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B8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30*33*1000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E9B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F5B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9EB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13</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8D5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1040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76878">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57AE2">
            <w:pPr>
              <w:jc w:val="center"/>
              <w:rPr>
                <w:rFonts w:hint="eastAsia" w:ascii="宋体" w:hAnsi="宋体" w:eastAsia="宋体" w:cs="宋体"/>
                <w:i w:val="0"/>
                <w:iCs w:val="0"/>
                <w:color w:val="000000"/>
                <w:sz w:val="22"/>
                <w:szCs w:val="22"/>
                <w:u w:val="none"/>
              </w:rPr>
            </w:pPr>
          </w:p>
        </w:tc>
      </w:tr>
      <w:tr w14:paraId="3F6C3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7FE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7</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07E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6E6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50*33*1200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44B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B94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4000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33F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EDE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48000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1C679">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87DE8">
            <w:pPr>
              <w:jc w:val="center"/>
              <w:rPr>
                <w:rFonts w:hint="eastAsia" w:ascii="宋体" w:hAnsi="宋体" w:eastAsia="宋体" w:cs="宋体"/>
                <w:i w:val="0"/>
                <w:iCs w:val="0"/>
                <w:color w:val="000000"/>
                <w:sz w:val="22"/>
                <w:szCs w:val="22"/>
                <w:u w:val="none"/>
              </w:rPr>
            </w:pPr>
          </w:p>
        </w:tc>
      </w:tr>
      <w:tr w14:paraId="11AF3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94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FBD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582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60*80*500（银色）资产标签</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96F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3EF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8DB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25</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4D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1250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3E2EF">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6866A">
            <w:pPr>
              <w:jc w:val="center"/>
              <w:rPr>
                <w:rFonts w:hint="eastAsia" w:ascii="宋体" w:hAnsi="宋体" w:eastAsia="宋体" w:cs="宋体"/>
                <w:i w:val="0"/>
                <w:iCs w:val="0"/>
                <w:color w:val="000000"/>
                <w:sz w:val="22"/>
                <w:szCs w:val="22"/>
                <w:u w:val="none"/>
              </w:rPr>
            </w:pPr>
          </w:p>
        </w:tc>
      </w:tr>
      <w:tr w14:paraId="52CFD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F6F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9</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348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41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60*80*800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C8E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5D9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4000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02E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10</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538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40000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0C05C">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91367">
            <w:pPr>
              <w:jc w:val="center"/>
              <w:rPr>
                <w:rFonts w:hint="eastAsia" w:ascii="宋体" w:hAnsi="宋体" w:eastAsia="宋体" w:cs="宋体"/>
                <w:i w:val="0"/>
                <w:iCs w:val="0"/>
                <w:color w:val="000000"/>
                <w:sz w:val="22"/>
                <w:szCs w:val="22"/>
                <w:u w:val="none"/>
              </w:rPr>
            </w:pPr>
          </w:p>
        </w:tc>
      </w:tr>
      <w:tr w14:paraId="276C2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C81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10</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10C5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BDF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70*80*1200带裂线</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CDA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884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E36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30</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73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3000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1F34D">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81074">
            <w:pPr>
              <w:jc w:val="center"/>
              <w:rPr>
                <w:rFonts w:hint="eastAsia" w:ascii="宋体" w:hAnsi="宋体" w:eastAsia="宋体" w:cs="宋体"/>
                <w:i w:val="0"/>
                <w:iCs w:val="0"/>
                <w:color w:val="000000"/>
                <w:sz w:val="22"/>
                <w:szCs w:val="22"/>
                <w:u w:val="none"/>
              </w:rPr>
            </w:pPr>
          </w:p>
        </w:tc>
      </w:tr>
      <w:tr w14:paraId="226DE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176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11</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23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836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70*90*500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43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426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490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D24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10</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1D3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4900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9ED84">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4698B">
            <w:pPr>
              <w:jc w:val="center"/>
              <w:rPr>
                <w:rFonts w:hint="eastAsia" w:ascii="宋体" w:hAnsi="宋体" w:eastAsia="宋体" w:cs="宋体"/>
                <w:i w:val="0"/>
                <w:iCs w:val="0"/>
                <w:color w:val="000000"/>
                <w:sz w:val="22"/>
                <w:szCs w:val="22"/>
                <w:u w:val="none"/>
              </w:rPr>
            </w:pPr>
          </w:p>
        </w:tc>
      </w:tr>
      <w:tr w14:paraId="759D0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739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12</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2E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管道护理标签</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73914">
            <w:pPr>
              <w:keepNext w:val="0"/>
              <w:keepLines w:val="0"/>
              <w:widowControl/>
              <w:suppressLineNumbers w:val="0"/>
              <w:jc w:val="center"/>
              <w:textAlignment w:val="center"/>
              <w:rPr>
                <w:rFonts w:hint="eastAsia"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kern w:val="0"/>
                <w:sz w:val="21"/>
                <w:szCs w:val="21"/>
                <w:u w:val="none"/>
                <w:lang w:val="en-US" w:eastAsia="zh-CN" w:bidi="ar"/>
              </w:rPr>
              <w:t>80*17*500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5A5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860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F3A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D3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440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F0C44">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097B1">
            <w:pPr>
              <w:jc w:val="center"/>
              <w:rPr>
                <w:rFonts w:hint="eastAsia" w:ascii="宋体" w:hAnsi="宋体" w:eastAsia="宋体" w:cs="宋体"/>
                <w:i w:val="0"/>
                <w:iCs w:val="0"/>
                <w:color w:val="000000"/>
                <w:sz w:val="22"/>
                <w:szCs w:val="22"/>
                <w:u w:val="none"/>
              </w:rPr>
            </w:pPr>
          </w:p>
        </w:tc>
      </w:tr>
      <w:tr w14:paraId="04EB4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AD6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13</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A25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热敏标签纸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8DC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48*30*800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C9FF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760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2000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D83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2C5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16400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A724F">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9530D">
            <w:pPr>
              <w:jc w:val="center"/>
              <w:rPr>
                <w:rFonts w:hint="eastAsia" w:ascii="宋体" w:hAnsi="宋体" w:eastAsia="宋体" w:cs="宋体"/>
                <w:i w:val="0"/>
                <w:iCs w:val="0"/>
                <w:color w:val="000000"/>
                <w:sz w:val="22"/>
                <w:szCs w:val="22"/>
                <w:u w:val="none"/>
              </w:rPr>
            </w:pPr>
          </w:p>
        </w:tc>
      </w:tr>
      <w:tr w14:paraId="42B77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A8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14</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2FD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热敏标签纸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3B2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50*30*800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BF7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CBB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1000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B61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8.5</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C20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8500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C23EB">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CD5BA">
            <w:pPr>
              <w:jc w:val="center"/>
              <w:rPr>
                <w:rFonts w:hint="eastAsia" w:ascii="宋体" w:hAnsi="宋体" w:eastAsia="宋体" w:cs="宋体"/>
                <w:i w:val="0"/>
                <w:iCs w:val="0"/>
                <w:color w:val="000000"/>
                <w:sz w:val="22"/>
                <w:szCs w:val="22"/>
                <w:u w:val="none"/>
              </w:rPr>
            </w:pPr>
          </w:p>
        </w:tc>
      </w:tr>
      <w:tr w14:paraId="19F77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C1B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15</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92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热敏收银纸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FDD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57*40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7DB8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6F3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71A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1.6</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B3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160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36EE0">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9D3DE">
            <w:pPr>
              <w:jc w:val="center"/>
              <w:rPr>
                <w:rFonts w:hint="eastAsia" w:ascii="宋体" w:hAnsi="宋体" w:eastAsia="宋体" w:cs="宋体"/>
                <w:i w:val="0"/>
                <w:iCs w:val="0"/>
                <w:color w:val="000000"/>
                <w:sz w:val="22"/>
                <w:szCs w:val="22"/>
                <w:u w:val="none"/>
              </w:rPr>
            </w:pPr>
          </w:p>
        </w:tc>
      </w:tr>
      <w:tr w14:paraId="15D9A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78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16</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E79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热敏纸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227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50*20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49F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595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379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9E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160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87573">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4453">
            <w:pPr>
              <w:jc w:val="center"/>
              <w:rPr>
                <w:rFonts w:hint="eastAsia" w:ascii="宋体" w:hAnsi="宋体" w:eastAsia="宋体" w:cs="宋体"/>
                <w:i w:val="0"/>
                <w:iCs w:val="0"/>
                <w:color w:val="000000"/>
                <w:sz w:val="22"/>
                <w:szCs w:val="22"/>
                <w:u w:val="none"/>
              </w:rPr>
            </w:pPr>
          </w:p>
        </w:tc>
      </w:tr>
      <w:tr w14:paraId="4F4C5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842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17</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6C2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热敏纸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7E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57*35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179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F88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068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32E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550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7E24F">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2D658">
            <w:pPr>
              <w:jc w:val="center"/>
              <w:rPr>
                <w:rFonts w:hint="eastAsia" w:ascii="宋体" w:hAnsi="宋体" w:eastAsia="宋体" w:cs="宋体"/>
                <w:i w:val="0"/>
                <w:iCs w:val="0"/>
                <w:color w:val="000000"/>
                <w:sz w:val="22"/>
                <w:szCs w:val="22"/>
                <w:u w:val="none"/>
              </w:rPr>
            </w:pPr>
          </w:p>
        </w:tc>
      </w:tr>
      <w:tr w14:paraId="1AB81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28D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18</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E95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热敏纸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D29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57*50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1A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6B5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1000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3D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2B6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1200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781CD">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910A4">
            <w:pPr>
              <w:jc w:val="center"/>
              <w:rPr>
                <w:rFonts w:hint="eastAsia" w:ascii="宋体" w:hAnsi="宋体" w:eastAsia="宋体" w:cs="宋体"/>
                <w:i w:val="0"/>
                <w:iCs w:val="0"/>
                <w:color w:val="000000"/>
                <w:sz w:val="22"/>
                <w:szCs w:val="22"/>
                <w:u w:val="none"/>
              </w:rPr>
            </w:pPr>
          </w:p>
        </w:tc>
      </w:tr>
      <w:tr w14:paraId="71443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4CB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19</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BC1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热敏纸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C54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80*60*15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CA6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44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2000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C9D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3.6</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59D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7200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EFC63">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3F2B0">
            <w:pPr>
              <w:jc w:val="center"/>
              <w:rPr>
                <w:rFonts w:hint="eastAsia" w:ascii="宋体" w:hAnsi="宋体" w:eastAsia="宋体" w:cs="宋体"/>
                <w:i w:val="0"/>
                <w:iCs w:val="0"/>
                <w:color w:val="000000"/>
                <w:sz w:val="22"/>
                <w:szCs w:val="22"/>
                <w:u w:val="none"/>
              </w:rPr>
            </w:pPr>
          </w:p>
        </w:tc>
      </w:tr>
      <w:tr w14:paraId="7DA61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5C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20</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4EE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热敏纸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1BE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80*80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21E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C2D3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20000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CCD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3</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21E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60000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91D3E">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A584D">
            <w:pPr>
              <w:jc w:val="center"/>
              <w:rPr>
                <w:rFonts w:hint="eastAsia" w:ascii="宋体" w:hAnsi="宋体" w:eastAsia="宋体" w:cs="宋体"/>
                <w:i w:val="0"/>
                <w:iCs w:val="0"/>
                <w:color w:val="000000"/>
                <w:sz w:val="22"/>
                <w:szCs w:val="22"/>
                <w:u w:val="none"/>
              </w:rPr>
            </w:pPr>
          </w:p>
        </w:tc>
      </w:tr>
      <w:tr w14:paraId="107F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8FB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21</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274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三防热敏标签纸</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F33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50*22*100枚</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5D9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D62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662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3.8</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A12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1900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D9229">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B2228">
            <w:pPr>
              <w:jc w:val="center"/>
              <w:rPr>
                <w:rFonts w:hint="eastAsia" w:ascii="宋体" w:hAnsi="宋体" w:eastAsia="宋体" w:cs="宋体"/>
                <w:i w:val="0"/>
                <w:iCs w:val="0"/>
                <w:color w:val="000000"/>
                <w:sz w:val="22"/>
                <w:szCs w:val="22"/>
                <w:u w:val="none"/>
              </w:rPr>
            </w:pPr>
          </w:p>
        </w:tc>
      </w:tr>
      <w:tr w14:paraId="11F23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B41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22</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C7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碳带</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C46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110*70耐高温防水厚树脂基碳带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47B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360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600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815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16</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EC8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9600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AE90">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7AB21">
            <w:pPr>
              <w:jc w:val="center"/>
              <w:rPr>
                <w:rFonts w:hint="eastAsia" w:ascii="宋体" w:hAnsi="宋体" w:eastAsia="宋体" w:cs="宋体"/>
                <w:i w:val="0"/>
                <w:iCs w:val="0"/>
                <w:color w:val="000000"/>
                <w:sz w:val="22"/>
                <w:szCs w:val="22"/>
                <w:u w:val="none"/>
              </w:rPr>
            </w:pPr>
          </w:p>
        </w:tc>
      </w:tr>
      <w:tr w14:paraId="34D63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B56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23</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E49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碳带</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836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110*90防水厚树脂基碳带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20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F2F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2500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49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18</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09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45000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A9B6B">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1B412">
            <w:pPr>
              <w:jc w:val="center"/>
              <w:rPr>
                <w:rFonts w:hint="eastAsia" w:ascii="宋体" w:hAnsi="宋体" w:eastAsia="宋体" w:cs="宋体"/>
                <w:i w:val="0"/>
                <w:iCs w:val="0"/>
                <w:color w:val="000000"/>
                <w:sz w:val="22"/>
                <w:szCs w:val="22"/>
                <w:u w:val="none"/>
              </w:rPr>
            </w:pPr>
          </w:p>
        </w:tc>
      </w:tr>
      <w:tr w14:paraId="0F9E5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6387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24</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8A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碳带</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97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60*300防水厚树脂基碳带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651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352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384</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BDF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25</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19E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9600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CA747">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CE425">
            <w:pPr>
              <w:jc w:val="center"/>
              <w:rPr>
                <w:rFonts w:hint="eastAsia" w:ascii="宋体" w:hAnsi="宋体" w:eastAsia="宋体" w:cs="宋体"/>
                <w:i w:val="0"/>
                <w:iCs w:val="0"/>
                <w:color w:val="000000"/>
                <w:sz w:val="22"/>
                <w:szCs w:val="22"/>
                <w:u w:val="none"/>
              </w:rPr>
            </w:pPr>
          </w:p>
        </w:tc>
      </w:tr>
      <w:tr w14:paraId="553AD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8B4A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25</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F7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腕带</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CF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成人腕带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5D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条</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16D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49000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498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0.8</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F74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39200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966D9">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06BD6">
            <w:pPr>
              <w:jc w:val="center"/>
              <w:rPr>
                <w:rFonts w:hint="eastAsia" w:ascii="宋体" w:hAnsi="宋体" w:eastAsia="宋体" w:cs="宋体"/>
                <w:i w:val="0"/>
                <w:iCs w:val="0"/>
                <w:color w:val="000000"/>
                <w:sz w:val="22"/>
                <w:szCs w:val="22"/>
                <w:u w:val="none"/>
              </w:rPr>
            </w:pPr>
          </w:p>
        </w:tc>
      </w:tr>
      <w:tr w14:paraId="21D92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B19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26</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D4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腕带</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D5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成人腕带（红色）</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F32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条</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C3B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C6FF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0.8</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ACD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F8C65">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DB488">
            <w:pPr>
              <w:jc w:val="center"/>
              <w:rPr>
                <w:rFonts w:hint="eastAsia" w:ascii="宋体" w:hAnsi="宋体" w:eastAsia="宋体" w:cs="宋体"/>
                <w:i w:val="0"/>
                <w:iCs w:val="0"/>
                <w:color w:val="000000"/>
                <w:sz w:val="22"/>
                <w:szCs w:val="22"/>
                <w:u w:val="none"/>
              </w:rPr>
            </w:pPr>
          </w:p>
        </w:tc>
      </w:tr>
      <w:tr w14:paraId="3B25F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464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27</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440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腕带</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0A3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危重患者/手术患者</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FE2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条</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BB1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23000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9D1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0.8</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70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18400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31C19">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0B7E7">
            <w:pPr>
              <w:jc w:val="center"/>
              <w:rPr>
                <w:rFonts w:hint="eastAsia" w:ascii="宋体" w:hAnsi="宋体" w:eastAsia="宋体" w:cs="宋体"/>
                <w:i w:val="0"/>
                <w:iCs w:val="0"/>
                <w:color w:val="000000"/>
                <w:sz w:val="22"/>
                <w:szCs w:val="22"/>
                <w:u w:val="none"/>
              </w:rPr>
            </w:pPr>
          </w:p>
        </w:tc>
      </w:tr>
      <w:tr w14:paraId="3F02E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B30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28</w:t>
            </w:r>
          </w:p>
        </w:tc>
        <w:tc>
          <w:tcPr>
            <w:tcW w:w="1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EB1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腕带</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D1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婴儿腕带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DF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条</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0E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5000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43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0.8</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CC8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21"/>
                <w:szCs w:val="21"/>
                <w:u w:val="none"/>
                <w:lang w:val="en-US" w:eastAsia="zh-CN" w:bidi="ar"/>
              </w:rPr>
              <w:t>4000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DAE37">
            <w:pPr>
              <w:jc w:val="center"/>
              <w:rPr>
                <w:rFonts w:hint="eastAsia" w:ascii="宋体" w:hAnsi="宋体" w:eastAsia="宋体" w:cs="宋体"/>
                <w:i w:val="0"/>
                <w:iCs w:val="0"/>
                <w:color w:val="000000"/>
                <w:sz w:val="22"/>
                <w:szCs w:val="2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BF3E8">
            <w:pPr>
              <w:jc w:val="center"/>
              <w:rPr>
                <w:rFonts w:hint="eastAsia" w:ascii="宋体" w:hAnsi="宋体" w:eastAsia="宋体" w:cs="宋体"/>
                <w:i w:val="0"/>
                <w:iCs w:val="0"/>
                <w:color w:val="000000"/>
                <w:sz w:val="22"/>
                <w:szCs w:val="22"/>
                <w:u w:val="none"/>
              </w:rPr>
            </w:pPr>
          </w:p>
        </w:tc>
      </w:tr>
      <w:tr w14:paraId="2F844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trPr>
        <w:tc>
          <w:tcPr>
            <w:tcW w:w="807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B31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投标总价合计</w:t>
            </w:r>
          </w:p>
        </w:tc>
        <w:tc>
          <w:tcPr>
            <w:tcW w:w="312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BE382">
            <w:pPr>
              <w:jc w:val="center"/>
              <w:rPr>
                <w:rFonts w:hint="eastAsia" w:ascii="宋体" w:hAnsi="宋体" w:eastAsia="宋体" w:cs="宋体"/>
                <w:i w:val="0"/>
                <w:iCs w:val="0"/>
                <w:color w:val="000000"/>
                <w:sz w:val="22"/>
                <w:szCs w:val="22"/>
                <w:u w:val="none"/>
              </w:rPr>
            </w:pPr>
          </w:p>
        </w:tc>
      </w:tr>
    </w:tbl>
    <w:p w14:paraId="371F5C4F">
      <w:pPr>
        <w:rPr>
          <w:rFonts w:ascii="宋体" w:hAnsi="宋体" w:eastAsia="宋体"/>
          <w:sz w:val="24"/>
          <w:szCs w:val="24"/>
          <w:lang w:val="zh-CN"/>
        </w:rPr>
      </w:pPr>
    </w:p>
    <w:p w14:paraId="713A4E43">
      <w:pPr>
        <w:rPr>
          <w:rFonts w:hint="default" w:ascii="宋体" w:hAnsi="宋体" w:eastAsia="宋体"/>
          <w:b/>
          <w:bCs/>
          <w:sz w:val="32"/>
          <w:szCs w:val="32"/>
          <w:lang w:val="en-US" w:eastAsia="zh-CN"/>
        </w:rPr>
      </w:pPr>
      <w:r>
        <w:rPr>
          <w:rFonts w:hint="eastAsia" w:ascii="宋体" w:hAnsi="宋体" w:eastAsia="宋体"/>
          <w:b/>
          <w:bCs/>
          <w:sz w:val="32"/>
          <w:szCs w:val="32"/>
          <w:lang w:val="en-US" w:eastAsia="zh-CN"/>
        </w:rPr>
        <w:t>投标单位名称（加盖公章）：</w:t>
      </w:r>
    </w:p>
    <w:p w14:paraId="31570F2A">
      <w:pPr>
        <w:rPr>
          <w:rFonts w:ascii="宋体" w:hAnsi="宋体" w:eastAsia="宋体"/>
          <w:sz w:val="24"/>
          <w:szCs w:val="24"/>
          <w:lang w:val="zh-CN"/>
        </w:rPr>
      </w:pPr>
    </w:p>
    <w:p w14:paraId="3E3DCA0A">
      <w:pPr>
        <w:rPr>
          <w:rFonts w:ascii="宋体" w:hAnsi="宋体" w:eastAsia="宋体"/>
          <w:sz w:val="24"/>
          <w:szCs w:val="24"/>
          <w:lang w:val="zh-CN"/>
        </w:rPr>
      </w:pPr>
    </w:p>
    <w:p w14:paraId="4410E24D">
      <w:pPr>
        <w:rPr>
          <w:rFonts w:ascii="宋体" w:hAnsi="宋体" w:eastAsia="宋体"/>
          <w:sz w:val="24"/>
          <w:szCs w:val="24"/>
          <w:lang w:val="zh-CN"/>
        </w:rPr>
      </w:pPr>
    </w:p>
    <w:p w14:paraId="60F02A10">
      <w:pPr>
        <w:rPr>
          <w:rFonts w:ascii="宋体" w:hAnsi="宋体" w:eastAsia="宋体"/>
          <w:sz w:val="24"/>
          <w:szCs w:val="24"/>
          <w:lang w:val="zh-CN"/>
        </w:rPr>
      </w:pPr>
    </w:p>
    <w:p w14:paraId="67CF1CF8">
      <w:pPr>
        <w:rPr>
          <w:rFonts w:ascii="宋体" w:hAnsi="宋体" w:eastAsia="宋体"/>
          <w:sz w:val="24"/>
          <w:szCs w:val="24"/>
          <w:lang w:val="zh-CN"/>
        </w:rPr>
      </w:pPr>
    </w:p>
    <w:p w14:paraId="6EA4369B">
      <w:pPr>
        <w:rPr>
          <w:rFonts w:ascii="宋体" w:hAnsi="宋体" w:eastAsia="宋体"/>
          <w:sz w:val="24"/>
          <w:szCs w:val="24"/>
          <w:lang w:val="zh-CN"/>
        </w:rPr>
      </w:pPr>
    </w:p>
    <w:p w14:paraId="7A7CCC5B">
      <w:pPr>
        <w:rPr>
          <w:rFonts w:ascii="宋体" w:hAnsi="宋体" w:eastAsia="宋体"/>
          <w:sz w:val="24"/>
          <w:szCs w:val="24"/>
          <w:lang w:val="zh-CN"/>
        </w:rPr>
      </w:pPr>
    </w:p>
    <w:p w14:paraId="468DD448">
      <w:pPr>
        <w:rPr>
          <w:rFonts w:ascii="宋体" w:hAnsi="宋体" w:eastAsia="宋体"/>
          <w:sz w:val="24"/>
          <w:szCs w:val="24"/>
          <w:lang w:val="zh-CN"/>
        </w:rPr>
      </w:pPr>
    </w:p>
    <w:p w14:paraId="724367DA">
      <w:pPr>
        <w:rPr>
          <w:rFonts w:ascii="宋体" w:hAnsi="宋体" w:eastAsia="宋体"/>
          <w:sz w:val="24"/>
          <w:szCs w:val="24"/>
          <w:lang w:val="zh-CN"/>
        </w:rPr>
      </w:pPr>
    </w:p>
    <w:p w14:paraId="68B6174C">
      <w:pPr>
        <w:rPr>
          <w:rFonts w:ascii="宋体" w:hAnsi="宋体" w:eastAsia="宋体"/>
          <w:sz w:val="24"/>
          <w:szCs w:val="24"/>
          <w:lang w:val="zh-CN"/>
        </w:rPr>
      </w:pPr>
    </w:p>
    <w:p w14:paraId="3C61ADE2">
      <w:pPr>
        <w:rPr>
          <w:rFonts w:ascii="宋体" w:hAnsi="宋体" w:eastAsia="宋体"/>
          <w:sz w:val="24"/>
          <w:szCs w:val="24"/>
          <w:lang w:val="zh-CN"/>
        </w:rPr>
      </w:pPr>
    </w:p>
    <w:p w14:paraId="04EA8D46">
      <w:pPr>
        <w:rPr>
          <w:rFonts w:ascii="宋体" w:hAnsi="宋体" w:eastAsia="宋体"/>
          <w:sz w:val="24"/>
          <w:szCs w:val="24"/>
          <w:lang w:val="zh-CN"/>
        </w:rPr>
      </w:pPr>
    </w:p>
    <w:p w14:paraId="043BF347">
      <w:pPr>
        <w:rPr>
          <w:rFonts w:ascii="宋体" w:hAnsi="宋体" w:eastAsia="宋体"/>
          <w:sz w:val="24"/>
          <w:szCs w:val="24"/>
          <w:lang w:val="zh-CN"/>
        </w:rPr>
      </w:pPr>
    </w:p>
    <w:p w14:paraId="2174F484">
      <w:pPr>
        <w:rPr>
          <w:rFonts w:ascii="宋体" w:hAnsi="宋体" w:eastAsia="宋体"/>
          <w:sz w:val="24"/>
          <w:szCs w:val="24"/>
          <w:lang w:val="zh-CN"/>
        </w:rPr>
      </w:pPr>
    </w:p>
    <w:p w14:paraId="12708F8A">
      <w:pPr>
        <w:rPr>
          <w:rFonts w:ascii="宋体" w:hAnsi="宋体" w:eastAsia="宋体"/>
          <w:sz w:val="24"/>
          <w:szCs w:val="24"/>
          <w:lang w:val="zh-CN"/>
        </w:rPr>
      </w:pPr>
    </w:p>
    <w:p w14:paraId="1411A81A">
      <w:pPr>
        <w:rPr>
          <w:rFonts w:ascii="宋体" w:hAnsi="宋体" w:eastAsia="宋体"/>
          <w:sz w:val="24"/>
          <w:szCs w:val="24"/>
          <w:lang w:val="zh-CN"/>
        </w:rPr>
      </w:pPr>
    </w:p>
    <w:p w14:paraId="64601B0A">
      <w:pPr>
        <w:rPr>
          <w:rFonts w:ascii="宋体" w:hAnsi="宋体" w:eastAsia="宋体"/>
          <w:sz w:val="24"/>
          <w:szCs w:val="24"/>
          <w:lang w:val="zh-CN"/>
        </w:rPr>
      </w:pPr>
    </w:p>
    <w:p w14:paraId="612A2526">
      <w:pPr>
        <w:rPr>
          <w:rFonts w:ascii="宋体" w:hAnsi="宋体" w:eastAsia="宋体"/>
          <w:sz w:val="24"/>
          <w:szCs w:val="24"/>
          <w:lang w:val="zh-CN"/>
        </w:rPr>
      </w:pPr>
    </w:p>
    <w:p w14:paraId="35A7124A">
      <w:pPr>
        <w:rPr>
          <w:rFonts w:ascii="宋体" w:hAnsi="宋体" w:eastAsia="宋体"/>
          <w:sz w:val="24"/>
          <w:szCs w:val="24"/>
          <w:lang w:val="zh-CN"/>
        </w:rPr>
      </w:pPr>
    </w:p>
    <w:p w14:paraId="32993895">
      <w:pPr>
        <w:rPr>
          <w:rFonts w:ascii="宋体" w:hAnsi="宋体" w:eastAsia="宋体"/>
          <w:sz w:val="24"/>
          <w:szCs w:val="24"/>
          <w:lang w:val="zh-CN"/>
        </w:rPr>
      </w:pPr>
    </w:p>
    <w:p w14:paraId="7AED0751">
      <w:pPr>
        <w:rPr>
          <w:rFonts w:ascii="宋体" w:hAnsi="宋体" w:eastAsia="宋体"/>
          <w:sz w:val="24"/>
          <w:szCs w:val="24"/>
          <w:lang w:val="zh-CN"/>
        </w:rPr>
      </w:pPr>
    </w:p>
    <w:p w14:paraId="5DEB3AFC">
      <w:pPr>
        <w:rPr>
          <w:rFonts w:ascii="宋体" w:hAnsi="宋体" w:eastAsia="宋体"/>
          <w:sz w:val="24"/>
          <w:szCs w:val="24"/>
          <w:lang w:val="zh-CN"/>
        </w:rPr>
      </w:pPr>
    </w:p>
    <w:p w14:paraId="393831BA">
      <w:pPr>
        <w:rPr>
          <w:rFonts w:ascii="宋体" w:hAnsi="宋体" w:eastAsia="宋体"/>
          <w:sz w:val="24"/>
          <w:szCs w:val="24"/>
          <w:lang w:val="zh-CN"/>
        </w:rPr>
      </w:pPr>
    </w:p>
    <w:p w14:paraId="04504F18">
      <w:pPr>
        <w:rPr>
          <w:rFonts w:ascii="宋体" w:hAnsi="宋体" w:eastAsia="宋体"/>
          <w:sz w:val="24"/>
          <w:szCs w:val="24"/>
          <w:lang w:val="zh-CN"/>
        </w:rPr>
      </w:pPr>
    </w:p>
    <w:p w14:paraId="68DEA1AB">
      <w:pPr>
        <w:rPr>
          <w:rFonts w:ascii="宋体" w:hAnsi="宋体" w:eastAsia="宋体"/>
          <w:sz w:val="24"/>
          <w:szCs w:val="24"/>
          <w:lang w:val="zh-CN"/>
        </w:rPr>
      </w:pPr>
    </w:p>
    <w:p w14:paraId="58D43E2D">
      <w:pPr>
        <w:rPr>
          <w:rFonts w:ascii="宋体" w:hAnsi="宋体" w:eastAsia="宋体"/>
          <w:sz w:val="24"/>
          <w:szCs w:val="24"/>
          <w:lang w:val="zh-CN"/>
        </w:rPr>
      </w:pPr>
    </w:p>
    <w:p w14:paraId="7456AB5F">
      <w:pPr>
        <w:rPr>
          <w:rFonts w:ascii="宋体" w:hAnsi="宋体" w:eastAsia="宋体"/>
          <w:sz w:val="24"/>
          <w:szCs w:val="24"/>
          <w:lang w:val="zh-CN"/>
        </w:rPr>
      </w:pPr>
    </w:p>
    <w:p w14:paraId="0AD36DFC">
      <w:pPr>
        <w:rPr>
          <w:rFonts w:ascii="宋体" w:hAnsi="宋体" w:eastAsia="宋体"/>
          <w:sz w:val="24"/>
          <w:szCs w:val="24"/>
          <w:lang w:val="zh-CN"/>
        </w:rPr>
      </w:pPr>
    </w:p>
    <w:p w14:paraId="00642FF3">
      <w:pPr>
        <w:rPr>
          <w:rFonts w:ascii="宋体" w:hAnsi="宋体" w:eastAsia="宋体"/>
          <w:sz w:val="24"/>
          <w:szCs w:val="24"/>
          <w:lang w:val="zh-CN"/>
        </w:rPr>
      </w:pPr>
    </w:p>
    <w:p w14:paraId="169E8CE5">
      <w:pPr>
        <w:rPr>
          <w:rFonts w:ascii="宋体" w:hAnsi="宋体" w:eastAsia="宋体"/>
          <w:sz w:val="24"/>
          <w:szCs w:val="24"/>
          <w:lang w:val="zh-CN"/>
        </w:rPr>
      </w:pPr>
    </w:p>
    <w:p w14:paraId="2FB350CE">
      <w:pPr>
        <w:rPr>
          <w:rFonts w:ascii="宋体" w:hAnsi="宋体" w:eastAsia="宋体"/>
          <w:sz w:val="24"/>
          <w:szCs w:val="24"/>
          <w:lang w:val="zh-CN"/>
        </w:rPr>
      </w:pPr>
    </w:p>
    <w:p w14:paraId="0C1F9D18">
      <w:pPr>
        <w:rPr>
          <w:rFonts w:ascii="宋体" w:hAnsi="宋体" w:eastAsia="宋体"/>
          <w:sz w:val="24"/>
          <w:szCs w:val="24"/>
          <w:lang w:val="zh-CN"/>
        </w:rPr>
      </w:pPr>
    </w:p>
    <w:p w14:paraId="684053BF">
      <w:pPr>
        <w:rPr>
          <w:rFonts w:ascii="宋体" w:hAnsi="宋体" w:eastAsia="宋体"/>
          <w:sz w:val="24"/>
          <w:szCs w:val="24"/>
          <w:lang w:val="zh-CN"/>
        </w:rPr>
      </w:pPr>
    </w:p>
    <w:p w14:paraId="3FBD70A5">
      <w:pPr>
        <w:rPr>
          <w:rFonts w:ascii="宋体" w:hAnsi="宋体" w:eastAsia="宋体"/>
          <w:sz w:val="24"/>
          <w:szCs w:val="24"/>
          <w:lang w:val="zh-CN"/>
        </w:rPr>
      </w:pPr>
    </w:p>
    <w:p w14:paraId="72503B98">
      <w:pPr>
        <w:rPr>
          <w:rFonts w:ascii="宋体" w:hAnsi="宋体" w:eastAsia="宋体"/>
          <w:sz w:val="24"/>
          <w:szCs w:val="24"/>
          <w:lang w:val="zh-CN"/>
        </w:rPr>
      </w:pPr>
    </w:p>
    <w:p w14:paraId="1EEED8C1">
      <w:pPr>
        <w:rPr>
          <w:rFonts w:ascii="宋体" w:hAnsi="宋体" w:eastAsia="宋体"/>
          <w:sz w:val="24"/>
          <w:szCs w:val="24"/>
          <w:lang w:val="zh-CN"/>
        </w:rPr>
      </w:pPr>
    </w:p>
    <w:p w14:paraId="4E86B8AD">
      <w:pPr>
        <w:rPr>
          <w:rFonts w:ascii="宋体" w:hAnsi="宋体" w:eastAsia="宋体"/>
          <w:sz w:val="24"/>
          <w:szCs w:val="24"/>
          <w:lang w:val="zh-CN"/>
        </w:rPr>
      </w:pPr>
    </w:p>
    <w:p w14:paraId="2925155A">
      <w:pPr>
        <w:keepNext w:val="0"/>
        <w:keepLines w:val="0"/>
        <w:pageBreakBefore w:val="0"/>
        <w:widowControl/>
        <w:numPr>
          <w:ilvl w:val="0"/>
          <w:numId w:val="0"/>
        </w:numPr>
        <w:kinsoku/>
        <w:wordWrap/>
        <w:overflowPunct/>
        <w:topLinePunct w:val="0"/>
        <w:autoSpaceDE/>
        <w:autoSpaceDN/>
        <w:bidi w:val="0"/>
        <w:adjustRightInd/>
        <w:snapToGrid/>
        <w:ind w:leftChars="0" w:firstLine="562" w:firstLineChars="200"/>
        <w:textAlignment w:val="auto"/>
        <w:rPr>
          <w:rFonts w:hint="eastAsia" w:ascii="宋体" w:hAnsi="宋体" w:eastAsia="宋体"/>
          <w:b/>
          <w:bCs/>
          <w:sz w:val="30"/>
          <w:szCs w:val="30"/>
          <w:lang w:val="en-US" w:eastAsia="zh-CN"/>
        </w:rPr>
      </w:pPr>
      <w:r>
        <w:rPr>
          <w:rFonts w:hint="eastAsia" w:ascii="宋体" w:hAnsi="宋体" w:eastAsia="宋体" w:cs="宋体"/>
          <w:b/>
          <w:bCs w:val="0"/>
          <w:color w:val="000000"/>
          <w:sz w:val="28"/>
          <w:szCs w:val="28"/>
          <w:lang w:val="en-US" w:eastAsia="zh-CN" w:bidi="ar-SA"/>
        </w:rPr>
        <w:t>三、</w:t>
      </w:r>
      <w:r>
        <w:rPr>
          <w:rFonts w:hint="eastAsia" w:ascii="宋体" w:hAnsi="宋体" w:eastAsia="宋体"/>
          <w:b/>
          <w:bCs/>
          <w:sz w:val="30"/>
          <w:szCs w:val="30"/>
          <w:lang w:val="en-US" w:eastAsia="zh-CN"/>
        </w:rPr>
        <w:t>法定代表人身份证明及授权委托人身份证明</w:t>
      </w:r>
    </w:p>
    <w:p w14:paraId="2E46F818">
      <w:pPr>
        <w:numPr>
          <w:ilvl w:val="0"/>
          <w:numId w:val="0"/>
        </w:numPr>
        <w:ind w:leftChars="0"/>
        <w:rPr>
          <w:rFonts w:hint="default" w:ascii="宋体" w:hAnsi="宋体" w:eastAsia="宋体"/>
          <w:sz w:val="24"/>
          <w:szCs w:val="24"/>
          <w:lang w:val="en-US" w:eastAsia="zh-CN"/>
        </w:rPr>
      </w:pPr>
    </w:p>
    <w:p w14:paraId="538801EA">
      <w:pPr>
        <w:jc w:val="center"/>
        <w:rPr>
          <w:rFonts w:ascii="宋体" w:hAnsi="宋体" w:eastAsia="宋体"/>
          <w:b w:val="0"/>
          <w:bCs w:val="0"/>
          <w:sz w:val="30"/>
          <w:szCs w:val="30"/>
        </w:rPr>
      </w:pPr>
      <w:r>
        <w:rPr>
          <w:rFonts w:hint="eastAsia" w:ascii="宋体" w:hAnsi="宋体" w:eastAsia="宋体"/>
          <w:b w:val="0"/>
          <w:bCs w:val="0"/>
          <w:sz w:val="30"/>
          <w:szCs w:val="30"/>
        </w:rPr>
        <w:t>法定代表人身份证明</w:t>
      </w:r>
    </w:p>
    <w:p w14:paraId="335F8115">
      <w:pPr>
        <w:rPr>
          <w:rFonts w:ascii="宋体" w:hAnsi="宋体" w:eastAsia="宋体"/>
          <w:b w:val="0"/>
          <w:bCs w:val="0"/>
          <w:sz w:val="24"/>
        </w:rPr>
      </w:pPr>
    </w:p>
    <w:p w14:paraId="2691F6A5">
      <w:pPr>
        <w:spacing w:line="480" w:lineRule="auto"/>
        <w:rPr>
          <w:rFonts w:ascii="宋体" w:hAnsi="宋体" w:eastAsia="宋体"/>
          <w:b w:val="0"/>
          <w:bCs w:val="0"/>
          <w:sz w:val="24"/>
          <w:u w:val="single"/>
        </w:rPr>
      </w:pPr>
      <w:r>
        <w:rPr>
          <w:rFonts w:hint="eastAsia" w:ascii="宋体" w:hAnsi="宋体" w:eastAsia="宋体"/>
          <w:b w:val="0"/>
          <w:bCs w:val="0"/>
          <w:sz w:val="24"/>
        </w:rPr>
        <w:t>供应商名称：</w:t>
      </w:r>
      <w:r>
        <w:rPr>
          <w:rFonts w:hint="eastAsia" w:ascii="宋体" w:hAnsi="宋体" w:eastAsia="宋体"/>
          <w:b w:val="0"/>
          <w:bCs w:val="0"/>
          <w:sz w:val="24"/>
          <w:u w:val="single"/>
        </w:rPr>
        <w:t xml:space="preserve">                            </w:t>
      </w:r>
    </w:p>
    <w:p w14:paraId="47B66A9C">
      <w:pPr>
        <w:spacing w:line="480" w:lineRule="auto"/>
        <w:rPr>
          <w:rFonts w:ascii="宋体" w:hAnsi="宋体" w:eastAsia="宋体"/>
          <w:b w:val="0"/>
          <w:bCs w:val="0"/>
          <w:sz w:val="24"/>
          <w:u w:val="single"/>
        </w:rPr>
      </w:pPr>
      <w:r>
        <w:rPr>
          <w:rFonts w:hint="eastAsia" w:ascii="宋体" w:hAnsi="宋体" w:eastAsia="宋体"/>
          <w:b w:val="0"/>
          <w:bCs w:val="0"/>
          <w:sz w:val="24"/>
        </w:rPr>
        <w:t>姓名：</w:t>
      </w:r>
      <w:r>
        <w:rPr>
          <w:rFonts w:hint="eastAsia" w:ascii="宋体" w:hAnsi="宋体" w:eastAsia="宋体"/>
          <w:b w:val="0"/>
          <w:bCs w:val="0"/>
          <w:sz w:val="24"/>
          <w:u w:val="single"/>
        </w:rPr>
        <w:t xml:space="preserve">        </w:t>
      </w:r>
      <w:r>
        <w:rPr>
          <w:rFonts w:hint="eastAsia" w:ascii="宋体" w:hAnsi="宋体" w:eastAsia="宋体"/>
          <w:b w:val="0"/>
          <w:bCs w:val="0"/>
          <w:sz w:val="24"/>
        </w:rPr>
        <w:t>性别：</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年龄：</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职务： </w:t>
      </w:r>
      <w:r>
        <w:rPr>
          <w:rFonts w:hint="eastAsia" w:ascii="宋体" w:hAnsi="宋体" w:eastAsia="宋体"/>
          <w:b w:val="0"/>
          <w:bCs w:val="0"/>
          <w:sz w:val="24"/>
          <w:u w:val="single"/>
        </w:rPr>
        <w:t xml:space="preserve">        </w:t>
      </w:r>
    </w:p>
    <w:p w14:paraId="36D3DC09">
      <w:pPr>
        <w:spacing w:line="480" w:lineRule="auto"/>
        <w:rPr>
          <w:rFonts w:ascii="宋体" w:hAnsi="宋体" w:eastAsia="宋体"/>
          <w:b w:val="0"/>
          <w:bCs w:val="0"/>
          <w:sz w:val="24"/>
        </w:rPr>
      </w:pPr>
      <w:r>
        <w:rPr>
          <w:rFonts w:hint="eastAsia" w:ascii="宋体" w:hAnsi="宋体" w:eastAsia="宋体"/>
          <w:b w:val="0"/>
          <w:bCs w:val="0"/>
          <w:sz w:val="24"/>
        </w:rPr>
        <w:t xml:space="preserve">系 </w:t>
      </w:r>
      <w:r>
        <w:rPr>
          <w:rFonts w:hint="eastAsia" w:ascii="宋体" w:hAnsi="宋体" w:eastAsia="宋体"/>
          <w:b w:val="0"/>
          <w:bCs w:val="0"/>
          <w:sz w:val="24"/>
          <w:u w:val="single"/>
        </w:rPr>
        <w:t xml:space="preserve">                              </w:t>
      </w:r>
      <w:r>
        <w:rPr>
          <w:rFonts w:hint="eastAsia" w:ascii="宋体" w:hAnsi="宋体" w:eastAsia="宋体"/>
          <w:b w:val="0"/>
          <w:bCs w:val="0"/>
          <w:sz w:val="24"/>
        </w:rPr>
        <w:t>（供应商名称）的法定代表人。</w:t>
      </w:r>
    </w:p>
    <w:p w14:paraId="7AD3FAA1">
      <w:pPr>
        <w:spacing w:line="480" w:lineRule="auto"/>
        <w:rPr>
          <w:rFonts w:ascii="宋体" w:hAnsi="宋体" w:eastAsia="宋体"/>
          <w:b w:val="0"/>
          <w:bCs w:val="0"/>
          <w:sz w:val="24"/>
        </w:rPr>
      </w:pPr>
      <w:r>
        <w:rPr>
          <w:rFonts w:hint="eastAsia" w:ascii="宋体" w:hAnsi="宋体" w:eastAsia="宋体"/>
          <w:b w:val="0"/>
          <w:bCs w:val="0"/>
          <w:sz w:val="24"/>
        </w:rPr>
        <w:t>特此证明</w:t>
      </w:r>
    </w:p>
    <w:p w14:paraId="02514E11">
      <w:pPr>
        <w:spacing w:line="480" w:lineRule="auto"/>
        <w:rPr>
          <w:rFonts w:ascii="宋体" w:hAnsi="宋体" w:eastAsia="宋体"/>
          <w:b w:val="0"/>
          <w:bCs w:val="0"/>
          <w:sz w:val="24"/>
        </w:rPr>
      </w:pPr>
      <w:r>
        <w:rPr>
          <w:rFonts w:hint="eastAsia" w:ascii="宋体" w:hAnsi="宋体" w:eastAsia="宋体"/>
          <w:b w:val="0"/>
          <w:bCs w:val="0"/>
          <w:sz w:val="24"/>
        </w:rPr>
        <w:t>附：法定代表人身份证复印件</w:t>
      </w:r>
    </w:p>
    <w:p w14:paraId="7F772D24">
      <w:pPr>
        <w:spacing w:line="480" w:lineRule="auto"/>
        <w:rPr>
          <w:rFonts w:ascii="宋体" w:hAnsi="宋体" w:eastAsia="宋体"/>
          <w:b w:val="0"/>
          <w:bCs w:val="0"/>
          <w:sz w:val="24"/>
        </w:rPr>
      </w:pPr>
      <w:r>
        <w:rPr>
          <w:rFonts w:hint="eastAsia" w:ascii="宋体" w:hAnsi="宋体" w:eastAsia="宋体"/>
          <w:b w:val="0"/>
          <w:bCs w:val="0"/>
          <w:sz w:val="24"/>
        </w:rPr>
        <w:t>注：本身份证明需由供应商加盖单位公章。</w:t>
      </w:r>
    </w:p>
    <w:p w14:paraId="77F5045C">
      <w:pPr>
        <w:spacing w:line="480" w:lineRule="auto"/>
        <w:rPr>
          <w:rFonts w:ascii="宋体" w:hAnsi="宋体" w:eastAsia="宋体"/>
          <w:b w:val="0"/>
          <w:bCs w:val="0"/>
          <w:sz w:val="24"/>
        </w:rPr>
      </w:pPr>
    </w:p>
    <w:p w14:paraId="26A28299">
      <w:pPr>
        <w:spacing w:line="480" w:lineRule="auto"/>
        <w:rPr>
          <w:rFonts w:ascii="宋体" w:hAnsi="宋体" w:eastAsia="宋体"/>
          <w:b w:val="0"/>
          <w:bCs w:val="0"/>
          <w:sz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4475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1" w:hRule="atLeast"/>
        </w:trPr>
        <w:tc>
          <w:tcPr>
            <w:tcW w:w="4261" w:type="dxa"/>
          </w:tcPr>
          <w:p w14:paraId="66826939">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234565F8">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1A8DF09A">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身份证正面</w:t>
            </w:r>
          </w:p>
        </w:tc>
        <w:tc>
          <w:tcPr>
            <w:tcW w:w="4261" w:type="dxa"/>
          </w:tcPr>
          <w:p w14:paraId="1C29CB0C">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784E1AFD">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021890F0">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身份证反面</w:t>
            </w:r>
          </w:p>
        </w:tc>
      </w:tr>
    </w:tbl>
    <w:p w14:paraId="27616B87">
      <w:pPr>
        <w:jc w:val="center"/>
        <w:rPr>
          <w:rFonts w:ascii="宋体" w:hAnsi="宋体" w:eastAsia="宋体"/>
          <w:b w:val="0"/>
          <w:bCs w:val="0"/>
          <w:sz w:val="24"/>
        </w:rPr>
      </w:pPr>
    </w:p>
    <w:p w14:paraId="65C2604D">
      <w:pPr>
        <w:jc w:val="center"/>
        <w:rPr>
          <w:rFonts w:ascii="宋体" w:hAnsi="宋体" w:eastAsia="宋体"/>
          <w:b w:val="0"/>
          <w:bCs w:val="0"/>
          <w:sz w:val="24"/>
        </w:rPr>
      </w:pPr>
    </w:p>
    <w:p w14:paraId="1161A341">
      <w:pPr>
        <w:rPr>
          <w:rFonts w:ascii="宋体" w:hAnsi="宋体" w:eastAsia="宋体"/>
          <w:b w:val="0"/>
          <w:bCs w:val="0"/>
          <w:sz w:val="24"/>
        </w:rPr>
      </w:pPr>
      <w:r>
        <w:rPr>
          <w:rFonts w:hint="eastAsia" w:ascii="宋体" w:hAnsi="宋体" w:eastAsia="宋体"/>
          <w:b w:val="0"/>
          <w:bCs w:val="0"/>
          <w:sz w:val="24"/>
        </w:rPr>
        <w:t xml:space="preserve"> </w:t>
      </w:r>
    </w:p>
    <w:p w14:paraId="24E043AD">
      <w:pPr>
        <w:rPr>
          <w:rFonts w:ascii="宋体" w:hAnsi="宋体" w:eastAsia="宋体"/>
          <w:b w:val="0"/>
          <w:bCs w:val="0"/>
          <w:sz w:val="24"/>
        </w:rPr>
      </w:pPr>
    </w:p>
    <w:p w14:paraId="4960A53F">
      <w:pPr>
        <w:ind w:firstLine="2400" w:firstLineChars="1000"/>
        <w:rPr>
          <w:rFonts w:ascii="宋体" w:hAnsi="宋体" w:eastAsia="宋体"/>
          <w:b w:val="0"/>
          <w:bCs w:val="0"/>
          <w:sz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b w:val="0"/>
          <w:bCs w:val="0"/>
          <w:sz w:val="24"/>
          <w:u w:val="single"/>
        </w:rPr>
        <w:t xml:space="preserve">                       </w:t>
      </w:r>
      <w:r>
        <w:rPr>
          <w:rFonts w:hint="eastAsia" w:ascii="宋体" w:hAnsi="宋体" w:eastAsia="宋体"/>
          <w:b w:val="0"/>
          <w:bCs w:val="0"/>
          <w:sz w:val="24"/>
        </w:rPr>
        <w:t>（单位公章）</w:t>
      </w:r>
    </w:p>
    <w:p w14:paraId="2F55366C">
      <w:pPr>
        <w:ind w:firstLine="2400" w:firstLineChars="1000"/>
        <w:rPr>
          <w:rFonts w:ascii="宋体" w:hAnsi="宋体" w:eastAsia="宋体"/>
          <w:b w:val="0"/>
          <w:bCs w:val="0"/>
          <w:sz w:val="24"/>
        </w:rPr>
      </w:pPr>
    </w:p>
    <w:p w14:paraId="6698C27D">
      <w:pPr>
        <w:rPr>
          <w:rFonts w:ascii="宋体" w:hAnsi="宋体" w:eastAsia="宋体"/>
          <w:b w:val="0"/>
          <w:bCs w:val="0"/>
          <w:sz w:val="24"/>
        </w:rPr>
      </w:pPr>
    </w:p>
    <w:p w14:paraId="447F59FC">
      <w:pPr>
        <w:ind w:firstLine="3840" w:firstLineChars="1600"/>
        <w:rPr>
          <w:rFonts w:hint="eastAsia" w:ascii="宋体" w:hAnsi="宋体" w:eastAsia="宋体"/>
          <w:b w:val="0"/>
          <w:bCs w:val="0"/>
          <w:sz w:val="24"/>
        </w:rPr>
      </w:pPr>
      <w:r>
        <w:rPr>
          <w:rFonts w:hint="eastAsia" w:ascii="宋体" w:hAnsi="宋体" w:eastAsia="宋体"/>
          <w:b w:val="0"/>
          <w:bCs w:val="0"/>
          <w:sz w:val="24"/>
          <w:u w:val="single"/>
        </w:rPr>
        <w:t xml:space="preserve">      </w:t>
      </w:r>
      <w:r>
        <w:rPr>
          <w:rFonts w:hint="eastAsia" w:ascii="宋体" w:hAnsi="宋体" w:eastAsia="宋体"/>
          <w:b w:val="0"/>
          <w:bCs w:val="0"/>
          <w:sz w:val="24"/>
        </w:rPr>
        <w:t>年</w:t>
      </w:r>
      <w:r>
        <w:rPr>
          <w:rFonts w:hint="eastAsia" w:ascii="宋体" w:hAnsi="宋体" w:eastAsia="宋体"/>
          <w:b w:val="0"/>
          <w:bCs w:val="0"/>
          <w:sz w:val="24"/>
          <w:u w:val="single"/>
        </w:rPr>
        <w:t xml:space="preserve">      </w:t>
      </w:r>
      <w:r>
        <w:rPr>
          <w:rFonts w:hint="eastAsia" w:ascii="宋体" w:hAnsi="宋体" w:eastAsia="宋体"/>
          <w:b w:val="0"/>
          <w:bCs w:val="0"/>
          <w:sz w:val="24"/>
        </w:rPr>
        <w:t>月</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日</w:t>
      </w:r>
    </w:p>
    <w:p w14:paraId="56105427">
      <w:pPr>
        <w:spacing w:line="360" w:lineRule="auto"/>
        <w:jc w:val="both"/>
        <w:rPr>
          <w:rFonts w:ascii="宋体" w:hAnsi="宋体" w:eastAsia="宋体"/>
          <w:sz w:val="24"/>
          <w:szCs w:val="24"/>
        </w:rPr>
      </w:pPr>
    </w:p>
    <w:p w14:paraId="671EF641">
      <w:pPr>
        <w:spacing w:line="360" w:lineRule="auto"/>
        <w:ind w:firstLine="420"/>
        <w:jc w:val="center"/>
        <w:rPr>
          <w:rFonts w:ascii="宋体" w:hAnsi="宋体" w:eastAsia="宋体"/>
          <w:sz w:val="28"/>
          <w:szCs w:val="28"/>
        </w:rPr>
      </w:pPr>
      <w:r>
        <w:rPr>
          <w:rFonts w:ascii="宋体" w:hAnsi="宋体" w:eastAsia="宋体"/>
          <w:sz w:val="28"/>
          <w:szCs w:val="28"/>
        </w:rPr>
        <w:t>授权委托人身份证明</w:t>
      </w:r>
    </w:p>
    <w:p w14:paraId="0C469B2B">
      <w:pPr>
        <w:spacing w:line="360" w:lineRule="auto"/>
        <w:rPr>
          <w:rFonts w:hint="default" w:ascii="宋体" w:hAnsi="宋体" w:eastAsia="宋体"/>
          <w:b w:val="0"/>
          <w:bCs w:val="0"/>
          <w:sz w:val="28"/>
          <w:szCs w:val="28"/>
          <w:lang w:val="en-US" w:eastAsia="zh-CN"/>
        </w:rPr>
      </w:pPr>
      <w:r>
        <w:rPr>
          <w:rFonts w:hint="eastAsia" w:ascii="宋体" w:hAnsi="宋体" w:eastAsia="宋体"/>
          <w:b w:val="0"/>
          <w:bCs w:val="0"/>
          <w:sz w:val="28"/>
          <w:szCs w:val="28"/>
          <w:lang w:val="en-US" w:eastAsia="zh-CN"/>
        </w:rPr>
        <w:t>鄂尔多斯市中心医院：</w:t>
      </w:r>
    </w:p>
    <w:p w14:paraId="0DDFCEBC">
      <w:pPr>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兹委托我单位</w:t>
      </w:r>
      <w:r>
        <w:rPr>
          <w:rFonts w:hint="eastAsia" w:ascii="宋体" w:hAnsi="宋体" w:eastAsia="宋体" w:cs="宋体"/>
          <w:b w:val="0"/>
          <w:bCs w:val="0"/>
          <w:sz w:val="28"/>
          <w:szCs w:val="28"/>
          <w:u w:val="single"/>
        </w:rPr>
        <w:t xml:space="preserve">    姓名    </w:t>
      </w:r>
      <w:r>
        <w:rPr>
          <w:rFonts w:hint="eastAsia" w:ascii="宋体" w:hAnsi="宋体" w:eastAsia="宋体" w:cs="宋体"/>
          <w:b w:val="0"/>
          <w:bCs w:val="0"/>
          <w:sz w:val="28"/>
          <w:szCs w:val="28"/>
        </w:rPr>
        <w:t>参加贵单位组织的</w:t>
      </w:r>
      <w:r>
        <w:rPr>
          <w:rFonts w:hint="eastAsia" w:ascii="宋体" w:hAnsi="宋体" w:eastAsia="宋体" w:cs="宋体"/>
          <w:b w:val="0"/>
          <w:bCs w:val="0"/>
          <w:sz w:val="28"/>
          <w:szCs w:val="28"/>
          <w:u w:val="single"/>
        </w:rPr>
        <w:t xml:space="preserve"> 项目名称</w:t>
      </w:r>
      <w:r>
        <w:rPr>
          <w:rFonts w:hint="eastAsia" w:ascii="宋体" w:hAnsi="宋体" w:eastAsia="宋体" w:cs="宋体"/>
          <w:b w:val="0"/>
          <w:bCs w:val="0"/>
          <w:sz w:val="28"/>
          <w:szCs w:val="28"/>
        </w:rPr>
        <w:t>,</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全权代表我单位处理本项目的报名、投标等工作。我单位对</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签署的内容负全部责任。签署的文件等内容不因授权的撤销而失效，</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无</w:t>
      </w:r>
      <w:r>
        <w:rPr>
          <w:rFonts w:hint="eastAsia" w:ascii="宋体" w:hAnsi="宋体" w:eastAsia="宋体" w:cs="宋体"/>
          <w:b w:val="0"/>
          <w:bCs w:val="0"/>
          <w:sz w:val="28"/>
          <w:szCs w:val="28"/>
          <w:lang w:val="en-US" w:eastAsia="zh-CN"/>
        </w:rPr>
        <w:t>权</w:t>
      </w:r>
      <w:r>
        <w:rPr>
          <w:rFonts w:hint="eastAsia" w:ascii="宋体" w:hAnsi="宋体" w:eastAsia="宋体" w:cs="宋体"/>
          <w:b w:val="0"/>
          <w:bCs w:val="0"/>
          <w:sz w:val="28"/>
          <w:szCs w:val="28"/>
        </w:rPr>
        <w:t>转委托权。特此委托。</w:t>
      </w:r>
    </w:p>
    <w:p w14:paraId="4EA2BBCF">
      <w:pPr>
        <w:spacing w:line="360" w:lineRule="auto"/>
        <w:rPr>
          <w:rFonts w:hint="default"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    </w:t>
      </w:r>
    </w:p>
    <w:p w14:paraId="60B31A1C">
      <w:pPr>
        <w:tabs>
          <w:tab w:val="left" w:pos="5046"/>
        </w:tabs>
        <w:spacing w:line="360" w:lineRule="auto"/>
        <w:rPr>
          <w:rFonts w:hint="eastAsia" w:ascii="宋体" w:hAnsi="宋体" w:eastAsia="宋体"/>
          <w:b w:val="0"/>
          <w:bCs w:val="0"/>
          <w:sz w:val="24"/>
          <w:szCs w:val="24"/>
          <w:lang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3042285</wp:posOffset>
                </wp:positionH>
                <wp:positionV relativeFrom="paragraph">
                  <wp:posOffset>40005</wp:posOffset>
                </wp:positionV>
                <wp:extent cx="2343150" cy="1447165"/>
                <wp:effectExtent l="4445" t="5080" r="14605" b="14605"/>
                <wp:wrapNone/>
                <wp:docPr id="1" name="文本框 3"/>
                <wp:cNvGraphicFramePr/>
                <a:graphic xmlns:a="http://schemas.openxmlformats.org/drawingml/2006/main">
                  <a:graphicData uri="http://schemas.microsoft.com/office/word/2010/wordprocessingShape">
                    <wps:wsp>
                      <wps:cNvSpPr txBox="1"/>
                      <wps:spPr>
                        <a:xfrm>
                          <a:off x="0" y="0"/>
                          <a:ext cx="2345055" cy="144907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18BEB2BB">
                            <w:pPr>
                              <w:rPr>
                                <w:rFonts w:hint="eastAsia"/>
                                <w:lang w:val="en-US" w:eastAsia="zh-CN"/>
                              </w:rPr>
                            </w:pPr>
                          </w:p>
                          <w:p w14:paraId="46F3E840">
                            <w:pPr>
                              <w:rPr>
                                <w:rFonts w:hint="eastAsia"/>
                                <w:lang w:val="en-US" w:eastAsia="zh-CN"/>
                              </w:rPr>
                            </w:pPr>
                          </w:p>
                          <w:p w14:paraId="7B8C2943">
                            <w:pPr>
                              <w:rPr>
                                <w:rFonts w:hint="eastAsia"/>
                                <w:lang w:val="en-US" w:eastAsia="zh-CN"/>
                              </w:rPr>
                            </w:pPr>
                          </w:p>
                          <w:p w14:paraId="6DD5E4ED">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6C5392AA">
                            <w:pPr>
                              <w:ind w:firstLine="4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3" o:spid="_x0000_s1026" o:spt="202" type="#_x0000_t202" style="position:absolute;left:0pt;margin-left:239.55pt;margin-top:3.15pt;height:113.95pt;width:184.5pt;z-index:251659264;mso-width-relative:page;mso-height-relative:page;" fillcolor="#FFFFFF [3201]" filled="t" stroked="t" coordsize="21600,21600" o:gfxdata="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Y6wcDWAAAACQEAAA8AAAAAAAAAAQAgAAAAIgAAAGRycy9kb3ducmV2LnhtbFBLAQIUABQA&#10;AAAIAIdO4kCyq2bSZAIAAM0EAAAOAAAAAAAAAAEAIAAAACUBAABkcnMvZTJvRG9jLnhtbFBLBQYA&#10;AAAABgAGAFkBAAD7BQAAAAA=&#10;">
                <v:fill on="t" focussize="0,0"/>
                <v:stroke weight="0.5pt" color="#000000 [3204]" joinstyle="round"/>
                <v:imagedata o:title=""/>
                <o:lock v:ext="edit" aspectratio="f"/>
                <v:textbox>
                  <w:txbxContent>
                    <w:p w14:paraId="18BEB2BB">
                      <w:pPr>
                        <w:rPr>
                          <w:rFonts w:hint="eastAsia"/>
                          <w:lang w:val="en-US" w:eastAsia="zh-CN"/>
                        </w:rPr>
                      </w:pPr>
                    </w:p>
                    <w:p w14:paraId="46F3E840">
                      <w:pPr>
                        <w:rPr>
                          <w:rFonts w:hint="eastAsia"/>
                          <w:lang w:val="en-US" w:eastAsia="zh-CN"/>
                        </w:rPr>
                      </w:pPr>
                    </w:p>
                    <w:p w14:paraId="7B8C2943">
                      <w:pPr>
                        <w:rPr>
                          <w:rFonts w:hint="eastAsia"/>
                          <w:lang w:val="en-US" w:eastAsia="zh-CN"/>
                        </w:rPr>
                      </w:pPr>
                    </w:p>
                    <w:p w14:paraId="6DD5E4ED">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6C5392AA">
                      <w:pPr>
                        <w:ind w:firstLine="400"/>
                        <w:rPr>
                          <w:rFonts w:hint="eastAsia" w:ascii="宋体" w:hAnsi="宋体" w:eastAsia="宋体" w:cs="宋体"/>
                          <w:sz w:val="24"/>
                          <w:szCs w:val="24"/>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27940</wp:posOffset>
                </wp:positionV>
                <wp:extent cx="2428240" cy="1486535"/>
                <wp:effectExtent l="4445" t="4445" r="5715" b="13970"/>
                <wp:wrapNone/>
                <wp:docPr id="3" name="文本框 6"/>
                <wp:cNvGraphicFramePr/>
                <a:graphic xmlns:a="http://schemas.openxmlformats.org/drawingml/2006/main">
                  <a:graphicData uri="http://schemas.microsoft.com/office/word/2010/wordprocessingShape">
                    <wps:wsp>
                      <wps:cNvSpPr txBox="1"/>
                      <wps:spPr>
                        <a:xfrm>
                          <a:off x="0" y="0"/>
                          <a:ext cx="243014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68DBBFC">
                            <w:pPr>
                              <w:jc w:val="center"/>
                              <w:rPr>
                                <w:rFonts w:hint="eastAsia"/>
                                <w:lang w:val="en-US" w:eastAsia="zh-CN"/>
                              </w:rPr>
                            </w:pPr>
                          </w:p>
                          <w:p w14:paraId="1EDE559B">
                            <w:pPr>
                              <w:jc w:val="center"/>
                              <w:rPr>
                                <w:rFonts w:hint="eastAsia"/>
                                <w:lang w:val="en-US" w:eastAsia="zh-CN"/>
                              </w:rPr>
                            </w:pPr>
                          </w:p>
                          <w:p w14:paraId="77347C95">
                            <w:pPr>
                              <w:jc w:val="center"/>
                              <w:rPr>
                                <w:rFonts w:hint="eastAsia"/>
                                <w:lang w:val="en-US" w:eastAsia="zh-CN"/>
                              </w:rPr>
                            </w:pPr>
                          </w:p>
                          <w:p w14:paraId="6A037213">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26E5D28">
                            <w:pPr>
                              <w:jc w:val="center"/>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6" o:spid="_x0000_s1026" o:spt="202" type="#_x0000_t202" style="position:absolute;left:0pt;margin-left:-1.95pt;margin-top:2.2pt;height:117.05pt;width:191.2pt;z-index:251659264;mso-width-relative:page;mso-height-relative:page;" fillcolor="#FFFFFF [3201]" filled="t" stroked="t" coordsize="21600,21600" o:gfxdata="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dcIOa9YAAAAIAQAADwAAAAAAAAABACAAAAAiAAAAZHJzL2Rvd25yZXYueG1sUEsBAhQA&#10;FAAAAAgAh07iQAJYBPZmAgAAzQQAAA4AAAAAAAAAAQAgAAAAJQEAAGRycy9lMm9Eb2MueG1sUEsF&#10;BgAAAAAGAAYAWQEAAP0FAAAAAA==&#10;">
                <v:fill on="t" focussize="0,0"/>
                <v:stroke weight="0.5pt" color="#000000 [3204]" joinstyle="round"/>
                <v:imagedata o:title=""/>
                <o:lock v:ext="edit" aspectratio="f"/>
                <v:textbox>
                  <w:txbxContent>
                    <w:p w14:paraId="368DBBFC">
                      <w:pPr>
                        <w:jc w:val="center"/>
                        <w:rPr>
                          <w:rFonts w:hint="eastAsia"/>
                          <w:lang w:val="en-US" w:eastAsia="zh-CN"/>
                        </w:rPr>
                      </w:pPr>
                    </w:p>
                    <w:p w14:paraId="1EDE559B">
                      <w:pPr>
                        <w:jc w:val="center"/>
                        <w:rPr>
                          <w:rFonts w:hint="eastAsia"/>
                          <w:lang w:val="en-US" w:eastAsia="zh-CN"/>
                        </w:rPr>
                      </w:pPr>
                    </w:p>
                    <w:p w14:paraId="77347C95">
                      <w:pPr>
                        <w:jc w:val="center"/>
                        <w:rPr>
                          <w:rFonts w:hint="eastAsia"/>
                          <w:lang w:val="en-US" w:eastAsia="zh-CN"/>
                        </w:rPr>
                      </w:pPr>
                    </w:p>
                    <w:p w14:paraId="6A037213">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26E5D28">
                      <w:pPr>
                        <w:jc w:val="center"/>
                        <w:rPr>
                          <w:rFonts w:hint="eastAsia" w:ascii="宋体" w:hAnsi="宋体" w:eastAsia="宋体" w:cs="宋体"/>
                          <w:sz w:val="24"/>
                          <w:szCs w:val="24"/>
                          <w:lang w:val="en-US" w:eastAsia="zh-CN"/>
                        </w:rPr>
                      </w:pPr>
                    </w:p>
                  </w:txbxContent>
                </v:textbox>
              </v:shape>
            </w:pict>
          </mc:Fallback>
        </mc:AlternateContent>
      </w:r>
      <w:r>
        <w:rPr>
          <w:rFonts w:hint="eastAsia" w:ascii="宋体" w:hAnsi="宋体" w:eastAsia="宋体"/>
          <w:b w:val="0"/>
          <w:bCs w:val="0"/>
          <w:sz w:val="24"/>
          <w:szCs w:val="24"/>
          <w:lang w:eastAsia="zh-CN"/>
        </w:rPr>
        <w:tab/>
      </w:r>
    </w:p>
    <w:p w14:paraId="33A95AF1">
      <w:pPr>
        <w:spacing w:line="360" w:lineRule="auto"/>
        <w:rPr>
          <w:rFonts w:ascii="宋体" w:hAnsi="宋体" w:eastAsia="宋体"/>
          <w:b w:val="0"/>
          <w:bCs w:val="0"/>
          <w:sz w:val="24"/>
          <w:szCs w:val="24"/>
        </w:rPr>
      </w:pPr>
    </w:p>
    <w:p w14:paraId="001315C1">
      <w:pPr>
        <w:spacing w:line="360" w:lineRule="auto"/>
        <w:rPr>
          <w:rFonts w:hint="eastAsia" w:ascii="宋体" w:hAnsi="宋体" w:eastAsia="宋体"/>
          <w:b w:val="0"/>
          <w:bCs w:val="0"/>
          <w:sz w:val="24"/>
          <w:szCs w:val="24"/>
          <w:lang w:val="en-US" w:eastAsia="zh-CN"/>
        </w:rPr>
      </w:pPr>
    </w:p>
    <w:p w14:paraId="468D192A">
      <w:pPr>
        <w:spacing w:line="360" w:lineRule="auto"/>
        <w:rPr>
          <w:rFonts w:hint="eastAsia" w:ascii="宋体" w:hAnsi="宋体" w:eastAsia="宋体"/>
          <w:b w:val="0"/>
          <w:bCs w:val="0"/>
          <w:sz w:val="24"/>
          <w:szCs w:val="24"/>
          <w:lang w:val="en-US" w:eastAsia="zh-CN"/>
        </w:rPr>
      </w:pPr>
    </w:p>
    <w:p w14:paraId="31273B9C">
      <w:pPr>
        <w:spacing w:line="360" w:lineRule="auto"/>
        <w:rPr>
          <w:rFonts w:hint="eastAsia" w:ascii="宋体" w:hAnsi="宋体" w:eastAsia="宋体"/>
          <w:b w:val="0"/>
          <w:bCs w:val="0"/>
          <w:sz w:val="24"/>
          <w:szCs w:val="24"/>
          <w:lang w:val="en-US" w:eastAsia="zh-CN"/>
        </w:rPr>
      </w:pPr>
    </w:p>
    <w:p w14:paraId="07F234AF">
      <w:pPr>
        <w:spacing w:line="360" w:lineRule="auto"/>
        <w:rPr>
          <w:rFonts w:hint="eastAsia" w:ascii="宋体" w:hAnsi="宋体" w:eastAsia="宋体"/>
          <w:b w:val="0"/>
          <w:bCs w:val="0"/>
          <w:sz w:val="24"/>
          <w:szCs w:val="24"/>
          <w:lang w:val="en-US" w:eastAsia="zh-CN"/>
        </w:rPr>
      </w:pPr>
    </w:p>
    <w:p w14:paraId="35E00125">
      <w:pPr>
        <w:spacing w:line="360" w:lineRule="auto"/>
        <w:rPr>
          <w:rFonts w:hint="eastAsia" w:ascii="宋体" w:hAnsi="宋体" w:eastAsia="宋体"/>
          <w:b w:val="0"/>
          <w:bCs w:val="0"/>
          <w:sz w:val="24"/>
          <w:szCs w:val="24"/>
          <w:lang w:val="en-US" w:eastAsia="zh-CN"/>
        </w:rPr>
      </w:pPr>
    </w:p>
    <w:p w14:paraId="47E80F0D">
      <w:pPr>
        <w:spacing w:line="360" w:lineRule="auto"/>
        <w:rPr>
          <w:rFonts w:hint="eastAsia" w:ascii="宋体" w:hAnsi="宋体" w:eastAsia="宋体"/>
          <w:b w:val="0"/>
          <w:bCs w:val="0"/>
          <w:sz w:val="24"/>
          <w:szCs w:val="24"/>
          <w:lang w:val="en-US"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3032760</wp:posOffset>
                </wp:positionH>
                <wp:positionV relativeFrom="paragraph">
                  <wp:posOffset>45085</wp:posOffset>
                </wp:positionV>
                <wp:extent cx="2371725" cy="1476375"/>
                <wp:effectExtent l="4445" t="4445" r="5080" b="5080"/>
                <wp:wrapNone/>
                <wp:docPr id="4" name="文本框 4"/>
                <wp:cNvGraphicFramePr/>
                <a:graphic xmlns:a="http://schemas.openxmlformats.org/drawingml/2006/main">
                  <a:graphicData uri="http://schemas.microsoft.com/office/word/2010/wordprocessingShape">
                    <wps:wsp>
                      <wps:cNvSpPr txBox="1"/>
                      <wps:spPr>
                        <a:xfrm>
                          <a:off x="0" y="0"/>
                          <a:ext cx="2373630" cy="147828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E55FF86">
                            <w:pPr>
                              <w:rPr>
                                <w:rFonts w:hint="eastAsia"/>
                                <w:lang w:val="en-US" w:eastAsia="zh-CN"/>
                              </w:rPr>
                            </w:pPr>
                          </w:p>
                          <w:p w14:paraId="4D2C20AB">
                            <w:pPr>
                              <w:rPr>
                                <w:rFonts w:hint="eastAsia"/>
                                <w:lang w:val="en-US" w:eastAsia="zh-CN"/>
                              </w:rPr>
                            </w:pPr>
                          </w:p>
                          <w:p w14:paraId="54E77AF0">
                            <w:pPr>
                              <w:rPr>
                                <w:rFonts w:hint="eastAsia"/>
                                <w:lang w:val="en-US" w:eastAsia="zh-CN"/>
                              </w:rPr>
                            </w:pPr>
                          </w:p>
                          <w:p w14:paraId="26B427F9">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275B5A6C">
                            <w:pPr>
                              <w:ind w:firstLine="400"/>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_x0000_s1026" o:spid="_x0000_s1026" o:spt="202" type="#_x0000_t202" style="position:absolute;left:0pt;margin-left:238.8pt;margin-top:3.55pt;height:116.25pt;width:186.75pt;z-index:251659264;mso-width-relative:page;mso-height-relative:page;" fillcolor="#FFFFFF [3201]" filled="t" stroked="t" coordsize="21600,21600" o:gfxdata="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KR7yjNcAAAAJAQAADwAAAAAAAAABACAAAAAiAAAAZHJzL2Rvd25yZXYueG1sUEsBAhQA&#10;FAAAAAgAh07iQGn5kGZlAgAAzQQAAA4AAAAAAAAAAQAgAAAAJgEAAGRycy9lMm9Eb2MueG1sUEsF&#10;BgAAAAAGAAYAWQEAAP0FAAAAAA==&#10;">
                <v:fill on="t" focussize="0,0"/>
                <v:stroke weight="0.5pt" color="#000000 [3204]" joinstyle="round"/>
                <v:imagedata o:title=""/>
                <o:lock v:ext="edit" aspectratio="f"/>
                <v:textbox>
                  <w:txbxContent>
                    <w:p w14:paraId="3E55FF86">
                      <w:pPr>
                        <w:rPr>
                          <w:rFonts w:hint="eastAsia"/>
                          <w:lang w:val="en-US" w:eastAsia="zh-CN"/>
                        </w:rPr>
                      </w:pPr>
                    </w:p>
                    <w:p w14:paraId="4D2C20AB">
                      <w:pPr>
                        <w:rPr>
                          <w:rFonts w:hint="eastAsia"/>
                          <w:lang w:val="en-US" w:eastAsia="zh-CN"/>
                        </w:rPr>
                      </w:pPr>
                    </w:p>
                    <w:p w14:paraId="54E77AF0">
                      <w:pPr>
                        <w:rPr>
                          <w:rFonts w:hint="eastAsia"/>
                          <w:lang w:val="en-US" w:eastAsia="zh-CN"/>
                        </w:rPr>
                      </w:pPr>
                    </w:p>
                    <w:p w14:paraId="26B427F9">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275B5A6C">
                      <w:pPr>
                        <w:ind w:firstLine="400"/>
                        <w:rPr>
                          <w:rFonts w:hint="default" w:eastAsiaTheme="minorEastAsia"/>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24130</wp:posOffset>
                </wp:positionV>
                <wp:extent cx="2419350" cy="1486535"/>
                <wp:effectExtent l="4445" t="4445" r="14605" b="13970"/>
                <wp:wrapNone/>
                <wp:docPr id="5" name="文本框 2"/>
                <wp:cNvGraphicFramePr/>
                <a:graphic xmlns:a="http://schemas.openxmlformats.org/drawingml/2006/main">
                  <a:graphicData uri="http://schemas.microsoft.com/office/word/2010/wordprocessingShape">
                    <wps:wsp>
                      <wps:cNvSpPr txBox="1"/>
                      <wps:spPr>
                        <a:xfrm>
                          <a:off x="0" y="0"/>
                          <a:ext cx="242125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8ABEA11">
                            <w:pPr>
                              <w:rPr>
                                <w:rFonts w:hint="eastAsia"/>
                                <w:lang w:val="en-US" w:eastAsia="zh-CN"/>
                              </w:rPr>
                            </w:pPr>
                          </w:p>
                          <w:p w14:paraId="77068E90">
                            <w:pPr>
                              <w:rPr>
                                <w:rFonts w:hint="eastAsia"/>
                                <w:lang w:val="en-US" w:eastAsia="zh-CN"/>
                              </w:rPr>
                            </w:pPr>
                          </w:p>
                          <w:p w14:paraId="5774E65C">
                            <w:pPr>
                              <w:rPr>
                                <w:rFonts w:hint="eastAsia"/>
                                <w:lang w:val="en-US" w:eastAsia="zh-CN"/>
                              </w:rPr>
                            </w:pPr>
                          </w:p>
                          <w:p w14:paraId="42C6E44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319DD8C">
                            <w:pPr>
                              <w:ind w:firstLine="3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2" o:spid="_x0000_s1026" o:spt="202" type="#_x0000_t202" style="position:absolute;left:0pt;margin-left:-1.95pt;margin-top:1.9pt;height:117.05pt;width:190.5pt;z-index:251659264;mso-width-relative:page;mso-height-relative:page;" fillcolor="#FFFFFF [3201]" filled="t" stroked="t" coordsize="21600,21600" o:gfxdata="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WcmAnVAAAACAEAAA8AAAAAAAAAAQAgAAAAIgAAAGRycy9kb3ducmV2LnhtbFBLAQIUABQA&#10;AAAIAIdO4kC1qSlqZQIAAM0EAAAOAAAAAAAAAAEAIAAAACQBAABkcnMvZTJvRG9jLnhtbFBLBQYA&#10;AAAABgAGAFkBAAD7BQAAAAA=&#10;">
                <v:fill on="t" focussize="0,0"/>
                <v:stroke weight="0.5pt" color="#000000 [3204]" joinstyle="round"/>
                <v:imagedata o:title=""/>
                <o:lock v:ext="edit" aspectratio="f"/>
                <v:textbox>
                  <w:txbxContent>
                    <w:p w14:paraId="38ABEA11">
                      <w:pPr>
                        <w:rPr>
                          <w:rFonts w:hint="eastAsia"/>
                          <w:lang w:val="en-US" w:eastAsia="zh-CN"/>
                        </w:rPr>
                      </w:pPr>
                    </w:p>
                    <w:p w14:paraId="77068E90">
                      <w:pPr>
                        <w:rPr>
                          <w:rFonts w:hint="eastAsia"/>
                          <w:lang w:val="en-US" w:eastAsia="zh-CN"/>
                        </w:rPr>
                      </w:pPr>
                    </w:p>
                    <w:p w14:paraId="5774E65C">
                      <w:pPr>
                        <w:rPr>
                          <w:rFonts w:hint="eastAsia"/>
                          <w:lang w:val="en-US" w:eastAsia="zh-CN"/>
                        </w:rPr>
                      </w:pPr>
                    </w:p>
                    <w:p w14:paraId="42C6E44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319DD8C">
                      <w:pPr>
                        <w:ind w:firstLine="300"/>
                        <w:rPr>
                          <w:rFonts w:hint="eastAsia" w:ascii="宋体" w:hAnsi="宋体" w:eastAsia="宋体" w:cs="宋体"/>
                          <w:sz w:val="24"/>
                          <w:szCs w:val="24"/>
                          <w:lang w:val="en-US" w:eastAsia="zh-CN"/>
                        </w:rPr>
                      </w:pPr>
                    </w:p>
                  </w:txbxContent>
                </v:textbox>
              </v:shape>
            </w:pict>
          </mc:Fallback>
        </mc:AlternateContent>
      </w:r>
    </w:p>
    <w:p w14:paraId="015EE8C1">
      <w:pPr>
        <w:spacing w:line="360" w:lineRule="auto"/>
        <w:rPr>
          <w:rFonts w:hint="eastAsia" w:ascii="宋体" w:hAnsi="宋体" w:eastAsia="宋体"/>
          <w:b w:val="0"/>
          <w:bCs w:val="0"/>
          <w:sz w:val="24"/>
          <w:szCs w:val="24"/>
          <w:lang w:val="en-US" w:eastAsia="zh-CN"/>
        </w:rPr>
      </w:pPr>
    </w:p>
    <w:p w14:paraId="2587D09E">
      <w:pPr>
        <w:spacing w:line="360" w:lineRule="auto"/>
        <w:rPr>
          <w:rFonts w:hint="eastAsia" w:ascii="宋体" w:hAnsi="宋体" w:eastAsia="宋体"/>
          <w:b w:val="0"/>
          <w:bCs w:val="0"/>
          <w:sz w:val="24"/>
          <w:szCs w:val="24"/>
          <w:lang w:val="en-US" w:eastAsia="zh-CN"/>
        </w:rPr>
      </w:pPr>
    </w:p>
    <w:p w14:paraId="129E652F">
      <w:pPr>
        <w:spacing w:line="360" w:lineRule="auto"/>
        <w:rPr>
          <w:rFonts w:hint="eastAsia" w:ascii="宋体" w:hAnsi="宋体" w:eastAsia="宋体"/>
          <w:b w:val="0"/>
          <w:bCs w:val="0"/>
          <w:sz w:val="24"/>
          <w:szCs w:val="24"/>
          <w:lang w:val="en-US" w:eastAsia="zh-CN"/>
        </w:rPr>
      </w:pPr>
    </w:p>
    <w:p w14:paraId="2AD21E97">
      <w:pPr>
        <w:spacing w:line="360" w:lineRule="auto"/>
        <w:rPr>
          <w:rFonts w:hint="eastAsia" w:ascii="宋体" w:hAnsi="宋体" w:eastAsia="宋体"/>
          <w:b w:val="0"/>
          <w:bCs w:val="0"/>
          <w:sz w:val="24"/>
          <w:szCs w:val="24"/>
          <w:lang w:val="en-US" w:eastAsia="zh-CN"/>
        </w:rPr>
      </w:pPr>
    </w:p>
    <w:p w14:paraId="59C89DC5">
      <w:pPr>
        <w:spacing w:line="360" w:lineRule="auto"/>
        <w:rPr>
          <w:rFonts w:hint="eastAsia" w:ascii="宋体" w:hAnsi="宋体" w:eastAsia="宋体"/>
          <w:b w:val="0"/>
          <w:bCs w:val="0"/>
          <w:sz w:val="24"/>
          <w:szCs w:val="24"/>
          <w:lang w:val="en-US" w:eastAsia="zh-CN"/>
        </w:rPr>
      </w:pPr>
    </w:p>
    <w:p w14:paraId="43FB802F">
      <w:pPr>
        <w:spacing w:line="360" w:lineRule="auto"/>
        <w:rPr>
          <w:rFonts w:hint="eastAsia" w:ascii="宋体" w:hAnsi="宋体" w:eastAsia="宋体" w:cs="宋体"/>
          <w:b w:val="0"/>
          <w:bCs w:val="0"/>
          <w:sz w:val="24"/>
          <w:szCs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cs="宋体"/>
          <w:b w:val="0"/>
          <w:bCs w:val="0"/>
          <w:sz w:val="24"/>
          <w:szCs w:val="24"/>
        </w:rPr>
        <w:t>：_____（盖单位章）</w:t>
      </w:r>
    </w:p>
    <w:p w14:paraId="419C5B7E">
      <w:pPr>
        <w:spacing w:line="360" w:lineRule="auto"/>
        <w:rPr>
          <w:rFonts w:hint="eastAsia" w:ascii="宋体" w:hAnsi="宋体" w:eastAsia="宋体" w:cs="宋体"/>
          <w:b w:val="0"/>
          <w:bCs w:val="0"/>
          <w:sz w:val="24"/>
          <w:szCs w:val="24"/>
        </w:rPr>
      </w:pPr>
    </w:p>
    <w:p w14:paraId="1214335E">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法定代表人签字：</w:t>
      </w:r>
      <w:r>
        <w:rPr>
          <w:rFonts w:hint="eastAsia" w:ascii="宋体" w:hAnsi="宋体" w:eastAsia="宋体" w:cs="宋体"/>
          <w:b w:val="0"/>
          <w:bCs w:val="0"/>
          <w:sz w:val="24"/>
          <w:szCs w:val="24"/>
          <w:u w:val="single"/>
        </w:rPr>
        <w:t xml:space="preserve">             </w:t>
      </w:r>
    </w:p>
    <w:p w14:paraId="465A1D17">
      <w:pPr>
        <w:spacing w:line="360" w:lineRule="auto"/>
        <w:rPr>
          <w:rFonts w:hint="eastAsia" w:ascii="宋体" w:hAnsi="宋体" w:eastAsia="宋体" w:cs="宋体"/>
          <w:b w:val="0"/>
          <w:bCs w:val="0"/>
          <w:sz w:val="24"/>
          <w:szCs w:val="24"/>
        </w:rPr>
      </w:pPr>
    </w:p>
    <w:p w14:paraId="34EF9BAD">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lang w:eastAsia="zh-CN"/>
        </w:rPr>
        <w:t>授权委托人</w:t>
      </w:r>
      <w:r>
        <w:rPr>
          <w:rFonts w:hint="eastAsia" w:ascii="宋体" w:hAnsi="宋体" w:eastAsia="宋体" w:cs="宋体"/>
          <w:b w:val="0"/>
          <w:bCs w:val="0"/>
          <w:sz w:val="24"/>
          <w:szCs w:val="24"/>
        </w:rPr>
        <w:t>签字：</w:t>
      </w:r>
      <w:r>
        <w:rPr>
          <w:rFonts w:hint="eastAsia" w:ascii="宋体" w:hAnsi="宋体" w:eastAsia="宋体" w:cs="宋体"/>
          <w:b w:val="0"/>
          <w:bCs w:val="0"/>
          <w:sz w:val="24"/>
          <w:szCs w:val="24"/>
          <w:u w:val="single"/>
        </w:rPr>
        <w:t xml:space="preserve">             </w:t>
      </w:r>
    </w:p>
    <w:p w14:paraId="77DD8E7D">
      <w:pPr>
        <w:spacing w:line="360" w:lineRule="auto"/>
        <w:rPr>
          <w:rFonts w:hint="eastAsia" w:ascii="宋体" w:hAnsi="宋体" w:eastAsia="宋体" w:cs="宋体"/>
          <w:b w:val="0"/>
          <w:bCs w:val="0"/>
          <w:sz w:val="24"/>
          <w:szCs w:val="24"/>
          <w:u w:val="single"/>
        </w:rPr>
      </w:pPr>
    </w:p>
    <w:p w14:paraId="10466A2D">
      <w:pPr>
        <w:spacing w:line="360" w:lineRule="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______年_____月_____日</w:t>
      </w:r>
    </w:p>
    <w:p w14:paraId="06210CA6">
      <w:pPr>
        <w:tabs>
          <w:tab w:val="left" w:pos="1326"/>
        </w:tabs>
        <w:bidi w:val="0"/>
        <w:jc w:val="left"/>
        <w:rPr>
          <w:rFonts w:hint="eastAsia" w:ascii="宋体" w:hAnsi="宋体" w:eastAsia="宋体" w:cs="宋体"/>
          <w:sz w:val="24"/>
          <w:szCs w:val="24"/>
          <w:lang w:val="en-US" w:eastAsia="zh-CN"/>
        </w:rPr>
      </w:pPr>
    </w:p>
    <w:p w14:paraId="08C614B5">
      <w:pPr>
        <w:keepNext w:val="0"/>
        <w:keepLines w:val="0"/>
        <w:pageBreakBefore w:val="0"/>
        <w:numPr>
          <w:ilvl w:val="0"/>
          <w:numId w:val="0"/>
        </w:numPr>
        <w:tabs>
          <w:tab w:val="left" w:pos="1326"/>
        </w:tabs>
        <w:kinsoku/>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四、投标供应商基本情况表</w:t>
      </w:r>
    </w:p>
    <w:p w14:paraId="525E6D20">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right="0" w:firstLine="480" w:firstLineChars="200"/>
        <w:jc w:val="left"/>
        <w:textAlignment w:val="auto"/>
        <w:rPr>
          <w:rFonts w:hint="eastAsia"/>
          <w:lang w:val="en-US" w:eastAsia="zh-CN"/>
        </w:rPr>
      </w:pPr>
      <w:r>
        <w:rPr>
          <w:rFonts w:hint="eastAsia" w:ascii="宋体" w:hAnsi="宋体" w:eastAsia="宋体" w:cs="宋体"/>
          <w:sz w:val="24"/>
          <w:szCs w:val="24"/>
          <w:lang w:val="en-US" w:eastAsia="zh-CN"/>
        </w:rPr>
        <w:t>（营业执照复印件）</w:t>
      </w:r>
    </w:p>
    <w:p w14:paraId="64D3257E">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lang w:val="en-US" w:eastAsia="zh-CN"/>
        </w:rPr>
      </w:pPr>
      <w:r>
        <w:rPr>
          <w:rFonts w:hint="eastAsia" w:ascii="宋体" w:hAnsi="宋体" w:eastAsia="宋体" w:cs="宋体"/>
          <w:b/>
          <w:bCs/>
          <w:sz w:val="28"/>
          <w:szCs w:val="28"/>
          <w:lang w:val="en-US" w:eastAsia="zh-CN" w:bidi="ar-SA"/>
        </w:rPr>
        <w:t>五、</w:t>
      </w:r>
      <w:r>
        <w:rPr>
          <w:rFonts w:hint="eastAsia" w:ascii="宋体" w:hAnsi="宋体" w:eastAsia="宋体" w:cs="宋体"/>
          <w:b/>
          <w:sz w:val="28"/>
          <w:szCs w:val="28"/>
          <w:lang w:val="en-US" w:eastAsia="zh-CN"/>
        </w:rPr>
        <w:t xml:space="preserve">具有履行合同所必须的设备和专业技术能力的声明 </w:t>
      </w:r>
    </w:p>
    <w:p w14:paraId="2A9AEAC3">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我公司具备履行本次投标项目合同所必须的设备和专业技术能力。 </w:t>
      </w:r>
    </w:p>
    <w:p w14:paraId="26490F28">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特此声明。 </w:t>
      </w:r>
    </w:p>
    <w:p w14:paraId="347A792E">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p>
    <w:p w14:paraId="426E591E">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sz w:val="28"/>
          <w:szCs w:val="28"/>
          <w:lang w:val="en-US" w:eastAsia="zh-CN"/>
        </w:rPr>
        <w:t>（加盖公章）</w:t>
      </w:r>
    </w:p>
    <w:p w14:paraId="3D7E1FC8">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5A563F0D">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年   月   日</w:t>
      </w:r>
    </w:p>
    <w:p w14:paraId="62F4A2D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p w14:paraId="6E1F3AA3">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i w:val="0"/>
          <w:sz w:val="28"/>
          <w:szCs w:val="28"/>
          <w:lang w:val="en-US" w:eastAsia="zh-CN"/>
        </w:rPr>
      </w:pPr>
      <w:r>
        <w:rPr>
          <w:rFonts w:hint="eastAsia" w:ascii="宋体" w:hAnsi="宋体" w:eastAsia="宋体" w:cs="宋体"/>
          <w:b/>
          <w:i w:val="0"/>
          <w:sz w:val="28"/>
          <w:szCs w:val="28"/>
          <w:lang w:val="en-US" w:eastAsia="zh-CN"/>
        </w:rPr>
        <w:t xml:space="preserve">六、主要商务要求承诺书 </w:t>
      </w:r>
    </w:p>
    <w:p w14:paraId="4529B34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我公司承诺可以完全满足本次采购项目的所有主要商务条款要求（如标的提供的时间、标的提供的地点、投标有效期、 采购资金支付、验收要求、履约保证金等）。若有不符合或未按承诺履行的，后果和责任自负。 </w:t>
      </w:r>
    </w:p>
    <w:p w14:paraId="2CDA741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如有优于招采文件主要商务要求的请在此承诺书中说明。具体优于内容（如标的提供的时间、地点，质保期等）。 </w:t>
      </w:r>
    </w:p>
    <w:p w14:paraId="5227336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特此承诺。 </w:t>
      </w:r>
    </w:p>
    <w:p w14:paraId="4C836B1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3080" w:firstLineChars="11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sz w:val="28"/>
          <w:szCs w:val="28"/>
          <w:u w:val="single"/>
          <w:lang w:val="en-US" w:eastAsia="zh-CN"/>
        </w:rPr>
        <w:t xml:space="preserve">             </w:t>
      </w:r>
      <w:r>
        <w:rPr>
          <w:rFonts w:hint="eastAsia" w:ascii="宋体" w:hAnsi="宋体" w:eastAsia="宋体" w:cs="宋体"/>
          <w:sz w:val="28"/>
          <w:szCs w:val="28"/>
          <w:lang w:val="en-US" w:eastAsia="zh-CN"/>
        </w:rPr>
        <w:t xml:space="preserve">（加盖公章） </w:t>
      </w:r>
    </w:p>
    <w:p w14:paraId="71DB472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320" w:firstLineChars="19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    月    日 </w:t>
      </w:r>
    </w:p>
    <w:p w14:paraId="3B4801E4">
      <w:pPr>
        <w:rPr>
          <w:rFonts w:hint="eastAsia"/>
          <w:lang w:val="en-US" w:eastAsia="zh-CN"/>
        </w:rPr>
      </w:pPr>
    </w:p>
    <w:p w14:paraId="53AD6130">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4"/>
          <w:szCs w:val="24"/>
          <w:lang w:val="en-US" w:eastAsia="zh-CN"/>
        </w:rPr>
      </w:pPr>
      <w:r>
        <w:rPr>
          <w:rFonts w:hint="eastAsia" w:ascii="宋体" w:hAnsi="宋体" w:eastAsia="宋体" w:cs="宋体"/>
          <w:b/>
          <w:sz w:val="28"/>
          <w:szCs w:val="28"/>
          <w:lang w:val="en-US" w:eastAsia="zh-CN"/>
        </w:rPr>
        <w:t>七、其它</w:t>
      </w: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000001"/>
    <w:multiLevelType w:val="multilevel"/>
    <w:tmpl w:val="2F000001"/>
    <w:lvl w:ilvl="0" w:tentative="0">
      <w:start w:val="1"/>
      <w:numFmt w:val="decimal"/>
      <w:suff w:val="nothing"/>
      <w:lvlText w:val="%1．"/>
      <w:lvlJc w:val="left"/>
      <w:pPr>
        <w:ind w:left="0" w:firstLine="400"/>
      </w:pPr>
      <w:rPr>
        <w:rFonts w:hint="default"/>
      </w:rPr>
    </w:lvl>
    <w:lvl w:ilvl="1" w:tentative="0">
      <w:start w:val="1"/>
      <w:numFmt w:val="decimal"/>
      <w:suff w:val="nothing"/>
      <w:lvlText w:val="%1．"/>
      <w:lvlJc w:val="left"/>
      <w:pPr>
        <w:ind w:left="0" w:firstLine="400"/>
      </w:pPr>
      <w:rPr>
        <w:rFonts w:hint="default"/>
      </w:rPr>
    </w:lvl>
    <w:lvl w:ilvl="2" w:tentative="0">
      <w:start w:val="1"/>
      <w:numFmt w:val="decimal"/>
      <w:suff w:val="nothing"/>
      <w:lvlText w:val="%1．"/>
      <w:lvlJc w:val="left"/>
      <w:pPr>
        <w:ind w:left="0" w:firstLine="400"/>
      </w:pPr>
      <w:rPr>
        <w:rFonts w:hint="default"/>
      </w:rPr>
    </w:lvl>
    <w:lvl w:ilvl="3" w:tentative="0">
      <w:start w:val="1"/>
      <w:numFmt w:val="decimal"/>
      <w:suff w:val="nothing"/>
      <w:lvlText w:val="%1．"/>
      <w:lvlJc w:val="left"/>
      <w:pPr>
        <w:ind w:left="0" w:firstLine="400"/>
      </w:pPr>
      <w:rPr>
        <w:rFonts w:hint="default"/>
      </w:rPr>
    </w:lvl>
    <w:lvl w:ilvl="4" w:tentative="0">
      <w:start w:val="1"/>
      <w:numFmt w:val="decimal"/>
      <w:suff w:val="nothing"/>
      <w:lvlText w:val="%1．"/>
      <w:lvlJc w:val="left"/>
      <w:pPr>
        <w:ind w:left="0" w:firstLine="400"/>
      </w:pPr>
      <w:rPr>
        <w:rFonts w:hint="default"/>
      </w:rPr>
    </w:lvl>
    <w:lvl w:ilvl="5" w:tentative="0">
      <w:start w:val="1"/>
      <w:numFmt w:val="decimal"/>
      <w:suff w:val="nothing"/>
      <w:lvlText w:val="%1．"/>
      <w:lvlJc w:val="left"/>
      <w:pPr>
        <w:ind w:left="0" w:firstLine="400"/>
      </w:pPr>
      <w:rPr>
        <w:rFonts w:hint="default"/>
      </w:rPr>
    </w:lvl>
    <w:lvl w:ilvl="6" w:tentative="0">
      <w:start w:val="1"/>
      <w:numFmt w:val="decimal"/>
      <w:suff w:val="nothing"/>
      <w:lvlText w:val="%1．"/>
      <w:lvlJc w:val="left"/>
      <w:pPr>
        <w:ind w:left="0" w:firstLine="400"/>
      </w:pPr>
      <w:rPr>
        <w:rFonts w:hint="default"/>
      </w:rPr>
    </w:lvl>
    <w:lvl w:ilvl="7" w:tentative="0">
      <w:start w:val="1"/>
      <w:numFmt w:val="decimal"/>
      <w:suff w:val="nothing"/>
      <w:lvlText w:val="%1．"/>
      <w:lvlJc w:val="left"/>
      <w:pPr>
        <w:ind w:left="0" w:firstLine="400"/>
      </w:pPr>
      <w:rPr>
        <w:rFonts w:hint="default"/>
      </w:rPr>
    </w:lvl>
    <w:lvl w:ilvl="8" w:tentative="0">
      <w:start w:val="1"/>
      <w:numFmt w:val="decimal"/>
      <w:suff w:val="nothing"/>
      <w:lvlText w:val="%1．"/>
      <w:lvlJc w:val="left"/>
      <w:pPr>
        <w:ind w:left="0" w:firstLine="400"/>
      </w:pPr>
      <w:rPr>
        <w:rFonts w:hint="default"/>
      </w:rPr>
    </w:lvl>
  </w:abstractNum>
  <w:abstractNum w:abstractNumId="1">
    <w:nsid w:val="2F000003"/>
    <w:multiLevelType w:val="multilevel"/>
    <w:tmpl w:val="2F000003"/>
    <w:lvl w:ilvl="0" w:tentative="0">
      <w:start w:val="2"/>
      <w:numFmt w:val="chineseCounting"/>
      <w:suff w:val="nothing"/>
      <w:lvlText w:val="%1、"/>
      <w:lvlJc w:val="left"/>
      <w:rPr>
        <w:rFonts w:hint="eastAsia"/>
      </w:rPr>
    </w:lvl>
    <w:lvl w:ilvl="1" w:tentative="0">
      <w:start w:val="2"/>
      <w:numFmt w:val="chineseCounting"/>
      <w:suff w:val="nothing"/>
      <w:lvlText w:val="%1、"/>
      <w:lvlJc w:val="left"/>
      <w:rPr>
        <w:rFonts w:hint="eastAsia"/>
      </w:rPr>
    </w:lvl>
    <w:lvl w:ilvl="2" w:tentative="0">
      <w:start w:val="2"/>
      <w:numFmt w:val="chineseCounting"/>
      <w:suff w:val="nothing"/>
      <w:lvlText w:val="%1、"/>
      <w:lvlJc w:val="left"/>
      <w:rPr>
        <w:rFonts w:hint="eastAsia"/>
      </w:rPr>
    </w:lvl>
    <w:lvl w:ilvl="3" w:tentative="0">
      <w:start w:val="2"/>
      <w:numFmt w:val="chineseCounting"/>
      <w:suff w:val="nothing"/>
      <w:lvlText w:val="%1、"/>
      <w:lvlJc w:val="left"/>
      <w:rPr>
        <w:rFonts w:hint="eastAsia"/>
      </w:rPr>
    </w:lvl>
    <w:lvl w:ilvl="4" w:tentative="0">
      <w:start w:val="2"/>
      <w:numFmt w:val="chineseCounting"/>
      <w:suff w:val="nothing"/>
      <w:lvlText w:val="%1、"/>
      <w:lvlJc w:val="left"/>
      <w:rPr>
        <w:rFonts w:hint="eastAsia"/>
      </w:rPr>
    </w:lvl>
    <w:lvl w:ilvl="5" w:tentative="0">
      <w:start w:val="2"/>
      <w:numFmt w:val="chineseCounting"/>
      <w:suff w:val="nothing"/>
      <w:lvlText w:val="%1、"/>
      <w:lvlJc w:val="left"/>
      <w:rPr>
        <w:rFonts w:hint="eastAsia"/>
      </w:rPr>
    </w:lvl>
    <w:lvl w:ilvl="6" w:tentative="0">
      <w:start w:val="2"/>
      <w:numFmt w:val="chineseCounting"/>
      <w:suff w:val="nothing"/>
      <w:lvlText w:val="%1、"/>
      <w:lvlJc w:val="left"/>
      <w:rPr>
        <w:rFonts w:hint="eastAsia"/>
      </w:rPr>
    </w:lvl>
    <w:lvl w:ilvl="7" w:tentative="0">
      <w:start w:val="2"/>
      <w:numFmt w:val="chineseCounting"/>
      <w:suff w:val="nothing"/>
      <w:lvlText w:val="%1、"/>
      <w:lvlJc w:val="left"/>
      <w:rPr>
        <w:rFonts w:hint="eastAsia"/>
      </w:rPr>
    </w:lvl>
    <w:lvl w:ilvl="8" w:tentative="0">
      <w:start w:val="2"/>
      <w:numFmt w:val="chineseCounting"/>
      <w:suff w:val="nothing"/>
      <w:lvlText w:val="%1、"/>
      <w:lvlJc w:val="left"/>
      <w:rPr>
        <w:rFonts w:hint="eastAsia"/>
      </w:rPr>
    </w:lvl>
  </w:abstractNum>
  <w:abstractNum w:abstractNumId="2">
    <w:nsid w:val="5C6A04CC"/>
    <w:multiLevelType w:val="singleLevel"/>
    <w:tmpl w:val="5C6A04CC"/>
    <w:lvl w:ilvl="0" w:tentative="0">
      <w:start w:val="1"/>
      <w:numFmt w:val="chineseCounting"/>
      <w:suff w:val="space"/>
      <w:lvlText w:val="第%1章"/>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M2I5YmQyM2VlMzIyNzg3MTM0MjMzMjczYWU0N2U3MTcifQ=="/>
  </w:docVars>
  <w:rsids>
    <w:rsidRoot w:val="00000000"/>
    <w:rsid w:val="00247386"/>
    <w:rsid w:val="002C273F"/>
    <w:rsid w:val="00556401"/>
    <w:rsid w:val="036C2F53"/>
    <w:rsid w:val="05076A5B"/>
    <w:rsid w:val="06557AF2"/>
    <w:rsid w:val="06B07F83"/>
    <w:rsid w:val="07EE0F70"/>
    <w:rsid w:val="080A65A2"/>
    <w:rsid w:val="0DA07F51"/>
    <w:rsid w:val="0F4E11A2"/>
    <w:rsid w:val="10D60D02"/>
    <w:rsid w:val="114A4798"/>
    <w:rsid w:val="11AB1717"/>
    <w:rsid w:val="11EF4694"/>
    <w:rsid w:val="150E71F6"/>
    <w:rsid w:val="1696735F"/>
    <w:rsid w:val="16E14FBF"/>
    <w:rsid w:val="19545A30"/>
    <w:rsid w:val="198E5E9E"/>
    <w:rsid w:val="19BD2CB7"/>
    <w:rsid w:val="1BB9254A"/>
    <w:rsid w:val="1DCA77EF"/>
    <w:rsid w:val="1ED20D4A"/>
    <w:rsid w:val="20341AF8"/>
    <w:rsid w:val="2092329D"/>
    <w:rsid w:val="214C62A1"/>
    <w:rsid w:val="216D46C6"/>
    <w:rsid w:val="224C6733"/>
    <w:rsid w:val="23507ADC"/>
    <w:rsid w:val="241F1D5F"/>
    <w:rsid w:val="24A7212A"/>
    <w:rsid w:val="25757733"/>
    <w:rsid w:val="26470B4A"/>
    <w:rsid w:val="266437D3"/>
    <w:rsid w:val="267A5F90"/>
    <w:rsid w:val="26915EA6"/>
    <w:rsid w:val="26DE053E"/>
    <w:rsid w:val="276714E7"/>
    <w:rsid w:val="278D6728"/>
    <w:rsid w:val="281659F6"/>
    <w:rsid w:val="28244E1A"/>
    <w:rsid w:val="293A1937"/>
    <w:rsid w:val="2B28723B"/>
    <w:rsid w:val="2B5C1706"/>
    <w:rsid w:val="2B8A6B32"/>
    <w:rsid w:val="2BAC4D24"/>
    <w:rsid w:val="2D1D3BDB"/>
    <w:rsid w:val="2D833519"/>
    <w:rsid w:val="2DFB03C5"/>
    <w:rsid w:val="2FC378C6"/>
    <w:rsid w:val="2FD9098F"/>
    <w:rsid w:val="2FDF17DF"/>
    <w:rsid w:val="302671DA"/>
    <w:rsid w:val="30D15875"/>
    <w:rsid w:val="32441EA5"/>
    <w:rsid w:val="3281623F"/>
    <w:rsid w:val="32944704"/>
    <w:rsid w:val="3436075B"/>
    <w:rsid w:val="34D54377"/>
    <w:rsid w:val="357A0FA3"/>
    <w:rsid w:val="366C33D7"/>
    <w:rsid w:val="378A70E6"/>
    <w:rsid w:val="37FC75FC"/>
    <w:rsid w:val="383D56F7"/>
    <w:rsid w:val="393C0F46"/>
    <w:rsid w:val="3E650D1D"/>
    <w:rsid w:val="3E9002A8"/>
    <w:rsid w:val="3F552A03"/>
    <w:rsid w:val="43FE2039"/>
    <w:rsid w:val="44AA028A"/>
    <w:rsid w:val="4603606C"/>
    <w:rsid w:val="47C04769"/>
    <w:rsid w:val="486160DA"/>
    <w:rsid w:val="489F057B"/>
    <w:rsid w:val="4A686022"/>
    <w:rsid w:val="4ABC14C5"/>
    <w:rsid w:val="4AED3729"/>
    <w:rsid w:val="4C422DF2"/>
    <w:rsid w:val="4E473895"/>
    <w:rsid w:val="4FAE723C"/>
    <w:rsid w:val="4FB4704D"/>
    <w:rsid w:val="50110E80"/>
    <w:rsid w:val="511070DA"/>
    <w:rsid w:val="525F3507"/>
    <w:rsid w:val="5277467D"/>
    <w:rsid w:val="53560822"/>
    <w:rsid w:val="557D67C8"/>
    <w:rsid w:val="571E5CB6"/>
    <w:rsid w:val="576C6B11"/>
    <w:rsid w:val="58156ACB"/>
    <w:rsid w:val="59137211"/>
    <w:rsid w:val="5A17370E"/>
    <w:rsid w:val="5C344BB6"/>
    <w:rsid w:val="5DFF20EB"/>
    <w:rsid w:val="5E1C5429"/>
    <w:rsid w:val="5ED418C8"/>
    <w:rsid w:val="5EF71E76"/>
    <w:rsid w:val="616C33F6"/>
    <w:rsid w:val="6212481D"/>
    <w:rsid w:val="62DE1443"/>
    <w:rsid w:val="62E24E32"/>
    <w:rsid w:val="64A55108"/>
    <w:rsid w:val="64E47B74"/>
    <w:rsid w:val="6585763E"/>
    <w:rsid w:val="661108EC"/>
    <w:rsid w:val="665F0BE6"/>
    <w:rsid w:val="669049D8"/>
    <w:rsid w:val="67D14995"/>
    <w:rsid w:val="68204E22"/>
    <w:rsid w:val="6C0D60E9"/>
    <w:rsid w:val="6CF91F25"/>
    <w:rsid w:val="6D4F63E7"/>
    <w:rsid w:val="6E6D6864"/>
    <w:rsid w:val="6EF0008F"/>
    <w:rsid w:val="6F236889"/>
    <w:rsid w:val="6F3911E0"/>
    <w:rsid w:val="6F5104C0"/>
    <w:rsid w:val="6F7A7F8F"/>
    <w:rsid w:val="704F20EA"/>
    <w:rsid w:val="70CD0FAF"/>
    <w:rsid w:val="710F0089"/>
    <w:rsid w:val="719B7B32"/>
    <w:rsid w:val="71DA20A9"/>
    <w:rsid w:val="72D20C3B"/>
    <w:rsid w:val="75080C92"/>
    <w:rsid w:val="75554A93"/>
    <w:rsid w:val="764374DD"/>
    <w:rsid w:val="76B838A9"/>
    <w:rsid w:val="78564BB1"/>
    <w:rsid w:val="79003D12"/>
    <w:rsid w:val="7A8D5099"/>
    <w:rsid w:val="7BB21433"/>
    <w:rsid w:val="7D582F68"/>
    <w:rsid w:val="7F112C06"/>
    <w:rsid w:val="7F215BB4"/>
    <w:rsid w:val="7F5512D4"/>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iPriority="8"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152" w:semiHidden="0" w:name="header"/>
    <w:lsdException w:qFormat="1" w:unhideWhenUsed="0" w:uiPriority="151"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2"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153"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7"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
    <w:autoRedefine/>
    <w:qFormat/>
    <w:uiPriority w:val="1"/>
    <w:pPr>
      <w:jc w:val="both"/>
    </w:pPr>
    <w:rPr>
      <w:rFonts w:asciiTheme="minorHAnsi" w:hAnsiTheme="minorHAnsi" w:eastAsiaTheme="minorEastAsia" w:cstheme="minorBidi"/>
      <w:sz w:val="21"/>
      <w:szCs w:val="21"/>
      <w:lang w:val="en-US" w:eastAsia="zh-CN" w:bidi="ar-SA"/>
    </w:rPr>
  </w:style>
  <w:style w:type="paragraph" w:styleId="2">
    <w:name w:val="heading 1"/>
    <w:basedOn w:val="1"/>
    <w:next w:val="1"/>
    <w:autoRedefine/>
    <w:qFormat/>
    <w:uiPriority w:val="7"/>
    <w:pPr>
      <w:spacing w:before="340" w:after="330" w:line="578" w:lineRule="auto"/>
      <w:outlineLvl w:val="0"/>
    </w:pPr>
    <w:rPr>
      <w:b/>
      <w:sz w:val="44"/>
      <w:szCs w:val="44"/>
    </w:rPr>
  </w:style>
  <w:style w:type="paragraph" w:styleId="3">
    <w:name w:val="heading 2"/>
    <w:basedOn w:val="1"/>
    <w:next w:val="1"/>
    <w:unhideWhenUsed/>
    <w:qFormat/>
    <w:uiPriority w:val="8"/>
    <w:pPr>
      <w:spacing w:before="260" w:after="260" w:line="415" w:lineRule="auto"/>
      <w:outlineLvl w:val="1"/>
    </w:pPr>
    <w:rPr>
      <w:rFonts w:asciiTheme="majorHAnsi" w:hAnsiTheme="majorHAnsi" w:eastAsiaTheme="majorEastAsia" w:cstheme="minorBidi"/>
      <w:b/>
      <w:sz w:val="32"/>
      <w:szCs w:val="32"/>
    </w:rPr>
  </w:style>
  <w:style w:type="paragraph" w:styleId="4">
    <w:name w:val="heading 3"/>
    <w:basedOn w:val="1"/>
    <w:next w:val="1"/>
    <w:unhideWhenUsed/>
    <w:qFormat/>
    <w:uiPriority w:val="0"/>
    <w:pPr>
      <w:jc w:val="left"/>
      <w:outlineLvl w:val="2"/>
    </w:pPr>
    <w:rPr>
      <w:rFonts w:hint="eastAsia" w:ascii="宋体" w:hAnsi="宋体" w:cs="Times New Roman"/>
      <w:b/>
      <w:kern w:val="0"/>
      <w:sz w:val="16"/>
      <w:szCs w:val="16"/>
    </w:rPr>
  </w:style>
  <w:style w:type="character" w:default="1" w:styleId="13">
    <w:name w:val="Default Paragraph Font"/>
    <w:autoRedefine/>
    <w:semiHidden/>
    <w:qFormat/>
    <w:uiPriority w:val="2"/>
  </w:style>
  <w:style w:type="table" w:default="1" w:styleId="11">
    <w:name w:val="Normal Table"/>
    <w:semiHidden/>
    <w:qFormat/>
    <w:uiPriority w:val="3"/>
    <w:tblPr>
      <w:tblCellMar>
        <w:top w:w="0" w:type="dxa"/>
        <w:left w:w="108" w:type="dxa"/>
        <w:bottom w:w="0" w:type="dxa"/>
        <w:right w:w="108" w:type="dxa"/>
      </w:tblCellMar>
    </w:tblPr>
  </w:style>
  <w:style w:type="paragraph" w:styleId="5">
    <w:name w:val="Body Text"/>
    <w:basedOn w:val="1"/>
    <w:next w:val="1"/>
    <w:qFormat/>
    <w:uiPriority w:val="1"/>
    <w:rPr>
      <w:rFonts w:ascii="微软雅黑" w:hAnsi="微软雅黑" w:eastAsia="微软雅黑" w:cs="微软雅黑"/>
      <w:sz w:val="15"/>
      <w:szCs w:val="15"/>
      <w:lang w:val="zh-CN" w:bidi="zh-CN"/>
    </w:rPr>
  </w:style>
  <w:style w:type="paragraph" w:styleId="6">
    <w:name w:val="Plain Text"/>
    <w:basedOn w:val="7"/>
    <w:next w:val="1"/>
    <w:qFormat/>
    <w:uiPriority w:val="0"/>
    <w:rPr>
      <w:rFonts w:ascii="宋体" w:hAnsi="Courier New"/>
    </w:rPr>
  </w:style>
  <w:style w:type="paragraph" w:customStyle="1" w:styleId="7">
    <w:name w:val="Normal_6"/>
    <w:next w:val="6"/>
    <w:qFormat/>
    <w:uiPriority w:val="0"/>
    <w:pPr>
      <w:widowControl w:val="0"/>
      <w:jc w:val="both"/>
    </w:pPr>
    <w:rPr>
      <w:rFonts w:ascii="Times New Roman" w:hAnsi="Times New Roman" w:eastAsia="宋体" w:cs="Times New Roman"/>
      <w:kern w:val="2"/>
      <w:sz w:val="21"/>
      <w:lang w:val="en-US" w:eastAsia="zh-CN" w:bidi="ar-SA"/>
    </w:rPr>
  </w:style>
  <w:style w:type="paragraph" w:styleId="8">
    <w:name w:val="footer"/>
    <w:basedOn w:val="1"/>
    <w:qFormat/>
    <w:uiPriority w:val="151"/>
    <w:pPr>
      <w:tabs>
        <w:tab w:val="center" w:pos="4153"/>
        <w:tab w:val="right" w:pos="8306"/>
      </w:tabs>
      <w:snapToGrid w:val="0"/>
      <w:jc w:val="left"/>
    </w:pPr>
    <w:rPr>
      <w:sz w:val="18"/>
      <w:szCs w:val="18"/>
    </w:rPr>
  </w:style>
  <w:style w:type="paragraph" w:styleId="9">
    <w:name w:val="header"/>
    <w:basedOn w:val="1"/>
    <w:qFormat/>
    <w:uiPriority w:val="152"/>
    <w:pPr>
      <w:pBdr>
        <w:top w:val="none" w:color="000000" w:sz="0" w:space="1"/>
        <w:left w:val="none" w:color="000000" w:sz="0" w:space="4"/>
        <w:bottom w:val="none" w:color="000000" w:sz="0" w:space="1"/>
        <w:right w:val="none" w:color="000000" w:sz="0" w:space="4"/>
      </w:pBdr>
      <w:tabs>
        <w:tab w:val="center" w:pos="4153"/>
        <w:tab w:val="right" w:pos="8306"/>
      </w:tabs>
      <w:snapToGrid w:val="0"/>
      <w:spacing w:line="240" w:lineRule="auto"/>
      <w:jc w:val="both"/>
      <w:outlineLvl w:val="9"/>
    </w:pPr>
    <w:rPr>
      <w:sz w:val="18"/>
      <w:szCs w:val="18"/>
    </w:rPr>
  </w:style>
  <w:style w:type="paragraph" w:styleId="10">
    <w:name w:val="Normal (Web)"/>
    <w:basedOn w:val="1"/>
    <w:autoRedefine/>
    <w:qFormat/>
    <w:uiPriority w:val="153"/>
    <w:pPr>
      <w:spacing w:before="0" w:beforeAutospacing="1" w:after="0" w:afterAutospacing="1"/>
      <w:ind w:left="0" w:right="0" w:firstLine="0"/>
      <w:jc w:val="left"/>
    </w:pPr>
    <w:rPr>
      <w:sz w:val="24"/>
      <w:szCs w:val="24"/>
      <w:lang w:val="en-US" w:eastAsia="zh-CN" w:bidi="zh-CN"/>
    </w:rPr>
  </w:style>
  <w:style w:type="table" w:styleId="12">
    <w:name w:val="Table Grid"/>
    <w:basedOn w:val="11"/>
    <w:autoRedefine/>
    <w:qFormat/>
    <w:uiPriority w:val="37"/>
    <w:rPr>
      <w:rFonts w:ascii="Calibri" w:hAnsi="Calibri"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List Paragraph"/>
    <w:basedOn w:val="1"/>
    <w:qFormat/>
    <w:uiPriority w:val="26"/>
    <w:pPr>
      <w:ind w:firstLine="200"/>
    </w:pPr>
    <w:rPr>
      <w:rFonts w:ascii="Times New Roman" w:hAnsi="Times New Roman" w:eastAsia="宋体" w:cs="Times New Roman"/>
      <w:sz w:val="28"/>
      <w:szCs w:val="28"/>
    </w:rPr>
  </w:style>
  <w:style w:type="character" w:customStyle="1" w:styleId="15">
    <w:name w:val="NormalCharacter"/>
    <w:link w:val="1"/>
    <w:autoRedefine/>
    <w:qFormat/>
    <w:uiPriority w:val="154"/>
    <w:rPr>
      <w:rFonts w:asciiTheme="minorHAnsi" w:hAnsiTheme="minorHAnsi" w:eastAsiaTheme="minorEastAsia" w:cstheme="minorBidi"/>
      <w:sz w:val="21"/>
      <w:szCs w:val="21"/>
      <w:lang w:val="en-US" w:eastAsia="zh-CN" w:bidi="ar-SA"/>
    </w:rPr>
  </w:style>
  <w:style w:type="character" w:customStyle="1" w:styleId="16">
    <w:name w:val="font11"/>
    <w:basedOn w:val="13"/>
    <w:autoRedefine/>
    <w:qFormat/>
    <w:uiPriority w:val="0"/>
    <w:rPr>
      <w:rFonts w:hint="eastAsia" w:ascii="宋体" w:hAnsi="宋体" w:eastAsia="宋体" w:cs="宋体"/>
      <w:color w:val="000000"/>
      <w:sz w:val="24"/>
      <w:szCs w:val="24"/>
      <w:u w:val="none"/>
    </w:rPr>
  </w:style>
  <w:style w:type="character" w:customStyle="1" w:styleId="17">
    <w:name w:val="font31"/>
    <w:basedOn w:val="13"/>
    <w:autoRedefine/>
    <w:qFormat/>
    <w:uiPriority w:val="0"/>
    <w:rPr>
      <w:rFonts w:hint="eastAsia" w:ascii="宋体" w:hAnsi="宋体" w:eastAsia="宋体" w:cs="宋体"/>
      <w:color w:val="000000"/>
      <w:sz w:val="21"/>
      <w:szCs w:val="21"/>
      <w:u w:val="none"/>
    </w:rPr>
  </w:style>
  <w:style w:type="paragraph" w:customStyle="1" w:styleId="18">
    <w:name w:val="List Paragraph_4824d229-415e-4c56-a884-f4834b61f8de"/>
    <w:basedOn w:val="1"/>
    <w:autoRedefine/>
    <w:qFormat/>
    <w:uiPriority w:val="34"/>
    <w:pPr>
      <w:ind w:firstLine="420" w:firstLineChars="200"/>
    </w:pPr>
    <w:rPr>
      <w:rFonts w:ascii="Times New Roman" w:hAnsi="Times New Roman" w:eastAsia="宋体" w:cs="Times New Roman"/>
      <w:sz w:val="28"/>
      <w:szCs w:val="21"/>
    </w:rPr>
  </w:style>
  <w:style w:type="character" w:customStyle="1" w:styleId="19">
    <w:name w:val="font41"/>
    <w:basedOn w:val="13"/>
    <w:autoRedefine/>
    <w:qFormat/>
    <w:uiPriority w:val="0"/>
    <w:rPr>
      <w:rFonts w:ascii="Calibri" w:hAnsi="Calibri" w:cs="Calibri"/>
      <w:color w:val="000000"/>
      <w:sz w:val="28"/>
      <w:szCs w:val="28"/>
      <w:u w:val="none"/>
    </w:rPr>
  </w:style>
  <w:style w:type="character" w:customStyle="1" w:styleId="20">
    <w:name w:val="font21"/>
    <w:basedOn w:val="13"/>
    <w:autoRedefine/>
    <w:qFormat/>
    <w:uiPriority w:val="0"/>
    <w:rPr>
      <w:rFonts w:hint="eastAsia" w:ascii="宋体" w:hAnsi="宋体" w:eastAsia="宋体" w:cs="宋体"/>
      <w:color w:val="000000"/>
      <w:sz w:val="21"/>
      <w:szCs w:val="21"/>
      <w:u w:val="none"/>
    </w:rPr>
  </w:style>
  <w:style w:type="table" w:customStyle="1" w:styleId="21">
    <w:name w:val="网格型1"/>
    <w:basedOn w:val="22"/>
    <w:qFormat/>
    <w:uiPriority w:val="0"/>
    <w:pPr>
      <w:widowControl w:val="0"/>
      <w:jc w:val="both"/>
    </w:pPr>
  </w:style>
  <w:style w:type="table" w:customStyle="1" w:styleId="22">
    <w:name w:val="普通表格1"/>
    <w:semiHidden/>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19</Pages>
  <Words>5127</Words>
  <Characters>5968</Characters>
  <Lines>0</Lines>
  <Paragraphs>0</Paragraphs>
  <TotalTime>1</TotalTime>
  <ScaleCrop>false</ScaleCrop>
  <LinksUpToDate>false</LinksUpToDate>
  <CharactersWithSpaces>6399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2021-03-10T01:37:00Z</dcterms:created>
  <dc:creator>丫丫1383477281</dc:creator>
  <cp:lastModifiedBy>Z</cp:lastModifiedBy>
  <dcterms:modified xsi:type="dcterms:W3CDTF">2026-05-20T08:02:58Z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52D770C222D34B79AB3B05E977340713_13</vt:lpwstr>
  </property>
  <property fmtid="{D5CDD505-2E9C-101B-9397-08002B2CF9AE}" pid="4" name="commondata">
    <vt:lpwstr>eyJoZGlkIjoiM2I5YmQyM2VlMzIyNzg3MTM0MjMzMjczYWU0N2U3MTcifQ==</vt:lpwstr>
  </property>
  <property fmtid="{D5CDD505-2E9C-101B-9397-08002B2CF9AE}" pid="5" name="KSOTemplateDocerSaveRecord">
    <vt:lpwstr>eyJoZGlkIjoiM2I5YmQyM2VlMzIyNzg3MTM0MjMzMjczYWU0N2U3MTciLCJ1c2VySWQiOiIzODU4MDY5MzAifQ==</vt:lpwstr>
  </property>
</Properties>
</file>