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鄂尔多斯市中心医院</w:t>
      </w:r>
    </w:p>
    <w:p w14:paraId="4460EAC3">
      <w:pPr>
        <w:numPr>
          <w:ilvl w:val="0"/>
          <w:numId w:val="0"/>
        </w:numPr>
        <w:jc w:val="center"/>
        <w:rPr>
          <w:rFonts w:hint="eastAsia" w:ascii="黑体" w:hAnsi="黑体" w:eastAsia="黑体" w:cs="黑体"/>
          <w:b/>
          <w:bCs/>
          <w:sz w:val="44"/>
          <w:szCs w:val="44"/>
          <w:lang w:val="en-US" w:eastAsia="zh-CN"/>
        </w:rPr>
      </w:pPr>
    </w:p>
    <w:p w14:paraId="7855E913">
      <w:pPr>
        <w:numPr>
          <w:ilvl w:val="0"/>
          <w:numId w:val="0"/>
        </w:numPr>
        <w:jc w:val="center"/>
        <w:rPr>
          <w:rFonts w:hint="eastAsia" w:ascii="黑体" w:hAnsi="黑体" w:eastAsia="黑体" w:cs="黑体"/>
          <w:b/>
          <w:bCs/>
          <w:sz w:val="44"/>
          <w:szCs w:val="44"/>
          <w:lang w:val="en-US" w:eastAsia="zh-CN"/>
        </w:rPr>
      </w:pPr>
    </w:p>
    <w:p w14:paraId="24BCF1D6">
      <w:pPr>
        <w:numPr>
          <w:ilvl w:val="0"/>
          <w:numId w:val="0"/>
        </w:numPr>
        <w:ind w:firstLine="2650" w:firstLineChars="600"/>
        <w:jc w:val="both"/>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院内招采文件</w:t>
      </w:r>
    </w:p>
    <w:p w14:paraId="1A2146B2">
      <w:pPr>
        <w:numPr>
          <w:ilvl w:val="0"/>
          <w:numId w:val="0"/>
        </w:numPr>
        <w:jc w:val="center"/>
        <w:rPr>
          <w:rFonts w:hint="eastAsia"/>
          <w:b/>
          <w:bCs/>
          <w:sz w:val="28"/>
          <w:szCs w:val="28"/>
          <w:lang w:val="en-US" w:eastAsia="zh-CN"/>
        </w:rPr>
      </w:pPr>
      <w:r>
        <w:rPr>
          <w:rFonts w:hint="eastAsia"/>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lang w:val="en-US" w:eastAsia="zh-CN"/>
        </w:rPr>
      </w:pPr>
      <w:r>
        <w:rPr>
          <w:rFonts w:hint="eastAsia"/>
          <w:lang w:val="en-US" w:eastAsia="zh-CN"/>
        </w:rPr>
        <w:t xml:space="preserve">                          </w:t>
      </w:r>
    </w:p>
    <w:p w14:paraId="4765CAF4">
      <w:pPr>
        <w:numPr>
          <w:ilvl w:val="0"/>
          <w:numId w:val="0"/>
        </w:numPr>
        <w:rPr>
          <w:rFonts w:hint="eastAsia"/>
          <w:lang w:val="en-US" w:eastAsia="zh-CN"/>
        </w:rPr>
      </w:pPr>
    </w:p>
    <w:p w14:paraId="1EA16BF7">
      <w:pPr>
        <w:numPr>
          <w:ilvl w:val="0"/>
          <w:numId w:val="0"/>
        </w:numPr>
        <w:rPr>
          <w:rFonts w:hint="eastAsia"/>
          <w:lang w:val="en-US" w:eastAsia="zh-CN"/>
        </w:rPr>
      </w:pPr>
    </w:p>
    <w:p w14:paraId="594118B3">
      <w:pPr>
        <w:numPr>
          <w:ilvl w:val="0"/>
          <w:numId w:val="0"/>
        </w:numPr>
        <w:rPr>
          <w:rFonts w:hint="eastAsia"/>
          <w:lang w:val="en-US" w:eastAsia="zh-CN"/>
        </w:rPr>
      </w:pPr>
    </w:p>
    <w:p w14:paraId="15ACEF2E">
      <w:pPr>
        <w:numPr>
          <w:ilvl w:val="0"/>
          <w:numId w:val="0"/>
        </w:numPr>
        <w:rPr>
          <w:rFonts w:hint="eastAsia"/>
          <w:lang w:val="en-US" w:eastAsia="zh-CN"/>
        </w:rPr>
      </w:pPr>
    </w:p>
    <w:p w14:paraId="3A088841">
      <w:pPr>
        <w:numPr>
          <w:ilvl w:val="0"/>
          <w:numId w:val="0"/>
        </w:numPr>
        <w:rPr>
          <w:rFonts w:hint="eastAsia"/>
          <w:lang w:val="en-US" w:eastAsia="zh-CN"/>
        </w:rPr>
      </w:pPr>
    </w:p>
    <w:p w14:paraId="7725592C">
      <w:pPr>
        <w:numPr>
          <w:ilvl w:val="0"/>
          <w:numId w:val="0"/>
        </w:numPr>
        <w:rPr>
          <w:rFonts w:hint="eastAsia"/>
          <w:lang w:val="en-US" w:eastAsia="zh-CN"/>
        </w:rPr>
      </w:pPr>
    </w:p>
    <w:p w14:paraId="2CA2E641">
      <w:pPr>
        <w:pStyle w:val="8"/>
        <w:rPr>
          <w:rFonts w:hint="eastAsia"/>
          <w:lang w:val="en-US" w:eastAsia="zh-CN"/>
        </w:rPr>
      </w:pPr>
    </w:p>
    <w:p w14:paraId="573D04A4">
      <w:pPr>
        <w:rPr>
          <w:rFonts w:hint="eastAsia"/>
          <w:lang w:val="en-US" w:eastAsia="zh-CN"/>
        </w:rPr>
      </w:pPr>
    </w:p>
    <w:p w14:paraId="40D4F4C5">
      <w:pPr>
        <w:numPr>
          <w:ilvl w:val="0"/>
          <w:numId w:val="0"/>
        </w:numPr>
        <w:rPr>
          <w:rFonts w:hint="eastAsia"/>
          <w:lang w:val="en-US" w:eastAsia="zh-CN"/>
        </w:rPr>
      </w:pPr>
    </w:p>
    <w:p w14:paraId="0DD87C69">
      <w:pPr>
        <w:numPr>
          <w:ilvl w:val="0"/>
          <w:numId w:val="0"/>
        </w:numPr>
        <w:ind w:firstLine="402" w:firstLineChars="100"/>
        <w:jc w:val="center"/>
        <w:rPr>
          <w:rFonts w:hint="eastAsia" w:ascii="黑体" w:hAnsi="黑体" w:eastAsia="黑体" w:cs="黑体"/>
          <w:b/>
          <w:bCs/>
          <w:sz w:val="40"/>
          <w:szCs w:val="40"/>
          <w:lang w:val="en-US" w:eastAsia="zh-CN"/>
        </w:rPr>
      </w:pPr>
      <w:r>
        <w:rPr>
          <w:rFonts w:hint="eastAsia" w:ascii="黑体" w:hAnsi="黑体" w:eastAsia="黑体" w:cs="黑体"/>
          <w:b/>
          <w:bCs/>
          <w:sz w:val="40"/>
          <w:szCs w:val="40"/>
          <w:lang w:val="en-US" w:eastAsia="zh-CN"/>
        </w:rPr>
        <w:t>东胜部更换东住院楼一、二次网供暖管道项目</w:t>
      </w:r>
    </w:p>
    <w:p w14:paraId="13F46CBC">
      <w:pPr>
        <w:numPr>
          <w:ilvl w:val="0"/>
          <w:numId w:val="0"/>
        </w:numPr>
        <w:ind w:firstLine="402" w:firstLineChars="100"/>
        <w:jc w:val="center"/>
        <w:rPr>
          <w:rFonts w:hint="eastAsia" w:ascii="黑体" w:hAnsi="黑体" w:eastAsia="黑体" w:cs="黑体"/>
          <w:b/>
          <w:bCs/>
          <w:sz w:val="40"/>
          <w:szCs w:val="40"/>
          <w:lang w:val="en-US" w:eastAsia="zh-CN"/>
        </w:rPr>
      </w:pPr>
      <w:r>
        <w:rPr>
          <w:rFonts w:hint="eastAsia" w:ascii="黑体" w:hAnsi="黑体" w:eastAsia="黑体" w:cs="黑体"/>
          <w:b/>
          <w:bCs/>
          <w:sz w:val="40"/>
          <w:szCs w:val="40"/>
          <w:lang w:val="en-US" w:eastAsia="zh-CN"/>
        </w:rPr>
        <w:t>2026年5月21日</w:t>
      </w:r>
    </w:p>
    <w:p w14:paraId="3DED3793">
      <w:pPr>
        <w:numPr>
          <w:ilvl w:val="0"/>
          <w:numId w:val="0"/>
        </w:numPr>
        <w:ind w:firstLine="2650" w:firstLineChars="600"/>
        <w:jc w:val="both"/>
        <w:rPr>
          <w:rFonts w:hint="default" w:ascii="黑体" w:hAnsi="黑体" w:eastAsia="黑体" w:cs="黑体"/>
          <w:b/>
          <w:bCs/>
          <w:sz w:val="44"/>
          <w:szCs w:val="44"/>
          <w:lang w:val="en-US" w:eastAsia="zh-CN"/>
        </w:rPr>
      </w:pPr>
      <w:r>
        <w:rPr>
          <w:rFonts w:hint="eastAsia" w:ascii="黑体" w:hAnsi="黑体" w:eastAsia="黑体" w:cs="黑体"/>
          <w:b/>
          <w:bCs/>
          <w:sz w:val="44"/>
          <w:szCs w:val="44"/>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2133FAFB">
      <w:pPr>
        <w:numPr>
          <w:ilvl w:val="0"/>
          <w:numId w:val="0"/>
        </w:numPr>
        <w:spacing w:line="360" w:lineRule="auto"/>
        <w:jc w:val="left"/>
        <w:rPr>
          <w:rFonts w:hint="eastAsia" w:hAnsi="宋体"/>
          <w:sz w:val="24"/>
          <w:szCs w:val="24"/>
          <w:lang w:val="en-US" w:eastAsia="zh-CN"/>
        </w:rPr>
      </w:pPr>
    </w:p>
    <w:p w14:paraId="55B581E2">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2A493FEE">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45BBB40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一、商务条款                                       货币单位：元</w:t>
      </w:r>
    </w:p>
    <w:tbl>
      <w:tblPr>
        <w:tblStyle w:val="15"/>
        <w:tblW w:w="93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9"/>
        <w:gridCol w:w="3637"/>
        <w:gridCol w:w="1267"/>
        <w:gridCol w:w="1321"/>
        <w:gridCol w:w="2167"/>
      </w:tblGrid>
      <w:tr w14:paraId="29F99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939" w:type="dxa"/>
            <w:vAlign w:val="center"/>
          </w:tcPr>
          <w:p w14:paraId="5A0A37CE">
            <w:pPr>
              <w:spacing w:line="400" w:lineRule="exact"/>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序号</w:t>
            </w:r>
          </w:p>
        </w:tc>
        <w:tc>
          <w:tcPr>
            <w:tcW w:w="3637" w:type="dxa"/>
            <w:vAlign w:val="center"/>
          </w:tcPr>
          <w:p w14:paraId="3E37CC33">
            <w:pPr>
              <w:spacing w:line="400" w:lineRule="exact"/>
              <w:ind w:firstLine="48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名称</w:t>
            </w:r>
          </w:p>
        </w:tc>
        <w:tc>
          <w:tcPr>
            <w:tcW w:w="1267" w:type="dxa"/>
            <w:vAlign w:val="center"/>
          </w:tcPr>
          <w:p w14:paraId="07310B12">
            <w:pPr>
              <w:spacing w:line="400" w:lineRule="exac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单位</w:t>
            </w:r>
          </w:p>
        </w:tc>
        <w:tc>
          <w:tcPr>
            <w:tcW w:w="1321" w:type="dxa"/>
            <w:vAlign w:val="center"/>
          </w:tcPr>
          <w:p w14:paraId="20208E75">
            <w:pPr>
              <w:spacing w:line="400" w:lineRule="exac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数量</w:t>
            </w:r>
          </w:p>
        </w:tc>
        <w:tc>
          <w:tcPr>
            <w:tcW w:w="2167" w:type="dxa"/>
            <w:vAlign w:val="center"/>
          </w:tcPr>
          <w:p w14:paraId="14356791">
            <w:pPr>
              <w:spacing w:line="400" w:lineRule="exact"/>
              <w:ind w:firstLine="48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预算总价</w:t>
            </w:r>
          </w:p>
        </w:tc>
      </w:tr>
      <w:tr w14:paraId="43D32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6CB33721">
            <w:pPr>
              <w:spacing w:line="400" w:lineRule="exact"/>
              <w:ind w:firstLine="480"/>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1</w:t>
            </w:r>
          </w:p>
        </w:tc>
        <w:tc>
          <w:tcPr>
            <w:tcW w:w="3637" w:type="dxa"/>
            <w:vAlign w:val="center"/>
          </w:tcPr>
          <w:p w14:paraId="76F16622">
            <w:pPr>
              <w:spacing w:line="400" w:lineRule="exact"/>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东胜部更换东住院楼一、二次网供暖管道项目</w:t>
            </w:r>
          </w:p>
        </w:tc>
        <w:tc>
          <w:tcPr>
            <w:tcW w:w="1267" w:type="dxa"/>
            <w:vAlign w:val="center"/>
          </w:tcPr>
          <w:p w14:paraId="569A970B">
            <w:pPr>
              <w:spacing w:line="400" w:lineRule="exact"/>
              <w:ind w:firstLine="480"/>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项</w:t>
            </w:r>
          </w:p>
        </w:tc>
        <w:tc>
          <w:tcPr>
            <w:tcW w:w="1321" w:type="dxa"/>
            <w:vAlign w:val="center"/>
          </w:tcPr>
          <w:p w14:paraId="535899AF">
            <w:pPr>
              <w:spacing w:line="400" w:lineRule="exact"/>
              <w:ind w:firstLine="480"/>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1</w:t>
            </w:r>
          </w:p>
        </w:tc>
        <w:tc>
          <w:tcPr>
            <w:tcW w:w="2167" w:type="dxa"/>
            <w:vAlign w:val="center"/>
          </w:tcPr>
          <w:p w14:paraId="1D45D755">
            <w:pPr>
              <w:spacing w:line="400" w:lineRule="exact"/>
              <w:ind w:firstLine="480"/>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770000</w:t>
            </w:r>
          </w:p>
        </w:tc>
      </w:tr>
      <w:tr w14:paraId="4E9F0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72D96DA2">
            <w:pPr>
              <w:spacing w:line="400" w:lineRule="exact"/>
              <w:ind w:firstLine="480"/>
              <w:jc w:val="left"/>
              <w:rPr>
                <w:rFonts w:hint="eastAsia" w:ascii="宋体" w:hAnsi="宋体" w:eastAsia="宋体" w:cs="宋体"/>
                <w:sz w:val="32"/>
                <w:szCs w:val="32"/>
                <w:lang w:val="en-US" w:eastAsia="zh-CN"/>
              </w:rPr>
            </w:pPr>
          </w:p>
        </w:tc>
        <w:tc>
          <w:tcPr>
            <w:tcW w:w="6225" w:type="dxa"/>
            <w:gridSpan w:val="3"/>
            <w:vAlign w:val="center"/>
          </w:tcPr>
          <w:p w14:paraId="1341120E">
            <w:pPr>
              <w:spacing w:line="400" w:lineRule="exact"/>
              <w:ind w:firstLine="480"/>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总价合计</w:t>
            </w:r>
          </w:p>
        </w:tc>
        <w:tc>
          <w:tcPr>
            <w:tcW w:w="2167" w:type="dxa"/>
            <w:vAlign w:val="center"/>
          </w:tcPr>
          <w:p w14:paraId="1CE8AE64">
            <w:pPr>
              <w:spacing w:line="400" w:lineRule="exact"/>
              <w:ind w:firstLine="480"/>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770000</w:t>
            </w:r>
          </w:p>
        </w:tc>
      </w:tr>
      <w:tr w14:paraId="78672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939" w:type="dxa"/>
            <w:vAlign w:val="center"/>
          </w:tcPr>
          <w:p w14:paraId="65EAF231">
            <w:pPr>
              <w:spacing w:line="400" w:lineRule="exact"/>
              <w:ind w:firstLine="480"/>
              <w:jc w:val="left"/>
              <w:rPr>
                <w:rFonts w:hint="eastAsia" w:ascii="宋体" w:hAnsi="宋体" w:eastAsia="宋体" w:cs="宋体"/>
                <w:sz w:val="32"/>
                <w:szCs w:val="32"/>
                <w:lang w:eastAsia="zh-CN"/>
              </w:rPr>
            </w:pPr>
            <w:r>
              <w:rPr>
                <w:rFonts w:hint="eastAsia" w:ascii="宋体" w:hAnsi="宋体" w:eastAsia="宋体" w:cs="宋体"/>
                <w:sz w:val="32"/>
                <w:szCs w:val="32"/>
                <w:lang w:val="en-US" w:eastAsia="zh-CN"/>
              </w:rPr>
              <w:t>2</w:t>
            </w:r>
          </w:p>
        </w:tc>
        <w:tc>
          <w:tcPr>
            <w:tcW w:w="3637" w:type="dxa"/>
            <w:vAlign w:val="center"/>
          </w:tcPr>
          <w:p w14:paraId="22284404">
            <w:pPr>
              <w:spacing w:line="400" w:lineRule="exact"/>
              <w:ind w:firstLine="480"/>
              <w:rPr>
                <w:rFonts w:hint="eastAsia" w:ascii="宋体" w:hAnsi="宋体" w:eastAsia="宋体" w:cs="宋体"/>
                <w:sz w:val="32"/>
                <w:szCs w:val="32"/>
                <w:lang w:eastAsia="zh-CN"/>
              </w:rPr>
            </w:pPr>
            <w:r>
              <w:rPr>
                <w:rFonts w:hint="eastAsia" w:ascii="宋体" w:hAnsi="宋体" w:eastAsia="宋体" w:cs="宋体"/>
                <w:sz w:val="32"/>
                <w:szCs w:val="32"/>
              </w:rPr>
              <w:t>付款条件</w:t>
            </w:r>
          </w:p>
        </w:tc>
        <w:tc>
          <w:tcPr>
            <w:tcW w:w="4755" w:type="dxa"/>
            <w:gridSpan w:val="3"/>
            <w:vAlign w:val="center"/>
          </w:tcPr>
          <w:p w14:paraId="72174209">
            <w:pPr>
              <w:spacing w:line="400" w:lineRule="exact"/>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施工完成验收合格后付款95%，剩余5%质保金2年质保期满无质量问题付清；</w:t>
            </w:r>
          </w:p>
        </w:tc>
      </w:tr>
      <w:tr w14:paraId="74369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939" w:type="dxa"/>
            <w:vAlign w:val="center"/>
          </w:tcPr>
          <w:p w14:paraId="3260D9BA">
            <w:pPr>
              <w:spacing w:line="400" w:lineRule="exact"/>
              <w:ind w:firstLine="480"/>
              <w:jc w:val="left"/>
              <w:rPr>
                <w:rFonts w:hint="eastAsia" w:ascii="宋体" w:hAnsi="宋体" w:eastAsia="宋体" w:cs="宋体"/>
                <w:sz w:val="32"/>
                <w:szCs w:val="32"/>
                <w:lang w:eastAsia="zh-CN"/>
              </w:rPr>
            </w:pPr>
            <w:r>
              <w:rPr>
                <w:rFonts w:hint="eastAsia" w:ascii="宋体" w:hAnsi="宋体" w:eastAsia="宋体" w:cs="宋体"/>
                <w:sz w:val="32"/>
                <w:szCs w:val="32"/>
                <w:lang w:val="en-US" w:eastAsia="zh-CN"/>
              </w:rPr>
              <w:t>3</w:t>
            </w:r>
          </w:p>
        </w:tc>
        <w:tc>
          <w:tcPr>
            <w:tcW w:w="3637" w:type="dxa"/>
            <w:vAlign w:val="center"/>
          </w:tcPr>
          <w:p w14:paraId="794A2943">
            <w:pPr>
              <w:spacing w:line="400" w:lineRule="exact"/>
              <w:ind w:firstLine="480"/>
              <w:rPr>
                <w:rFonts w:hint="default" w:ascii="宋体" w:hAnsi="宋体" w:eastAsia="宋体" w:cs="宋体"/>
                <w:sz w:val="32"/>
                <w:szCs w:val="32"/>
                <w:lang w:val="en-US"/>
              </w:rPr>
            </w:pPr>
            <w:r>
              <w:rPr>
                <w:rFonts w:hint="eastAsia" w:ascii="宋体" w:hAnsi="宋体" w:eastAsia="宋体" w:cs="宋体"/>
                <w:sz w:val="32"/>
                <w:szCs w:val="32"/>
              </w:rPr>
              <w:t>工期</w:t>
            </w:r>
          </w:p>
        </w:tc>
        <w:tc>
          <w:tcPr>
            <w:tcW w:w="4755" w:type="dxa"/>
            <w:gridSpan w:val="3"/>
            <w:vAlign w:val="center"/>
          </w:tcPr>
          <w:p w14:paraId="56B9AF71">
            <w:pPr>
              <w:spacing w:line="400" w:lineRule="exact"/>
              <w:ind w:firstLine="480"/>
              <w:rPr>
                <w:rFonts w:hint="default" w:ascii="宋体" w:hAnsi="宋体" w:eastAsia="宋体" w:cs="宋体"/>
                <w:sz w:val="32"/>
                <w:szCs w:val="32"/>
                <w:lang w:val="en-US"/>
              </w:rPr>
            </w:pPr>
            <w:r>
              <w:rPr>
                <w:rFonts w:hint="eastAsia" w:ascii="宋体" w:hAnsi="宋体" w:eastAsia="宋体" w:cs="宋体"/>
                <w:sz w:val="32"/>
                <w:szCs w:val="32"/>
                <w:lang w:val="en-US" w:eastAsia="zh-CN"/>
              </w:rPr>
              <w:t>100日历天</w:t>
            </w:r>
          </w:p>
        </w:tc>
      </w:tr>
      <w:tr w14:paraId="19A0B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939" w:type="dxa"/>
            <w:vAlign w:val="center"/>
          </w:tcPr>
          <w:p w14:paraId="4F6EE918">
            <w:pPr>
              <w:spacing w:line="400" w:lineRule="exact"/>
              <w:ind w:firstLine="480"/>
              <w:jc w:val="left"/>
              <w:rPr>
                <w:rFonts w:hint="eastAsia" w:ascii="宋体" w:hAnsi="宋体" w:eastAsia="宋体" w:cs="宋体"/>
                <w:sz w:val="32"/>
                <w:szCs w:val="32"/>
                <w:lang w:eastAsia="zh-CN"/>
              </w:rPr>
            </w:pPr>
            <w:r>
              <w:rPr>
                <w:rFonts w:hint="eastAsia" w:ascii="宋体" w:hAnsi="宋体" w:eastAsia="宋体" w:cs="宋体"/>
                <w:sz w:val="32"/>
                <w:szCs w:val="32"/>
                <w:lang w:val="en-US" w:eastAsia="zh-CN"/>
              </w:rPr>
              <w:t>4</w:t>
            </w:r>
          </w:p>
        </w:tc>
        <w:tc>
          <w:tcPr>
            <w:tcW w:w="3637" w:type="dxa"/>
            <w:vAlign w:val="center"/>
          </w:tcPr>
          <w:p w14:paraId="01AB15DF">
            <w:pPr>
              <w:spacing w:line="400" w:lineRule="exact"/>
              <w:ind w:firstLine="480"/>
              <w:rPr>
                <w:rFonts w:hint="eastAsia" w:ascii="宋体" w:hAnsi="宋体" w:eastAsia="宋体" w:cs="宋体"/>
                <w:sz w:val="32"/>
                <w:szCs w:val="32"/>
              </w:rPr>
            </w:pPr>
            <w:r>
              <w:rPr>
                <w:rFonts w:hint="eastAsia" w:ascii="宋体" w:hAnsi="宋体" w:eastAsia="宋体" w:cs="宋体"/>
                <w:sz w:val="32"/>
                <w:szCs w:val="32"/>
              </w:rPr>
              <w:t>质保期</w:t>
            </w:r>
          </w:p>
        </w:tc>
        <w:tc>
          <w:tcPr>
            <w:tcW w:w="4755" w:type="dxa"/>
            <w:gridSpan w:val="3"/>
            <w:vAlign w:val="center"/>
          </w:tcPr>
          <w:p w14:paraId="06580548">
            <w:pPr>
              <w:spacing w:line="400" w:lineRule="exact"/>
              <w:ind w:firstLine="480"/>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2年</w:t>
            </w:r>
          </w:p>
        </w:tc>
      </w:tr>
      <w:tr w14:paraId="1ACAA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939" w:type="dxa"/>
            <w:vAlign w:val="center"/>
          </w:tcPr>
          <w:p w14:paraId="0D279945">
            <w:pPr>
              <w:spacing w:line="400" w:lineRule="exact"/>
              <w:ind w:firstLine="480"/>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5</w:t>
            </w:r>
          </w:p>
        </w:tc>
        <w:tc>
          <w:tcPr>
            <w:tcW w:w="3637" w:type="dxa"/>
            <w:vAlign w:val="center"/>
          </w:tcPr>
          <w:p w14:paraId="4D36D1AB">
            <w:pPr>
              <w:spacing w:line="400" w:lineRule="exact"/>
              <w:ind w:firstLine="480"/>
              <w:rPr>
                <w:rFonts w:hint="eastAsia" w:ascii="宋体" w:hAnsi="宋体" w:eastAsia="宋体" w:cs="宋体"/>
                <w:sz w:val="32"/>
                <w:szCs w:val="32"/>
                <w:lang w:val="en-US" w:eastAsia="zh-CN"/>
              </w:rPr>
            </w:pPr>
            <w:r>
              <w:rPr>
                <w:rFonts w:hint="eastAsia" w:ascii="宋体" w:hAnsi="宋体" w:eastAsia="宋体" w:cs="宋体"/>
                <w:sz w:val="32"/>
                <w:szCs w:val="32"/>
              </w:rPr>
              <w:t>服务地点</w:t>
            </w:r>
          </w:p>
        </w:tc>
        <w:tc>
          <w:tcPr>
            <w:tcW w:w="4755" w:type="dxa"/>
            <w:gridSpan w:val="3"/>
            <w:vAlign w:val="center"/>
          </w:tcPr>
          <w:p w14:paraId="53BBDC35">
            <w:pPr>
              <w:spacing w:line="400" w:lineRule="exact"/>
              <w:ind w:firstLine="480"/>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东胜部</w:t>
            </w:r>
          </w:p>
        </w:tc>
      </w:tr>
      <w:tr w14:paraId="10EDB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939" w:type="dxa"/>
            <w:vAlign w:val="center"/>
          </w:tcPr>
          <w:p w14:paraId="4C4A9400">
            <w:pPr>
              <w:spacing w:line="400" w:lineRule="exact"/>
              <w:ind w:firstLine="480"/>
              <w:jc w:val="left"/>
              <w:rPr>
                <w:rFonts w:hint="eastAsia" w:ascii="宋体" w:hAnsi="宋体" w:eastAsia="宋体" w:cs="宋体"/>
                <w:sz w:val="32"/>
                <w:szCs w:val="32"/>
                <w:lang w:eastAsia="zh-CN"/>
              </w:rPr>
            </w:pPr>
            <w:r>
              <w:rPr>
                <w:rFonts w:hint="eastAsia" w:ascii="宋体" w:hAnsi="宋体" w:eastAsia="宋体" w:cs="宋体"/>
                <w:sz w:val="32"/>
                <w:szCs w:val="32"/>
                <w:lang w:val="en-US" w:eastAsia="zh-CN"/>
              </w:rPr>
              <w:t>6</w:t>
            </w:r>
          </w:p>
        </w:tc>
        <w:tc>
          <w:tcPr>
            <w:tcW w:w="3637" w:type="dxa"/>
            <w:vAlign w:val="center"/>
          </w:tcPr>
          <w:p w14:paraId="2FD57B8A">
            <w:pPr>
              <w:spacing w:line="400" w:lineRule="exact"/>
              <w:ind w:firstLine="480"/>
              <w:rPr>
                <w:rFonts w:hint="eastAsia" w:ascii="宋体" w:hAnsi="宋体" w:eastAsia="宋体" w:cs="宋体"/>
                <w:sz w:val="32"/>
                <w:szCs w:val="32"/>
              </w:rPr>
            </w:pPr>
            <w:r>
              <w:rPr>
                <w:rFonts w:hint="eastAsia" w:ascii="宋体" w:hAnsi="宋体" w:eastAsia="宋体" w:cs="宋体"/>
                <w:sz w:val="32"/>
                <w:szCs w:val="32"/>
              </w:rPr>
              <w:t>进场时间</w:t>
            </w:r>
          </w:p>
        </w:tc>
        <w:tc>
          <w:tcPr>
            <w:tcW w:w="4755" w:type="dxa"/>
            <w:gridSpan w:val="3"/>
            <w:vAlign w:val="center"/>
          </w:tcPr>
          <w:p w14:paraId="4B29C0FC">
            <w:pPr>
              <w:spacing w:line="400" w:lineRule="exact"/>
              <w:ind w:firstLine="480"/>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签订合同后一周内</w:t>
            </w:r>
          </w:p>
        </w:tc>
      </w:tr>
      <w:tr w14:paraId="69188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939" w:type="dxa"/>
            <w:vAlign w:val="center"/>
          </w:tcPr>
          <w:p w14:paraId="247FC262">
            <w:pPr>
              <w:spacing w:line="400" w:lineRule="exact"/>
              <w:ind w:firstLine="480"/>
              <w:jc w:val="left"/>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7</w:t>
            </w:r>
          </w:p>
        </w:tc>
        <w:tc>
          <w:tcPr>
            <w:tcW w:w="3637" w:type="dxa"/>
            <w:vAlign w:val="center"/>
          </w:tcPr>
          <w:p w14:paraId="6AF78010">
            <w:pPr>
              <w:spacing w:line="400" w:lineRule="exact"/>
              <w:ind w:firstLine="480"/>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报名要求</w:t>
            </w:r>
          </w:p>
        </w:tc>
        <w:tc>
          <w:tcPr>
            <w:tcW w:w="4755" w:type="dxa"/>
            <w:gridSpan w:val="3"/>
            <w:vAlign w:val="center"/>
          </w:tcPr>
          <w:p w14:paraId="421E32E6">
            <w:pPr>
              <w:spacing w:line="400" w:lineRule="exact"/>
              <w:ind w:firstLine="48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报名前需先看现场</w:t>
            </w:r>
          </w:p>
        </w:tc>
      </w:tr>
      <w:tr w14:paraId="0306B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939" w:type="dxa"/>
            <w:vAlign w:val="center"/>
          </w:tcPr>
          <w:p w14:paraId="139661BD">
            <w:pPr>
              <w:spacing w:line="400" w:lineRule="exact"/>
              <w:ind w:firstLine="480"/>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8</w:t>
            </w:r>
          </w:p>
        </w:tc>
        <w:tc>
          <w:tcPr>
            <w:tcW w:w="3637" w:type="dxa"/>
            <w:vAlign w:val="center"/>
          </w:tcPr>
          <w:p w14:paraId="0CAFFE76">
            <w:pPr>
              <w:spacing w:line="400" w:lineRule="exact"/>
              <w:ind w:firstLine="48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其他要求</w:t>
            </w:r>
          </w:p>
        </w:tc>
        <w:tc>
          <w:tcPr>
            <w:tcW w:w="4755" w:type="dxa"/>
            <w:gridSpan w:val="3"/>
            <w:vAlign w:val="center"/>
          </w:tcPr>
          <w:p w14:paraId="036A8C42">
            <w:pPr>
              <w:spacing w:line="400" w:lineRule="exact"/>
              <w:ind w:firstLine="48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拆下的管道归院方所有</w:t>
            </w:r>
          </w:p>
        </w:tc>
      </w:tr>
      <w:tr w14:paraId="2AD17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939" w:type="dxa"/>
            <w:vAlign w:val="center"/>
          </w:tcPr>
          <w:p w14:paraId="24663865">
            <w:pPr>
              <w:spacing w:line="400" w:lineRule="exact"/>
              <w:ind w:firstLine="480"/>
              <w:jc w:val="left"/>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9</w:t>
            </w:r>
          </w:p>
        </w:tc>
        <w:tc>
          <w:tcPr>
            <w:tcW w:w="3637" w:type="dxa"/>
            <w:vAlign w:val="center"/>
          </w:tcPr>
          <w:p w14:paraId="11C083D4">
            <w:pPr>
              <w:spacing w:line="400" w:lineRule="exact"/>
              <w:ind w:firstLine="480"/>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资质条件</w:t>
            </w:r>
          </w:p>
        </w:tc>
        <w:tc>
          <w:tcPr>
            <w:tcW w:w="4755" w:type="dxa"/>
            <w:gridSpan w:val="3"/>
            <w:vAlign w:val="center"/>
          </w:tcPr>
          <w:p w14:paraId="66498189">
            <w:pPr>
              <w:spacing w:line="400" w:lineRule="exac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需具备有效的建筑施工企业安全生产许可证</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687F05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二、项目概况</w:t>
      </w:r>
    </w:p>
    <w:p w14:paraId="0CD0BB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（一）项目基本情况介绍：位于东胜部</w:t>
      </w:r>
      <w:r>
        <w:rPr>
          <w:rFonts w:hint="eastAsia" w:ascii="宋体" w:hAnsi="宋体" w:eastAsia="宋体" w:cs="宋体"/>
          <w:color w:val="auto"/>
          <w:sz w:val="32"/>
          <w:szCs w:val="32"/>
          <w:lang w:val="en-US" w:eastAsia="zh-CN"/>
        </w:rPr>
        <w:t>东住院楼设备夹层、地下室、一、二次网，食堂门口至篮球场一次网供暖管道于2009年使用至今，腐蚀严重，出现管道外壁脱落。供暖管道温度高，压力大，存在一定安全隐患，急需更换管道。更换范围包括设备夹层及地下室全部供暖主管道、支管道、阀门等。室外从食堂北门口至一次网主阀门处，更换DN300主管道约70米，需要掏挖地面35米，回填、恢复油面，预算770000元。</w:t>
      </w:r>
    </w:p>
    <w:p w14:paraId="721FD28D">
      <w:pPr>
        <w:spacing w:line="360" w:lineRule="auto"/>
        <w:jc w:val="left"/>
        <w:rPr>
          <w:rFonts w:hint="eastAsia" w:ascii="仿宋" w:hAnsi="仿宋" w:eastAsia="仿宋" w:cs="仿宋"/>
          <w:color w:val="000000"/>
          <w:sz w:val="32"/>
          <w:szCs w:val="32"/>
        </w:rPr>
      </w:pPr>
      <w:bookmarkStart w:id="1" w:name="_GoBack"/>
      <w:bookmarkEnd w:id="1"/>
    </w:p>
    <w:p w14:paraId="54B89272">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（二）技术参数和要求（功能和质量）</w:t>
      </w:r>
    </w:p>
    <w:tbl>
      <w:tblPr>
        <w:tblStyle w:val="14"/>
        <w:tblW w:w="9810" w:type="dxa"/>
        <w:jc w:val="center"/>
        <w:tblLayout w:type="fixed"/>
        <w:tblCellMar>
          <w:top w:w="0" w:type="dxa"/>
          <w:left w:w="108" w:type="dxa"/>
          <w:bottom w:w="0" w:type="dxa"/>
          <w:right w:w="108" w:type="dxa"/>
        </w:tblCellMar>
      </w:tblPr>
      <w:tblGrid>
        <w:gridCol w:w="1555"/>
        <w:gridCol w:w="1134"/>
        <w:gridCol w:w="7121"/>
      </w:tblGrid>
      <w:tr w14:paraId="7E759BFE">
        <w:tblPrEx>
          <w:tblCellMar>
            <w:top w:w="0" w:type="dxa"/>
            <w:left w:w="108" w:type="dxa"/>
            <w:bottom w:w="0" w:type="dxa"/>
            <w:right w:w="108" w:type="dxa"/>
          </w:tblCellMar>
        </w:tblPrEx>
        <w:trPr>
          <w:trHeight w:val="539"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4062AC71">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参数性质</w:t>
            </w:r>
          </w:p>
        </w:tc>
        <w:tc>
          <w:tcPr>
            <w:tcW w:w="1134" w:type="dxa"/>
            <w:tcBorders>
              <w:top w:val="single" w:color="auto" w:sz="4" w:space="0"/>
              <w:left w:val="nil"/>
              <w:bottom w:val="single" w:color="auto" w:sz="4" w:space="0"/>
              <w:right w:val="single" w:color="auto" w:sz="4" w:space="0"/>
            </w:tcBorders>
            <w:vAlign w:val="center"/>
          </w:tcPr>
          <w:p w14:paraId="247E3B3A">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编号</w:t>
            </w:r>
          </w:p>
        </w:tc>
        <w:tc>
          <w:tcPr>
            <w:tcW w:w="7121" w:type="dxa"/>
            <w:tcBorders>
              <w:top w:val="single" w:color="auto" w:sz="4" w:space="0"/>
              <w:left w:val="nil"/>
              <w:bottom w:val="single" w:color="auto" w:sz="4" w:space="0"/>
              <w:right w:val="single" w:color="auto" w:sz="4" w:space="0"/>
            </w:tcBorders>
            <w:vAlign w:val="center"/>
          </w:tcPr>
          <w:p w14:paraId="19B2E13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560" w:firstLineChars="800"/>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技术参数和要求</w:t>
            </w:r>
          </w:p>
        </w:tc>
      </w:tr>
      <w:tr w14:paraId="54C6DB28">
        <w:tblPrEx>
          <w:tblCellMar>
            <w:top w:w="0" w:type="dxa"/>
            <w:left w:w="108" w:type="dxa"/>
            <w:bottom w:w="0" w:type="dxa"/>
            <w:right w:w="108" w:type="dxa"/>
          </w:tblCellMar>
        </w:tblPrEx>
        <w:trPr>
          <w:trHeight w:val="539" w:hRule="atLeast"/>
          <w:jc w:val="center"/>
        </w:trPr>
        <w:tc>
          <w:tcPr>
            <w:tcW w:w="9810" w:type="dxa"/>
            <w:gridSpan w:val="3"/>
            <w:tcBorders>
              <w:top w:val="single" w:color="auto" w:sz="4" w:space="0"/>
              <w:left w:val="single" w:color="auto" w:sz="4" w:space="0"/>
              <w:bottom w:val="single" w:color="auto" w:sz="4" w:space="0"/>
              <w:right w:val="single" w:color="auto" w:sz="4" w:space="0"/>
            </w:tcBorders>
            <w:vAlign w:val="center"/>
          </w:tcPr>
          <w:p w14:paraId="4E5734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760" w:firstLineChars="1800"/>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施工要求</w:t>
            </w:r>
          </w:p>
        </w:tc>
      </w:tr>
      <w:tr w14:paraId="3766A3F1">
        <w:tblPrEx>
          <w:tblCellMar>
            <w:top w:w="0" w:type="dxa"/>
            <w:left w:w="108" w:type="dxa"/>
            <w:bottom w:w="0" w:type="dxa"/>
            <w:right w:w="108" w:type="dxa"/>
          </w:tblCellMar>
        </w:tblPrEx>
        <w:trPr>
          <w:trHeight w:val="1634"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17E6D6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color w:val="auto"/>
                <w:sz w:val="32"/>
                <w:szCs w:val="32"/>
                <w:lang w:val="en-US" w:eastAsia="zh-CN"/>
              </w:rPr>
            </w:pPr>
          </w:p>
        </w:tc>
        <w:tc>
          <w:tcPr>
            <w:tcW w:w="1134" w:type="dxa"/>
            <w:tcBorders>
              <w:top w:val="single" w:color="auto" w:sz="4" w:space="0"/>
              <w:left w:val="nil"/>
              <w:bottom w:val="single" w:color="auto" w:sz="4" w:space="0"/>
              <w:right w:val="single" w:color="auto" w:sz="4" w:space="0"/>
            </w:tcBorders>
            <w:vAlign w:val="center"/>
          </w:tcPr>
          <w:p w14:paraId="5095C2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1</w:t>
            </w:r>
          </w:p>
        </w:tc>
        <w:tc>
          <w:tcPr>
            <w:tcW w:w="7121" w:type="dxa"/>
            <w:tcBorders>
              <w:top w:val="single" w:color="auto" w:sz="4" w:space="0"/>
              <w:left w:val="nil"/>
              <w:bottom w:val="single" w:color="auto" w:sz="4" w:space="0"/>
              <w:right w:val="single" w:color="auto" w:sz="4" w:space="0"/>
            </w:tcBorders>
            <w:vAlign w:val="center"/>
          </w:tcPr>
          <w:p w14:paraId="4CD92CE6">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夹层、地下室施工要有完善的排烟措施，不得将焊接产生的烟雾排到各楼层室内，造成空气污染，影响医院正常工作。</w:t>
            </w:r>
          </w:p>
        </w:tc>
      </w:tr>
      <w:tr w14:paraId="4387962C">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77AC29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color w:val="auto"/>
                <w:sz w:val="32"/>
                <w:szCs w:val="32"/>
                <w:lang w:val="en-US" w:eastAsia="zh-CN"/>
              </w:rPr>
            </w:pPr>
          </w:p>
        </w:tc>
        <w:tc>
          <w:tcPr>
            <w:tcW w:w="1134" w:type="dxa"/>
            <w:tcBorders>
              <w:top w:val="single" w:color="auto" w:sz="4" w:space="0"/>
              <w:left w:val="nil"/>
              <w:bottom w:val="single" w:color="auto" w:sz="4" w:space="0"/>
              <w:right w:val="single" w:color="auto" w:sz="4" w:space="0"/>
            </w:tcBorders>
            <w:vAlign w:val="center"/>
          </w:tcPr>
          <w:p w14:paraId="22BECC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2</w:t>
            </w:r>
          </w:p>
        </w:tc>
        <w:tc>
          <w:tcPr>
            <w:tcW w:w="7121" w:type="dxa"/>
            <w:tcBorders>
              <w:top w:val="single" w:color="auto" w:sz="4" w:space="0"/>
              <w:left w:val="nil"/>
              <w:bottom w:val="single" w:color="auto" w:sz="4" w:space="0"/>
              <w:right w:val="single" w:color="auto" w:sz="4" w:space="0"/>
            </w:tcBorders>
            <w:vAlign w:val="center"/>
          </w:tcPr>
          <w:p w14:paraId="7B3D24F2">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地下室机房地面满铺阻燃防火毯、石棉防火布、阻燃土工布，接缝重叠压牢。焊接正下方加铺镀锌钢板/薄铁板，隔绝高温直接接触地面。火花飞溅方向额外延伸铺设，防止烧穿、烫痕、黑印。用防火围挡、铁皮挡板围住焊接作业区，防止火花飘到线槽、设备底部。</w:t>
            </w:r>
          </w:p>
        </w:tc>
      </w:tr>
      <w:tr w14:paraId="013FD3B5">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7770DE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color w:val="auto"/>
                <w:sz w:val="32"/>
                <w:szCs w:val="32"/>
                <w:lang w:val="en-US" w:eastAsia="zh-CN"/>
              </w:rPr>
            </w:pPr>
          </w:p>
        </w:tc>
        <w:tc>
          <w:tcPr>
            <w:tcW w:w="1134" w:type="dxa"/>
            <w:tcBorders>
              <w:top w:val="single" w:color="auto" w:sz="4" w:space="0"/>
              <w:left w:val="nil"/>
              <w:bottom w:val="single" w:color="auto" w:sz="4" w:space="0"/>
              <w:right w:val="single" w:color="auto" w:sz="4" w:space="0"/>
            </w:tcBorders>
            <w:vAlign w:val="center"/>
          </w:tcPr>
          <w:p w14:paraId="402381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3</w:t>
            </w:r>
          </w:p>
        </w:tc>
        <w:tc>
          <w:tcPr>
            <w:tcW w:w="7121" w:type="dxa"/>
            <w:tcBorders>
              <w:top w:val="single" w:color="auto" w:sz="4" w:space="0"/>
              <w:left w:val="nil"/>
              <w:bottom w:val="single" w:color="auto" w:sz="4" w:space="0"/>
              <w:right w:val="single" w:color="auto" w:sz="4" w:space="0"/>
            </w:tcBorders>
            <w:vAlign w:val="center"/>
          </w:tcPr>
          <w:p w14:paraId="14496A2E">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管道运送、切割、存放不得损伤地面。强弱电桥架全部用防火毯+钢板覆盖封堵，严禁火花落入沟内引燃线缆。设备（制冷机、管道泵、板换机组）全面防火布包裹。</w:t>
            </w:r>
          </w:p>
        </w:tc>
      </w:tr>
      <w:tr w14:paraId="7BAAC92D">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2A340D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color w:val="auto"/>
                <w:sz w:val="32"/>
                <w:szCs w:val="32"/>
                <w:lang w:val="en-US" w:eastAsia="zh-CN"/>
              </w:rPr>
            </w:pPr>
          </w:p>
        </w:tc>
        <w:tc>
          <w:tcPr>
            <w:tcW w:w="1134" w:type="dxa"/>
            <w:tcBorders>
              <w:top w:val="single" w:color="auto" w:sz="4" w:space="0"/>
              <w:left w:val="nil"/>
              <w:bottom w:val="single" w:color="auto" w:sz="4" w:space="0"/>
              <w:right w:val="single" w:color="auto" w:sz="4" w:space="0"/>
            </w:tcBorders>
            <w:vAlign w:val="center"/>
          </w:tcPr>
          <w:p w14:paraId="6B50D9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4</w:t>
            </w:r>
          </w:p>
        </w:tc>
        <w:tc>
          <w:tcPr>
            <w:tcW w:w="7121" w:type="dxa"/>
            <w:tcBorders>
              <w:top w:val="single" w:color="auto" w:sz="4" w:space="0"/>
              <w:left w:val="nil"/>
              <w:bottom w:val="single" w:color="auto" w:sz="4" w:space="0"/>
              <w:right w:val="single" w:color="auto" w:sz="4" w:space="0"/>
            </w:tcBorders>
            <w:vAlign w:val="center"/>
          </w:tcPr>
          <w:p w14:paraId="078FE892">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消防管道、喷淋头用防火布包裹遮挡，防止高温烤坏漆面、烫坏喷头密封。</w:t>
            </w:r>
          </w:p>
        </w:tc>
      </w:tr>
      <w:tr w14:paraId="339F46EE">
        <w:tblPrEx>
          <w:tblCellMar>
            <w:top w:w="0" w:type="dxa"/>
            <w:left w:w="108" w:type="dxa"/>
            <w:bottom w:w="0" w:type="dxa"/>
            <w:right w:w="108" w:type="dxa"/>
          </w:tblCellMar>
        </w:tblPrEx>
        <w:trPr>
          <w:trHeight w:val="598"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60169E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color w:val="auto"/>
                <w:sz w:val="32"/>
                <w:szCs w:val="32"/>
                <w:lang w:val="en-US" w:eastAsia="zh-CN"/>
              </w:rPr>
            </w:pPr>
          </w:p>
        </w:tc>
        <w:tc>
          <w:tcPr>
            <w:tcW w:w="1134" w:type="dxa"/>
            <w:tcBorders>
              <w:top w:val="single" w:color="auto" w:sz="4" w:space="0"/>
              <w:left w:val="nil"/>
              <w:bottom w:val="single" w:color="auto" w:sz="4" w:space="0"/>
              <w:right w:val="single" w:color="auto" w:sz="4" w:space="0"/>
            </w:tcBorders>
            <w:vAlign w:val="center"/>
          </w:tcPr>
          <w:p w14:paraId="642B84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5</w:t>
            </w:r>
          </w:p>
        </w:tc>
        <w:tc>
          <w:tcPr>
            <w:tcW w:w="7121" w:type="dxa"/>
            <w:tcBorders>
              <w:top w:val="single" w:color="auto" w:sz="4" w:space="0"/>
              <w:left w:val="nil"/>
              <w:bottom w:val="single" w:color="auto" w:sz="4" w:space="0"/>
              <w:right w:val="single" w:color="auto" w:sz="4" w:space="0"/>
            </w:tcBorders>
            <w:vAlign w:val="center"/>
          </w:tcPr>
          <w:p w14:paraId="71E3BBB8">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作业前清理周边纸屑、泡沫、包装、粉尘、油污等易燃物。配备2具4kg干粉灭火器+灭火沙桶，专人旁站监护。</w:t>
            </w:r>
          </w:p>
          <w:p w14:paraId="4BF8ECF9">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焊接结束后留观30分钟，确认无阴燃、无高温隐患再离开。</w:t>
            </w:r>
          </w:p>
          <w:p w14:paraId="67801F70">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禁止在机房内长时间、大面积动火，尽量移出机房外预制焊接。</w:t>
            </w:r>
          </w:p>
        </w:tc>
      </w:tr>
      <w:tr w14:paraId="1D20F1B6">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2B252F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color w:val="auto"/>
                <w:sz w:val="32"/>
                <w:szCs w:val="32"/>
                <w:lang w:val="en-US" w:eastAsia="zh-CN"/>
              </w:rPr>
            </w:pPr>
          </w:p>
        </w:tc>
        <w:tc>
          <w:tcPr>
            <w:tcW w:w="1134" w:type="dxa"/>
            <w:tcBorders>
              <w:top w:val="single" w:color="auto" w:sz="4" w:space="0"/>
              <w:left w:val="nil"/>
              <w:bottom w:val="single" w:color="auto" w:sz="4" w:space="0"/>
              <w:right w:val="single" w:color="auto" w:sz="4" w:space="0"/>
            </w:tcBorders>
            <w:vAlign w:val="center"/>
          </w:tcPr>
          <w:p w14:paraId="309A57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6</w:t>
            </w:r>
          </w:p>
        </w:tc>
        <w:tc>
          <w:tcPr>
            <w:tcW w:w="7121" w:type="dxa"/>
            <w:tcBorders>
              <w:top w:val="single" w:color="auto" w:sz="4" w:space="0"/>
              <w:left w:val="nil"/>
              <w:bottom w:val="single" w:color="auto" w:sz="4" w:space="0"/>
              <w:right w:val="single" w:color="auto" w:sz="4" w:space="0"/>
            </w:tcBorders>
            <w:vAlign w:val="center"/>
          </w:tcPr>
          <w:p w14:paraId="4E06ACAC">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因夏季空调运行至8月中旬，所以空调管道需要8月底-10月进行更换。</w:t>
            </w:r>
          </w:p>
        </w:tc>
      </w:tr>
      <w:tr w14:paraId="5ADCF1FA">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66FC95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color w:val="auto"/>
                <w:sz w:val="32"/>
                <w:szCs w:val="32"/>
                <w:lang w:val="en-US" w:eastAsia="zh-CN"/>
              </w:rPr>
            </w:pPr>
          </w:p>
        </w:tc>
        <w:tc>
          <w:tcPr>
            <w:tcW w:w="1134" w:type="dxa"/>
            <w:tcBorders>
              <w:top w:val="single" w:color="auto" w:sz="4" w:space="0"/>
              <w:left w:val="nil"/>
              <w:bottom w:val="single" w:color="auto" w:sz="4" w:space="0"/>
              <w:right w:val="single" w:color="auto" w:sz="4" w:space="0"/>
            </w:tcBorders>
            <w:vAlign w:val="center"/>
          </w:tcPr>
          <w:p w14:paraId="70C9D4B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7</w:t>
            </w:r>
          </w:p>
        </w:tc>
        <w:tc>
          <w:tcPr>
            <w:tcW w:w="7121" w:type="dxa"/>
            <w:tcBorders>
              <w:top w:val="single" w:color="auto" w:sz="4" w:space="0"/>
              <w:left w:val="nil"/>
              <w:bottom w:val="single" w:color="auto" w:sz="4" w:space="0"/>
              <w:right w:val="single" w:color="auto" w:sz="4" w:space="0"/>
            </w:tcBorders>
            <w:vAlign w:val="center"/>
          </w:tcPr>
          <w:p w14:paraId="7DC5E6E0">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焊接人员要持证上岗，当日办理动火作业证。地沟开挖要有规范围挡，要有明确的安全警示。</w:t>
            </w:r>
          </w:p>
        </w:tc>
      </w:tr>
      <w:tr w14:paraId="500D13BD">
        <w:tblPrEx>
          <w:tblCellMar>
            <w:top w:w="0" w:type="dxa"/>
            <w:left w:w="108" w:type="dxa"/>
            <w:bottom w:w="0" w:type="dxa"/>
            <w:right w:w="108" w:type="dxa"/>
          </w:tblCellMar>
        </w:tblPrEx>
        <w:trPr>
          <w:trHeight w:val="781"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023E31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color w:val="auto"/>
                <w:sz w:val="32"/>
                <w:szCs w:val="32"/>
                <w:lang w:val="en-US" w:eastAsia="zh-CN"/>
              </w:rPr>
            </w:pPr>
          </w:p>
        </w:tc>
        <w:tc>
          <w:tcPr>
            <w:tcW w:w="1134" w:type="dxa"/>
            <w:tcBorders>
              <w:top w:val="single" w:color="auto" w:sz="4" w:space="0"/>
              <w:left w:val="nil"/>
              <w:bottom w:val="single" w:color="auto" w:sz="4" w:space="0"/>
              <w:right w:val="single" w:color="auto" w:sz="4" w:space="0"/>
            </w:tcBorders>
            <w:vAlign w:val="center"/>
          </w:tcPr>
          <w:p w14:paraId="051BA9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8</w:t>
            </w:r>
          </w:p>
        </w:tc>
        <w:tc>
          <w:tcPr>
            <w:tcW w:w="7121" w:type="dxa"/>
            <w:tcBorders>
              <w:top w:val="single" w:color="auto" w:sz="4" w:space="0"/>
              <w:left w:val="nil"/>
              <w:bottom w:val="single" w:color="auto" w:sz="4" w:space="0"/>
              <w:right w:val="single" w:color="auto" w:sz="4" w:space="0"/>
            </w:tcBorders>
            <w:vAlign w:val="center"/>
          </w:tcPr>
          <w:p w14:paraId="5AC275CE">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材料进场避开上班高峰期，尽量夜间运送。</w:t>
            </w:r>
          </w:p>
        </w:tc>
      </w:tr>
    </w:tbl>
    <w:p w14:paraId="5AF48AB4">
      <w:pPr>
        <w:rPr>
          <w:rFonts w:hint="eastAsia" w:hAnsi="宋体"/>
          <w:sz w:val="24"/>
          <w:szCs w:val="24"/>
        </w:rPr>
      </w:pPr>
    </w:p>
    <w:p w14:paraId="48AB8F9E">
      <w:pPr>
        <w:rPr>
          <w:rFonts w:hint="eastAsia" w:hAnsi="宋体"/>
          <w:sz w:val="24"/>
          <w:szCs w:val="24"/>
        </w:rPr>
      </w:pPr>
    </w:p>
    <w:p w14:paraId="55911EA3">
      <w:pPr>
        <w:rPr>
          <w:rFonts w:hint="eastAsia" w:hAnsi="宋体"/>
          <w:sz w:val="24"/>
          <w:szCs w:val="24"/>
        </w:rPr>
      </w:pPr>
    </w:p>
    <w:p w14:paraId="75E74155">
      <w:pPr>
        <w:rPr>
          <w:rFonts w:hint="eastAsia" w:hAnsi="宋体"/>
          <w:sz w:val="24"/>
          <w:szCs w:val="24"/>
        </w:rPr>
      </w:pPr>
    </w:p>
    <w:p w14:paraId="663C6011">
      <w:pPr>
        <w:rPr>
          <w:rFonts w:hint="eastAsia" w:hAnsi="宋体"/>
          <w:sz w:val="24"/>
          <w:szCs w:val="24"/>
        </w:rPr>
      </w:pPr>
    </w:p>
    <w:p w14:paraId="57FA4298">
      <w:pPr>
        <w:rPr>
          <w:rFonts w:hint="eastAsia" w:hAnsi="宋体"/>
          <w:sz w:val="24"/>
          <w:szCs w:val="24"/>
        </w:rPr>
      </w:pPr>
    </w:p>
    <w:p w14:paraId="74498173">
      <w:pPr>
        <w:rPr>
          <w:rFonts w:hint="eastAsia" w:hAnsi="宋体"/>
          <w:sz w:val="24"/>
          <w:szCs w:val="24"/>
        </w:rPr>
      </w:pPr>
    </w:p>
    <w:p w14:paraId="2E15D8DB">
      <w:pPr>
        <w:rPr>
          <w:rFonts w:hint="eastAsia" w:hAnsi="宋体"/>
          <w:sz w:val="24"/>
          <w:szCs w:val="24"/>
        </w:rPr>
      </w:pPr>
    </w:p>
    <w:p w14:paraId="5D779C1F">
      <w:pPr>
        <w:rPr>
          <w:rFonts w:hint="eastAsia" w:hAnsi="宋体"/>
          <w:sz w:val="24"/>
          <w:szCs w:val="24"/>
        </w:rPr>
      </w:pPr>
    </w:p>
    <w:p w14:paraId="35D2B05A">
      <w:pPr>
        <w:rPr>
          <w:rFonts w:hint="eastAsia" w:hAnsi="宋体"/>
          <w:sz w:val="24"/>
          <w:szCs w:val="24"/>
        </w:rPr>
      </w:pPr>
    </w:p>
    <w:p w14:paraId="15EDA374">
      <w:pPr>
        <w:rPr>
          <w:rFonts w:hint="eastAsia" w:hAnsi="宋体"/>
          <w:sz w:val="24"/>
          <w:szCs w:val="24"/>
        </w:rPr>
      </w:pPr>
    </w:p>
    <w:p w14:paraId="7E5B28BE">
      <w:pPr>
        <w:rPr>
          <w:rFonts w:hint="eastAsia" w:hAnsi="宋体"/>
          <w:sz w:val="24"/>
          <w:szCs w:val="24"/>
        </w:rPr>
      </w:pPr>
    </w:p>
    <w:p w14:paraId="6CA3F0EA">
      <w:pPr>
        <w:rPr>
          <w:rFonts w:hint="eastAsia" w:hAnsi="宋体"/>
          <w:sz w:val="24"/>
          <w:szCs w:val="24"/>
        </w:rPr>
      </w:pPr>
    </w:p>
    <w:p w14:paraId="3233A2BD">
      <w:pPr>
        <w:rPr>
          <w:rFonts w:hint="eastAsia" w:hAnsi="宋体"/>
          <w:sz w:val="24"/>
          <w:szCs w:val="24"/>
        </w:rPr>
      </w:pPr>
    </w:p>
    <w:p w14:paraId="55F69B9A">
      <w:pPr>
        <w:rPr>
          <w:rFonts w:hint="eastAsia" w:hAnsi="宋体"/>
          <w:sz w:val="24"/>
          <w:szCs w:val="24"/>
        </w:rPr>
      </w:pPr>
    </w:p>
    <w:p w14:paraId="07E6ED2A">
      <w:pPr>
        <w:rPr>
          <w:rFonts w:hint="eastAsia" w:hAnsi="宋体"/>
          <w:sz w:val="24"/>
          <w:szCs w:val="24"/>
        </w:rPr>
      </w:pPr>
    </w:p>
    <w:p w14:paraId="06781602">
      <w:pPr>
        <w:rPr>
          <w:rFonts w:hint="eastAsia" w:hAnsi="宋体"/>
          <w:sz w:val="24"/>
          <w:szCs w:val="24"/>
        </w:rPr>
      </w:pPr>
    </w:p>
    <w:p w14:paraId="5C85B382">
      <w:pPr>
        <w:rPr>
          <w:rFonts w:hint="eastAsia" w:hAnsi="宋体"/>
          <w:sz w:val="24"/>
          <w:szCs w:val="24"/>
        </w:rPr>
      </w:pPr>
    </w:p>
    <w:p w14:paraId="6D3A8870">
      <w:pPr>
        <w:rPr>
          <w:rFonts w:hint="eastAsia" w:hAnsi="宋体"/>
          <w:sz w:val="24"/>
          <w:szCs w:val="24"/>
        </w:rPr>
      </w:pPr>
    </w:p>
    <w:p w14:paraId="68C30FF0">
      <w:pPr>
        <w:rPr>
          <w:rFonts w:hint="eastAsia" w:hAnsi="宋体"/>
          <w:sz w:val="24"/>
          <w:szCs w:val="24"/>
        </w:rPr>
      </w:pPr>
    </w:p>
    <w:p w14:paraId="31139BA1">
      <w:pPr>
        <w:rPr>
          <w:rFonts w:hint="eastAsia" w:hAnsi="宋体"/>
          <w:sz w:val="24"/>
          <w:szCs w:val="24"/>
        </w:rPr>
      </w:pPr>
    </w:p>
    <w:p w14:paraId="14513591">
      <w:pPr>
        <w:rPr>
          <w:rFonts w:hint="eastAsia" w:hAnsi="宋体"/>
          <w:sz w:val="24"/>
          <w:szCs w:val="24"/>
        </w:rPr>
      </w:pPr>
    </w:p>
    <w:p w14:paraId="32C25C60">
      <w:pPr>
        <w:rPr>
          <w:rFonts w:hint="eastAsia" w:hAnsi="宋体"/>
          <w:sz w:val="24"/>
          <w:szCs w:val="24"/>
        </w:rPr>
      </w:pPr>
    </w:p>
    <w:p w14:paraId="6E0B1DFC">
      <w:pPr>
        <w:rPr>
          <w:rFonts w:hint="eastAsia" w:hAnsi="宋体"/>
          <w:sz w:val="24"/>
          <w:szCs w:val="24"/>
        </w:rPr>
      </w:pPr>
    </w:p>
    <w:p w14:paraId="23CFEE3D">
      <w:pPr>
        <w:pStyle w:val="13"/>
        <w:rPr>
          <w:rFonts w:hint="eastAsia" w:hAnsi="宋体"/>
          <w:sz w:val="24"/>
          <w:szCs w:val="24"/>
        </w:rPr>
      </w:pPr>
    </w:p>
    <w:p w14:paraId="2E248110">
      <w:pPr>
        <w:pStyle w:val="8"/>
        <w:rPr>
          <w:rFonts w:hint="eastAsia"/>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三、表1资格审查表</w:t>
      </w:r>
    </w:p>
    <w:tbl>
      <w:tblPr>
        <w:tblStyle w:val="14"/>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（1）审查投标人2024年或2025年度经会计事务所出具的财务审计报告；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（2）审查投标人基本开户行的开户许可证（或基本存款账户信息表）及基本开户银行出具的近一年内的银行资信证明。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50AC073F">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1A6D7058">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461CB1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8"/>
      </w:pPr>
    </w:p>
    <w:p w14:paraId="3132B795"/>
    <w:p w14:paraId="0A576042">
      <w:pPr>
        <w:pStyle w:val="8"/>
      </w:pPr>
    </w:p>
    <w:p w14:paraId="6DC81925"/>
    <w:p w14:paraId="73950FA8">
      <w:pPr>
        <w:pStyle w:val="8"/>
      </w:pPr>
    </w:p>
    <w:p w14:paraId="3D3ADE1E"/>
    <w:p w14:paraId="3EA602B9">
      <w:pPr>
        <w:pStyle w:val="8"/>
      </w:pPr>
    </w:p>
    <w:p w14:paraId="1C2369B1"/>
    <w:p w14:paraId="3D46A060">
      <w:pPr>
        <w:pStyle w:val="8"/>
      </w:pPr>
    </w:p>
    <w:p w14:paraId="0941FFCE"/>
    <w:p w14:paraId="46CE1A36">
      <w:pPr>
        <w:pStyle w:val="8"/>
      </w:pPr>
    </w:p>
    <w:p w14:paraId="2D3AA324"/>
    <w:p w14:paraId="5C50B345">
      <w:pPr>
        <w:pStyle w:val="8"/>
      </w:pPr>
    </w:p>
    <w:p w14:paraId="1C24A7AD"/>
    <w:p w14:paraId="38F03B4E">
      <w:pPr>
        <w:pStyle w:val="8"/>
      </w:pPr>
    </w:p>
    <w:p w14:paraId="5AB51ED1"/>
    <w:p w14:paraId="6F67E51F">
      <w:pPr>
        <w:pStyle w:val="8"/>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十四、其它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E2E28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033AA20">
      <w:pPr>
        <w:pStyle w:val="8"/>
        <w:rPr>
          <w:rFonts w:hint="eastAsia" w:ascii="宋体" w:hAnsi="宋体" w:eastAsia="宋体" w:cs="宋体"/>
          <w:b w:val="0"/>
          <w:color w:val="000000"/>
          <w:sz w:val="24"/>
          <w:szCs w:val="24"/>
          <w:lang w:val="en-US" w:eastAsia="zh-CN" w:bidi="ar-SA"/>
        </w:rPr>
      </w:pPr>
    </w:p>
    <w:p w14:paraId="0E53127B">
      <w:pPr>
        <w:rPr>
          <w:rFonts w:hint="eastAsia" w:ascii="宋体" w:hAnsi="宋体" w:eastAsia="宋体" w:cs="宋体"/>
          <w:b w:val="0"/>
          <w:color w:val="000000"/>
          <w:sz w:val="24"/>
          <w:szCs w:val="24"/>
          <w:lang w:val="en-US" w:eastAsia="zh-CN" w:bidi="ar-SA"/>
        </w:rPr>
      </w:pPr>
    </w:p>
    <w:p w14:paraId="733B076F">
      <w:pPr>
        <w:pStyle w:val="8"/>
        <w:rPr>
          <w:rFonts w:hint="eastAsia" w:ascii="宋体" w:hAnsi="宋体" w:eastAsia="宋体" w:cs="宋体"/>
          <w:b w:val="0"/>
          <w:color w:val="000000"/>
          <w:sz w:val="24"/>
          <w:szCs w:val="24"/>
          <w:lang w:val="en-US" w:eastAsia="zh-CN" w:bidi="ar-SA"/>
        </w:rPr>
      </w:pPr>
    </w:p>
    <w:p w14:paraId="68015A90">
      <w:pPr>
        <w:rPr>
          <w:rFonts w:hint="eastAsia" w:ascii="宋体" w:hAnsi="宋体" w:eastAsia="宋体" w:cs="宋体"/>
          <w:b w:val="0"/>
          <w:color w:val="000000"/>
          <w:sz w:val="24"/>
          <w:szCs w:val="24"/>
          <w:lang w:val="en-US" w:eastAsia="zh-CN" w:bidi="ar-SA"/>
        </w:rPr>
      </w:pPr>
    </w:p>
    <w:p w14:paraId="19DBC54A">
      <w:pPr>
        <w:rPr>
          <w:rFonts w:hint="eastAsia" w:ascii="宋体" w:hAnsi="宋体" w:eastAsia="宋体" w:cs="宋体"/>
          <w:b w:val="0"/>
          <w:color w:val="000000"/>
          <w:sz w:val="24"/>
          <w:szCs w:val="24"/>
          <w:lang w:val="en-US" w:eastAsia="zh-CN" w:bidi="ar-SA"/>
        </w:rPr>
      </w:pPr>
    </w:p>
    <w:p w14:paraId="68D71BD6">
      <w:pPr>
        <w:rPr>
          <w:rFonts w:hint="eastAsia" w:ascii="宋体" w:hAnsi="宋体" w:eastAsia="宋体" w:cs="宋体"/>
          <w:b w:val="0"/>
          <w:color w:val="000000"/>
          <w:sz w:val="24"/>
          <w:szCs w:val="24"/>
          <w:lang w:val="en-US" w:eastAsia="zh-CN" w:bidi="ar-SA"/>
        </w:rPr>
      </w:pPr>
    </w:p>
    <w:p w14:paraId="756E997C">
      <w:pPr>
        <w:pStyle w:val="8"/>
        <w:rPr>
          <w:rFonts w:hint="eastAsia"/>
          <w:lang w:val="en-US" w:eastAsia="zh-CN"/>
        </w:rPr>
      </w:pPr>
    </w:p>
    <w:p w14:paraId="78A2BB8E">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D407A75">
      <w:pPr>
        <w:pStyle w:val="8"/>
        <w:rPr>
          <w:rFonts w:hint="eastAsia" w:ascii="宋体" w:hAnsi="宋体" w:eastAsia="宋体" w:cs="宋体"/>
          <w:b w:val="0"/>
          <w:color w:val="000000"/>
          <w:sz w:val="24"/>
          <w:szCs w:val="24"/>
          <w:lang w:val="en-US" w:eastAsia="zh-CN" w:bidi="ar-SA"/>
        </w:rPr>
      </w:pPr>
    </w:p>
    <w:p w14:paraId="4DACECC6">
      <w:pPr>
        <w:rPr>
          <w:rFonts w:hint="eastAsia"/>
          <w:lang w:val="en-US" w:eastAsia="zh-CN"/>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3"/>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5"/>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工期</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25AF33AE">
      <w:pPr>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工程量清单</w:t>
      </w:r>
    </w:p>
    <w:p w14:paraId="0C5FBFC9">
      <w:pPr>
        <w:rPr>
          <w:rFonts w:hint="default" w:ascii="宋体" w:hAnsi="宋体" w:eastAsia="宋体" w:cs="宋体"/>
          <w:b/>
          <w:color w:val="000000"/>
          <w:sz w:val="32"/>
          <w:szCs w:val="32"/>
          <w:lang w:val="en-US" w:eastAsia="zh-CN" w:bidi="ar-SA"/>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lang w:eastAsia="zh-CN"/>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r>
        <w:rPr>
          <w:rFonts w:hint="eastAsia" w:ascii="宋体" w:hAnsi="宋体" w:eastAsia="宋体"/>
          <w:b/>
          <w:color w:val="000000"/>
          <w:sz w:val="28"/>
          <w:szCs w:val="28"/>
          <w:lang w:eastAsia="zh-CN"/>
        </w:rPr>
        <w:t>（</w:t>
      </w:r>
      <w:r>
        <w:rPr>
          <w:rFonts w:hint="eastAsia" w:ascii="宋体" w:hAnsi="宋体" w:eastAsia="宋体"/>
          <w:b/>
          <w:color w:val="000000"/>
          <w:sz w:val="28"/>
          <w:szCs w:val="28"/>
          <w:lang w:val="en-US" w:eastAsia="zh-CN"/>
        </w:rPr>
        <w:t>服务、工程项目除外</w:t>
      </w:r>
      <w:r>
        <w:rPr>
          <w:rFonts w:hint="eastAsia" w:ascii="宋体" w:hAnsi="宋体" w:eastAsia="宋体"/>
          <w:b/>
          <w:color w:val="000000"/>
          <w:sz w:val="28"/>
          <w:szCs w:val="28"/>
          <w:lang w:eastAsia="zh-CN"/>
        </w:rPr>
        <w:t>）</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4"/>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十四、其它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5C6A04CC"/>
    <w:multiLevelType w:val="singleLevel"/>
    <w:tmpl w:val="5C6A04CC"/>
    <w:lvl w:ilvl="0" w:tentative="0">
      <w:start w:val="1"/>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2706D64"/>
    <w:rsid w:val="036C2F53"/>
    <w:rsid w:val="03795BEC"/>
    <w:rsid w:val="03C61FDD"/>
    <w:rsid w:val="05076A5B"/>
    <w:rsid w:val="06B07F83"/>
    <w:rsid w:val="07EE0F70"/>
    <w:rsid w:val="080A65A2"/>
    <w:rsid w:val="0CC91539"/>
    <w:rsid w:val="0D0C1474"/>
    <w:rsid w:val="0DA07F51"/>
    <w:rsid w:val="0DB547BB"/>
    <w:rsid w:val="0F4E11A2"/>
    <w:rsid w:val="10D60D02"/>
    <w:rsid w:val="114A4798"/>
    <w:rsid w:val="11AB1717"/>
    <w:rsid w:val="11EF4694"/>
    <w:rsid w:val="132E0705"/>
    <w:rsid w:val="150E71F6"/>
    <w:rsid w:val="1696735F"/>
    <w:rsid w:val="16E14FBF"/>
    <w:rsid w:val="170148CE"/>
    <w:rsid w:val="19545A30"/>
    <w:rsid w:val="198E5E9E"/>
    <w:rsid w:val="19BD2CB7"/>
    <w:rsid w:val="1BB9254A"/>
    <w:rsid w:val="1DCA77EF"/>
    <w:rsid w:val="1ED20D4A"/>
    <w:rsid w:val="1EF87141"/>
    <w:rsid w:val="20341AF8"/>
    <w:rsid w:val="2092329D"/>
    <w:rsid w:val="214C62A1"/>
    <w:rsid w:val="216D46C6"/>
    <w:rsid w:val="224C6733"/>
    <w:rsid w:val="23507ADC"/>
    <w:rsid w:val="241F1D5F"/>
    <w:rsid w:val="24A7212A"/>
    <w:rsid w:val="25757733"/>
    <w:rsid w:val="26470B4A"/>
    <w:rsid w:val="266437D3"/>
    <w:rsid w:val="267A5F90"/>
    <w:rsid w:val="26915EA6"/>
    <w:rsid w:val="26DE053E"/>
    <w:rsid w:val="276714E7"/>
    <w:rsid w:val="281659F6"/>
    <w:rsid w:val="293A1937"/>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F552A03"/>
    <w:rsid w:val="420378CC"/>
    <w:rsid w:val="43442217"/>
    <w:rsid w:val="44AA028A"/>
    <w:rsid w:val="4603606C"/>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71E5CB6"/>
    <w:rsid w:val="576C6B11"/>
    <w:rsid w:val="58156ACB"/>
    <w:rsid w:val="58FA0BA3"/>
    <w:rsid w:val="59137211"/>
    <w:rsid w:val="5A17370E"/>
    <w:rsid w:val="5C344BB6"/>
    <w:rsid w:val="5DFF20EB"/>
    <w:rsid w:val="5E1C5429"/>
    <w:rsid w:val="5ED418C8"/>
    <w:rsid w:val="5EF71E76"/>
    <w:rsid w:val="616C33F6"/>
    <w:rsid w:val="6212481D"/>
    <w:rsid w:val="62DE1443"/>
    <w:rsid w:val="62E24E32"/>
    <w:rsid w:val="64A55108"/>
    <w:rsid w:val="64E47B74"/>
    <w:rsid w:val="650B21DC"/>
    <w:rsid w:val="6585763E"/>
    <w:rsid w:val="661108EC"/>
    <w:rsid w:val="665F0BE6"/>
    <w:rsid w:val="669049D8"/>
    <w:rsid w:val="67D14995"/>
    <w:rsid w:val="68204E22"/>
    <w:rsid w:val="69C8489A"/>
    <w:rsid w:val="6C0D60E9"/>
    <w:rsid w:val="6CF91F25"/>
    <w:rsid w:val="6D4F63E7"/>
    <w:rsid w:val="6EF0008F"/>
    <w:rsid w:val="6F23688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582F68"/>
    <w:rsid w:val="7DC23B16"/>
    <w:rsid w:val="7F112C06"/>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8"/>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paragraph" w:styleId="5">
    <w:name w:val="heading 4"/>
    <w:basedOn w:val="1"/>
    <w:next w:val="1"/>
    <w:unhideWhenUsed/>
    <w:qFormat/>
    <w:uiPriority w:val="0"/>
    <w:pPr>
      <w:keepNext/>
      <w:keepLines/>
      <w:outlineLvl w:val="3"/>
    </w:pPr>
    <w:rPr>
      <w:rFonts w:ascii="Arial" w:hAnsi="Arial" w:eastAsia="黑体"/>
      <w:sz w:val="24"/>
    </w:rPr>
  </w:style>
  <w:style w:type="character" w:default="1" w:styleId="16">
    <w:name w:val="Default Paragraph Font"/>
    <w:autoRedefine/>
    <w:semiHidden/>
    <w:qFormat/>
    <w:uiPriority w:val="2"/>
  </w:style>
  <w:style w:type="table" w:default="1" w:styleId="14">
    <w:name w:val="Normal Table"/>
    <w:semiHidden/>
    <w:qFormat/>
    <w:uiPriority w:val="3"/>
    <w:tblPr>
      <w:tblCellMar>
        <w:top w:w="0" w:type="dxa"/>
        <w:left w:w="108" w:type="dxa"/>
        <w:bottom w:w="0" w:type="dxa"/>
        <w:right w:w="108" w:type="dxa"/>
      </w:tblCellMar>
    </w:tblPr>
  </w:style>
  <w:style w:type="paragraph" w:styleId="6">
    <w:name w:val="Body Text"/>
    <w:basedOn w:val="1"/>
    <w:next w:val="1"/>
    <w:qFormat/>
    <w:uiPriority w:val="1"/>
    <w:rPr>
      <w:rFonts w:ascii="微软雅黑" w:hAnsi="微软雅黑" w:eastAsia="微软雅黑" w:cs="微软雅黑"/>
      <w:sz w:val="15"/>
      <w:szCs w:val="15"/>
      <w:lang w:val="zh-CN" w:bidi="zh-CN"/>
    </w:rPr>
  </w:style>
  <w:style w:type="paragraph" w:styleId="7">
    <w:name w:val="Body Text Indent"/>
    <w:basedOn w:val="1"/>
    <w:qFormat/>
    <w:uiPriority w:val="0"/>
    <w:pPr>
      <w:spacing w:after="120" w:afterLines="0" w:afterAutospacing="0"/>
      <w:ind w:left="420" w:leftChars="200"/>
    </w:pPr>
  </w:style>
  <w:style w:type="paragraph" w:styleId="8">
    <w:name w:val="Plain Text"/>
    <w:basedOn w:val="9"/>
    <w:next w:val="1"/>
    <w:qFormat/>
    <w:uiPriority w:val="0"/>
    <w:rPr>
      <w:rFonts w:ascii="宋体" w:hAnsi="Courier New"/>
    </w:rPr>
  </w:style>
  <w:style w:type="paragraph" w:customStyle="1" w:styleId="9">
    <w:name w:val="Normal_6"/>
    <w:next w:val="8"/>
    <w:qFormat/>
    <w:uiPriority w:val="0"/>
    <w:pPr>
      <w:widowControl w:val="0"/>
      <w:jc w:val="both"/>
    </w:pPr>
    <w:rPr>
      <w:rFonts w:ascii="Times New Roman" w:hAnsi="Times New Roman" w:eastAsia="宋体" w:cs="Times New Roman"/>
      <w:kern w:val="2"/>
      <w:sz w:val="21"/>
      <w:lang w:val="en-US" w:eastAsia="zh-CN" w:bidi="ar-SA"/>
    </w:rPr>
  </w:style>
  <w:style w:type="paragraph" w:styleId="10">
    <w:name w:val="footer"/>
    <w:basedOn w:val="1"/>
    <w:qFormat/>
    <w:uiPriority w:val="151"/>
    <w:pPr>
      <w:tabs>
        <w:tab w:val="center" w:pos="4153"/>
        <w:tab w:val="right" w:pos="8306"/>
      </w:tabs>
      <w:snapToGrid w:val="0"/>
      <w:jc w:val="left"/>
    </w:pPr>
    <w:rPr>
      <w:sz w:val="18"/>
      <w:szCs w:val="18"/>
    </w:rPr>
  </w:style>
  <w:style w:type="paragraph" w:styleId="11">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2">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paragraph" w:styleId="13">
    <w:name w:val="Body Text First Indent 2"/>
    <w:basedOn w:val="7"/>
    <w:qFormat/>
    <w:uiPriority w:val="0"/>
    <w:pPr>
      <w:ind w:firstLine="420" w:firstLineChars="200"/>
    </w:pPr>
  </w:style>
  <w:style w:type="table" w:styleId="15">
    <w:name w:val="Table Grid"/>
    <w:basedOn w:val="14"/>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7">
    <w:name w:val="List Paragraph"/>
    <w:basedOn w:val="1"/>
    <w:qFormat/>
    <w:uiPriority w:val="26"/>
    <w:pPr>
      <w:ind w:firstLine="200"/>
    </w:pPr>
    <w:rPr>
      <w:rFonts w:ascii="Times New Roman" w:hAnsi="Times New Roman" w:eastAsia="宋体" w:cs="Times New Roman"/>
      <w:sz w:val="28"/>
      <w:szCs w:val="28"/>
    </w:rPr>
  </w:style>
  <w:style w:type="character" w:customStyle="1" w:styleId="18">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9">
    <w:name w:val="font11"/>
    <w:basedOn w:val="16"/>
    <w:autoRedefine/>
    <w:qFormat/>
    <w:uiPriority w:val="0"/>
    <w:rPr>
      <w:rFonts w:hint="eastAsia" w:ascii="宋体" w:hAnsi="宋体" w:eastAsia="宋体" w:cs="宋体"/>
      <w:color w:val="000000"/>
      <w:sz w:val="24"/>
      <w:szCs w:val="24"/>
      <w:u w:val="none"/>
    </w:rPr>
  </w:style>
  <w:style w:type="character" w:customStyle="1" w:styleId="20">
    <w:name w:val="font31"/>
    <w:basedOn w:val="16"/>
    <w:autoRedefine/>
    <w:qFormat/>
    <w:uiPriority w:val="0"/>
    <w:rPr>
      <w:rFonts w:hint="eastAsia" w:ascii="宋体" w:hAnsi="宋体" w:eastAsia="宋体" w:cs="宋体"/>
      <w:color w:val="000000"/>
      <w:sz w:val="21"/>
      <w:szCs w:val="21"/>
      <w:u w:val="none"/>
    </w:rPr>
  </w:style>
  <w:style w:type="paragraph" w:customStyle="1" w:styleId="21">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22">
    <w:name w:val="font41"/>
    <w:basedOn w:val="16"/>
    <w:autoRedefine/>
    <w:qFormat/>
    <w:uiPriority w:val="0"/>
    <w:rPr>
      <w:rFonts w:ascii="Calibri" w:hAnsi="Calibri" w:cs="Calibri"/>
      <w:color w:val="000000"/>
      <w:sz w:val="28"/>
      <w:szCs w:val="28"/>
      <w:u w:val="none"/>
    </w:rPr>
  </w:style>
  <w:style w:type="character" w:customStyle="1" w:styleId="23">
    <w:name w:val="font21"/>
    <w:basedOn w:val="16"/>
    <w:autoRedefine/>
    <w:qFormat/>
    <w:uiPriority w:val="0"/>
    <w:rPr>
      <w:rFonts w:hint="eastAsia" w:ascii="宋体" w:hAnsi="宋体" w:eastAsia="宋体" w:cs="宋体"/>
      <w:color w:val="000000"/>
      <w:sz w:val="21"/>
      <w:szCs w:val="21"/>
      <w:u w:val="none"/>
    </w:rPr>
  </w:style>
  <w:style w:type="table" w:customStyle="1" w:styleId="24">
    <w:name w:val="网格型1"/>
    <w:basedOn w:val="25"/>
    <w:qFormat/>
    <w:uiPriority w:val="0"/>
    <w:pPr>
      <w:widowControl w:val="0"/>
      <w:jc w:val="both"/>
    </w:pPr>
  </w:style>
  <w:style w:type="table" w:customStyle="1" w:styleId="25">
    <w:name w:val="普通表格1"/>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23</Pages>
  <Words>6264</Words>
  <Characters>6899</Characters>
  <Lines>0</Lines>
  <Paragraphs>0</Paragraphs>
  <TotalTime>5</TotalTime>
  <ScaleCrop>false</ScaleCrop>
  <LinksUpToDate>false</LinksUpToDate>
  <CharactersWithSpaces>7446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2026-05-21T01:02:02Z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A996BC1F7FF1439A9F7AD4BA40B4E6E5_13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