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9CF7F9">
      <w:pPr>
        <w:numPr>
          <w:ilvl w:val="0"/>
          <w:numId w:val="0"/>
        </w:numPr>
        <w:jc w:val="center"/>
        <w:rPr>
          <w:rFonts w:hint="eastAsia"/>
          <w:b/>
          <w:bCs/>
          <w:sz w:val="44"/>
          <w:szCs w:val="44"/>
          <w:lang w:val="en-US" w:eastAsia="zh-CN"/>
        </w:rPr>
      </w:pPr>
    </w:p>
    <w:p w14:paraId="44C98FAB">
      <w:pPr>
        <w:numPr>
          <w:ilvl w:val="0"/>
          <w:numId w:val="0"/>
        </w:numPr>
        <w:jc w:val="center"/>
        <w:rPr>
          <w:rFonts w:hint="eastAsia"/>
          <w:b/>
          <w:bCs/>
          <w:sz w:val="44"/>
          <w:szCs w:val="44"/>
          <w:lang w:val="en-US" w:eastAsia="zh-CN"/>
        </w:rPr>
      </w:pPr>
    </w:p>
    <w:p w14:paraId="7C84FAE4">
      <w:pPr>
        <w:numPr>
          <w:ilvl w:val="0"/>
          <w:numId w:val="0"/>
        </w:numPr>
        <w:jc w:val="center"/>
        <w:rPr>
          <w:rFonts w:hint="eastAsia"/>
          <w:b/>
          <w:bCs/>
          <w:sz w:val="44"/>
          <w:szCs w:val="44"/>
          <w:lang w:val="en-US" w:eastAsia="zh-CN"/>
        </w:rPr>
      </w:pPr>
    </w:p>
    <w:p w14:paraId="63FAADD8">
      <w:pPr>
        <w:numPr>
          <w:ilvl w:val="0"/>
          <w:numId w:val="0"/>
        </w:numPr>
        <w:jc w:val="center"/>
        <w:rPr>
          <w:rFonts w:hint="eastAsia"/>
          <w:b/>
          <w:bCs/>
          <w:sz w:val="44"/>
          <w:szCs w:val="44"/>
          <w:lang w:val="en-US" w:eastAsia="zh-CN"/>
        </w:rPr>
      </w:pPr>
    </w:p>
    <w:p w14:paraId="5B5FEF55">
      <w:pPr>
        <w:numPr>
          <w:ilvl w:val="0"/>
          <w:numId w:val="0"/>
        </w:numPr>
        <w:jc w:val="center"/>
        <w:rPr>
          <w:rFonts w:hint="eastAsia"/>
          <w:b/>
          <w:bCs/>
          <w:sz w:val="44"/>
          <w:szCs w:val="44"/>
          <w:lang w:val="en-US" w:eastAsia="zh-CN"/>
        </w:rPr>
      </w:pPr>
      <w:r>
        <w:rPr>
          <w:rFonts w:hint="eastAsia"/>
          <w:b/>
          <w:bCs/>
          <w:sz w:val="44"/>
          <w:szCs w:val="44"/>
          <w:lang w:val="en-US" w:eastAsia="zh-CN"/>
        </w:rPr>
        <w:t>鄂尔多斯市中心医院</w:t>
      </w:r>
    </w:p>
    <w:p w14:paraId="35B22BB9">
      <w:pPr>
        <w:numPr>
          <w:ilvl w:val="0"/>
          <w:numId w:val="0"/>
        </w:numPr>
        <w:jc w:val="center"/>
        <w:rPr>
          <w:rFonts w:hint="eastAsia"/>
          <w:b/>
          <w:bCs/>
          <w:sz w:val="44"/>
          <w:szCs w:val="44"/>
          <w:lang w:val="en-US" w:eastAsia="zh-CN"/>
        </w:rPr>
      </w:pPr>
    </w:p>
    <w:p w14:paraId="7AFA774D">
      <w:pPr>
        <w:numPr>
          <w:ilvl w:val="0"/>
          <w:numId w:val="0"/>
        </w:numPr>
        <w:jc w:val="center"/>
        <w:rPr>
          <w:rFonts w:hint="eastAsia"/>
          <w:b/>
          <w:bCs/>
          <w:sz w:val="44"/>
          <w:szCs w:val="44"/>
          <w:lang w:val="en-US" w:eastAsia="zh-CN"/>
        </w:rPr>
      </w:pPr>
    </w:p>
    <w:p w14:paraId="2572A1AE">
      <w:pPr>
        <w:numPr>
          <w:ilvl w:val="0"/>
          <w:numId w:val="0"/>
        </w:numPr>
        <w:ind w:firstLine="2209" w:firstLineChars="500"/>
        <w:jc w:val="both"/>
        <w:rPr>
          <w:rFonts w:hint="default"/>
          <w:b/>
          <w:bCs/>
          <w:sz w:val="44"/>
          <w:szCs w:val="44"/>
          <w:lang w:val="en-US" w:eastAsia="zh-CN"/>
        </w:rPr>
      </w:pPr>
      <w:r>
        <w:rPr>
          <w:rFonts w:hint="eastAsia"/>
          <w:b/>
          <w:bCs/>
          <w:sz w:val="44"/>
          <w:szCs w:val="44"/>
          <w:lang w:val="en-US" w:eastAsia="zh-CN"/>
        </w:rPr>
        <w:t>总务议价采购招标文件</w:t>
      </w:r>
    </w:p>
    <w:p w14:paraId="6C703416">
      <w:pPr>
        <w:numPr>
          <w:ilvl w:val="0"/>
          <w:numId w:val="0"/>
        </w:numPr>
        <w:jc w:val="center"/>
        <w:rPr>
          <w:rFonts w:hint="eastAsia"/>
          <w:b/>
          <w:bCs/>
          <w:sz w:val="28"/>
          <w:szCs w:val="28"/>
          <w:lang w:val="en-US" w:eastAsia="zh-CN"/>
        </w:rPr>
      </w:pPr>
    </w:p>
    <w:p w14:paraId="378339FC">
      <w:pPr>
        <w:numPr>
          <w:ilvl w:val="0"/>
          <w:numId w:val="0"/>
        </w:numPr>
        <w:jc w:val="center"/>
        <w:rPr>
          <w:rFonts w:hint="eastAsia"/>
          <w:b/>
          <w:bCs/>
          <w:sz w:val="28"/>
          <w:szCs w:val="28"/>
          <w:lang w:val="en-US" w:eastAsia="zh-CN"/>
        </w:rPr>
      </w:pPr>
    </w:p>
    <w:p w14:paraId="2CCBE1BE">
      <w:pPr>
        <w:numPr>
          <w:ilvl w:val="0"/>
          <w:numId w:val="0"/>
        </w:numPr>
        <w:jc w:val="center"/>
        <w:rPr>
          <w:rFonts w:hint="eastAsia"/>
          <w:b/>
          <w:bCs/>
          <w:sz w:val="28"/>
          <w:szCs w:val="28"/>
          <w:lang w:val="en-US" w:eastAsia="zh-CN"/>
        </w:rPr>
      </w:pPr>
      <w:r>
        <w:rPr>
          <w:rFonts w:hint="eastAsia"/>
          <w:b/>
          <w:sz w:val="28"/>
          <w:szCs w:val="28"/>
          <w:lang w:val="en-US" w:eastAsia="zh-CN"/>
        </w:rPr>
        <w:drawing>
          <wp:inline distT="0" distB="0" distL="114300" distR="114300">
            <wp:extent cx="2361565" cy="2361565"/>
            <wp:effectExtent l="0" t="0" r="0" b="0"/>
            <wp:docPr id="1" name="图片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LOGO"/>
                    <pic:cNvPicPr>
                      <a:picLocks noChangeAspect="1"/>
                    </pic:cNvPicPr>
                  </pic:nvPicPr>
                  <pic:blipFill>
                    <a:blip r:embed="rId6"/>
                    <a:stretch>
                      <a:fillRect/>
                    </a:stretch>
                  </pic:blipFill>
                  <pic:spPr>
                    <a:xfrm>
                      <a:off x="0" y="0"/>
                      <a:ext cx="2361565" cy="2361565"/>
                    </a:xfrm>
                    <a:prstGeom prst="rect">
                      <a:avLst/>
                    </a:prstGeom>
                  </pic:spPr>
                </pic:pic>
              </a:graphicData>
            </a:graphic>
          </wp:inline>
        </w:drawing>
      </w:r>
    </w:p>
    <w:p w14:paraId="170C01BA">
      <w:pPr>
        <w:numPr>
          <w:ilvl w:val="0"/>
          <w:numId w:val="0"/>
        </w:numPr>
        <w:rPr>
          <w:rFonts w:hint="eastAsia"/>
          <w:b/>
          <w:bCs/>
          <w:sz w:val="28"/>
          <w:szCs w:val="28"/>
          <w:lang w:val="en-US" w:eastAsia="zh-CN"/>
        </w:rPr>
      </w:pPr>
      <w:r>
        <w:rPr>
          <w:rFonts w:hint="eastAsia"/>
          <w:lang w:val="en-US" w:eastAsia="zh-CN"/>
        </w:rPr>
        <w:t xml:space="preserve">                          </w:t>
      </w:r>
    </w:p>
    <w:p w14:paraId="2D353509">
      <w:pPr>
        <w:numPr>
          <w:ilvl w:val="0"/>
          <w:numId w:val="0"/>
        </w:numPr>
        <w:jc w:val="both"/>
        <w:rPr>
          <w:rFonts w:hint="eastAsia"/>
          <w:b/>
          <w:bCs/>
          <w:sz w:val="36"/>
          <w:szCs w:val="36"/>
          <w:lang w:val="en-US" w:eastAsia="zh-CN"/>
        </w:rPr>
      </w:pPr>
    </w:p>
    <w:p w14:paraId="27BD2B90">
      <w:pPr>
        <w:numPr>
          <w:ilvl w:val="0"/>
          <w:numId w:val="0"/>
        </w:numPr>
        <w:jc w:val="center"/>
        <w:rPr>
          <w:rFonts w:hint="eastAsia"/>
          <w:b/>
          <w:bCs/>
          <w:sz w:val="36"/>
          <w:szCs w:val="36"/>
          <w:lang w:val="en-US" w:eastAsia="zh-CN"/>
        </w:rPr>
      </w:pPr>
    </w:p>
    <w:p w14:paraId="128AA5B3">
      <w:pPr>
        <w:numPr>
          <w:ilvl w:val="0"/>
          <w:numId w:val="0"/>
        </w:numPr>
        <w:jc w:val="center"/>
        <w:rPr>
          <w:rFonts w:hint="eastAsia"/>
          <w:b/>
          <w:bCs/>
          <w:sz w:val="32"/>
          <w:szCs w:val="32"/>
          <w:lang w:val="en-US" w:eastAsia="zh-CN"/>
        </w:rPr>
      </w:pPr>
      <w:bookmarkStart w:id="1" w:name="_GoBack"/>
      <w:r>
        <w:rPr>
          <w:rFonts w:hint="eastAsia"/>
          <w:b/>
          <w:bCs/>
          <w:sz w:val="32"/>
          <w:szCs w:val="32"/>
          <w:lang w:val="en-US" w:eastAsia="zh-CN"/>
        </w:rPr>
        <w:t>康巴什部影像科注射窗口更换项目</w:t>
      </w:r>
      <w:bookmarkEnd w:id="1"/>
    </w:p>
    <w:p w14:paraId="5A6CE9EC">
      <w:pPr>
        <w:numPr>
          <w:ilvl w:val="0"/>
          <w:numId w:val="0"/>
        </w:numPr>
        <w:jc w:val="center"/>
        <w:rPr>
          <w:rFonts w:hint="eastAsia" w:ascii="宋体" w:hAnsi="宋体" w:eastAsia="宋体" w:cs="宋体"/>
          <w:b/>
          <w:bCs/>
          <w:sz w:val="32"/>
          <w:szCs w:val="32"/>
          <w:lang w:val="en-US" w:eastAsia="zh-CN"/>
        </w:rPr>
      </w:pPr>
      <w:r>
        <w:rPr>
          <w:rFonts w:hint="eastAsia"/>
          <w:b/>
          <w:bCs/>
          <w:sz w:val="32"/>
          <w:szCs w:val="32"/>
          <w:lang w:val="en-US" w:eastAsia="zh-CN"/>
        </w:rPr>
        <w:t>2026年7月24日</w:t>
      </w:r>
    </w:p>
    <w:p w14:paraId="666E6246">
      <w:pPr>
        <w:pStyle w:val="7"/>
        <w:rPr>
          <w:rFonts w:hint="eastAsia"/>
          <w:lang w:val="en-US" w:eastAsia="zh-CN"/>
        </w:rPr>
      </w:pPr>
    </w:p>
    <w:p w14:paraId="363B6492">
      <w:pPr>
        <w:rPr>
          <w:rFonts w:hint="eastAsia"/>
          <w:lang w:val="en-US" w:eastAsia="zh-CN"/>
        </w:rPr>
      </w:pPr>
    </w:p>
    <w:p w14:paraId="58A2DDB3">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宋体" w:hAnsi="宋体" w:eastAsia="宋体" w:cs="宋体"/>
          <w:b/>
          <w:bCs/>
          <w:sz w:val="32"/>
          <w:szCs w:val="32"/>
          <w:lang w:val="en-US" w:eastAsia="zh-CN"/>
        </w:rPr>
      </w:pPr>
      <w:r>
        <w:rPr>
          <w:rFonts w:hint="eastAsia" w:ascii="宋体" w:hAnsi="宋体" w:eastAsia="宋体" w:cs="宋体"/>
          <w:b/>
          <w:bCs/>
          <w:sz w:val="32"/>
          <w:szCs w:val="32"/>
          <w:lang w:val="en-US" w:eastAsia="zh-CN"/>
        </w:rPr>
        <w:t>第一章 工程信息</w:t>
      </w:r>
    </w:p>
    <w:p w14:paraId="45CEEB0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一、商务条款</w:t>
      </w:r>
    </w:p>
    <w:tbl>
      <w:tblPr>
        <w:tblStyle w:val="12"/>
        <w:tblW w:w="846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39"/>
        <w:gridCol w:w="2865"/>
        <w:gridCol w:w="903"/>
        <w:gridCol w:w="826"/>
        <w:gridCol w:w="2934"/>
      </w:tblGrid>
      <w:tr w14:paraId="24B1EB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4" w:hRule="atLeast"/>
          <w:jc w:val="center"/>
        </w:trPr>
        <w:tc>
          <w:tcPr>
            <w:tcW w:w="939" w:type="dxa"/>
            <w:vAlign w:val="center"/>
          </w:tcPr>
          <w:p w14:paraId="79F3D226">
            <w:pPr>
              <w:rPr>
                <w:rFonts w:hint="eastAsia" w:ascii="宋体" w:hAnsi="宋体" w:eastAsia="宋体" w:cs="宋体"/>
                <w:sz w:val="24"/>
                <w:szCs w:val="24"/>
              </w:rPr>
            </w:pPr>
            <w:r>
              <w:rPr>
                <w:rFonts w:hint="eastAsia" w:ascii="宋体" w:hAnsi="宋体" w:eastAsia="宋体" w:cs="宋体"/>
                <w:sz w:val="24"/>
                <w:szCs w:val="24"/>
              </w:rPr>
              <w:t>序号</w:t>
            </w:r>
          </w:p>
        </w:tc>
        <w:tc>
          <w:tcPr>
            <w:tcW w:w="2865" w:type="dxa"/>
            <w:vAlign w:val="center"/>
          </w:tcPr>
          <w:p w14:paraId="557E7683">
            <w:pPr>
              <w:rPr>
                <w:rFonts w:hint="eastAsia" w:ascii="宋体" w:hAnsi="宋体" w:eastAsia="宋体" w:cs="宋体"/>
                <w:sz w:val="24"/>
                <w:szCs w:val="24"/>
              </w:rPr>
            </w:pPr>
            <w:r>
              <w:rPr>
                <w:rFonts w:hint="eastAsia" w:ascii="宋体" w:hAnsi="宋体" w:eastAsia="宋体" w:cs="宋体"/>
                <w:sz w:val="24"/>
                <w:szCs w:val="24"/>
              </w:rPr>
              <w:t>名称</w:t>
            </w:r>
          </w:p>
        </w:tc>
        <w:tc>
          <w:tcPr>
            <w:tcW w:w="903" w:type="dxa"/>
            <w:vAlign w:val="center"/>
          </w:tcPr>
          <w:p w14:paraId="3C539F6E">
            <w:pPr>
              <w:rPr>
                <w:rFonts w:hint="eastAsia" w:ascii="宋体" w:hAnsi="宋体" w:eastAsia="宋体" w:cs="宋体"/>
                <w:sz w:val="24"/>
                <w:szCs w:val="24"/>
              </w:rPr>
            </w:pPr>
            <w:r>
              <w:rPr>
                <w:rFonts w:hint="eastAsia" w:ascii="宋体" w:hAnsi="宋体" w:eastAsia="宋体" w:cs="宋体"/>
                <w:sz w:val="24"/>
                <w:szCs w:val="24"/>
              </w:rPr>
              <w:t>单位</w:t>
            </w:r>
          </w:p>
        </w:tc>
        <w:tc>
          <w:tcPr>
            <w:tcW w:w="826" w:type="dxa"/>
            <w:vAlign w:val="center"/>
          </w:tcPr>
          <w:p w14:paraId="5FE87574">
            <w:pPr>
              <w:rPr>
                <w:rFonts w:hint="eastAsia" w:ascii="宋体" w:hAnsi="宋体" w:eastAsia="宋体" w:cs="宋体"/>
                <w:sz w:val="24"/>
                <w:szCs w:val="24"/>
              </w:rPr>
            </w:pPr>
            <w:r>
              <w:rPr>
                <w:rFonts w:hint="eastAsia" w:ascii="宋体" w:hAnsi="宋体" w:eastAsia="宋体" w:cs="宋体"/>
                <w:sz w:val="24"/>
                <w:szCs w:val="24"/>
              </w:rPr>
              <w:t>数量</w:t>
            </w:r>
          </w:p>
        </w:tc>
        <w:tc>
          <w:tcPr>
            <w:tcW w:w="2934" w:type="dxa"/>
            <w:vAlign w:val="center"/>
          </w:tcPr>
          <w:p w14:paraId="5C6F4671">
            <w:pPr>
              <w:ind w:firstLine="960" w:firstLineChars="400"/>
              <w:rPr>
                <w:rFonts w:hint="eastAsia" w:ascii="宋体" w:hAnsi="宋体" w:eastAsia="宋体" w:cs="宋体"/>
                <w:sz w:val="24"/>
                <w:szCs w:val="24"/>
              </w:rPr>
            </w:pPr>
            <w:r>
              <w:rPr>
                <w:rFonts w:hint="eastAsia" w:ascii="宋体" w:hAnsi="宋体" w:eastAsia="宋体" w:cs="宋体"/>
                <w:sz w:val="24"/>
                <w:szCs w:val="24"/>
              </w:rPr>
              <w:t>预算总价</w:t>
            </w:r>
          </w:p>
        </w:tc>
      </w:tr>
      <w:tr w14:paraId="7CCC4D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9" w:hRule="atLeast"/>
          <w:jc w:val="center"/>
        </w:trPr>
        <w:tc>
          <w:tcPr>
            <w:tcW w:w="939" w:type="dxa"/>
            <w:vAlign w:val="center"/>
          </w:tcPr>
          <w:p w14:paraId="37E7EA56">
            <w:pPr>
              <w:rPr>
                <w:rFonts w:hint="eastAsia" w:ascii="宋体" w:hAnsi="宋体" w:eastAsia="宋体" w:cs="宋体"/>
                <w:sz w:val="24"/>
                <w:szCs w:val="24"/>
              </w:rPr>
            </w:pPr>
            <w:r>
              <w:rPr>
                <w:rFonts w:hint="eastAsia" w:ascii="宋体" w:hAnsi="宋体" w:eastAsia="宋体" w:cs="宋体"/>
                <w:sz w:val="24"/>
                <w:szCs w:val="24"/>
              </w:rPr>
              <w:t>1</w:t>
            </w:r>
          </w:p>
        </w:tc>
        <w:tc>
          <w:tcPr>
            <w:tcW w:w="2865" w:type="dxa"/>
            <w:vAlign w:val="center"/>
          </w:tcPr>
          <w:p w14:paraId="60D68162">
            <w:pPr>
              <w:rPr>
                <w:rFonts w:hint="default" w:ascii="宋体" w:hAnsi="宋体" w:eastAsia="宋体" w:cs="宋体"/>
                <w:lang w:val="en-US" w:eastAsia="zh-CN"/>
              </w:rPr>
            </w:pPr>
            <w:r>
              <w:rPr>
                <w:rFonts w:hint="eastAsia" w:ascii="宋体" w:hAnsi="宋体" w:eastAsia="宋体" w:cs="宋体"/>
                <w:sz w:val="24"/>
                <w:szCs w:val="24"/>
                <w:lang w:val="en-US" w:eastAsia="zh-CN"/>
              </w:rPr>
              <w:t>康巴什部影像科注射窗口更换改造项目</w:t>
            </w:r>
          </w:p>
        </w:tc>
        <w:tc>
          <w:tcPr>
            <w:tcW w:w="903" w:type="dxa"/>
            <w:vAlign w:val="center"/>
          </w:tcPr>
          <w:p w14:paraId="16D79027">
            <w:pPr>
              <w:ind w:firstLine="240" w:firstLineChars="100"/>
              <w:rPr>
                <w:rFonts w:hint="eastAsia" w:ascii="宋体" w:hAnsi="宋体" w:eastAsia="宋体" w:cs="宋体"/>
                <w:sz w:val="24"/>
                <w:szCs w:val="24"/>
                <w:lang w:eastAsia="zh-CN"/>
              </w:rPr>
            </w:pPr>
            <w:r>
              <w:rPr>
                <w:rFonts w:hint="eastAsia" w:ascii="宋体" w:hAnsi="宋体" w:eastAsia="宋体" w:cs="宋体"/>
                <w:sz w:val="24"/>
                <w:szCs w:val="24"/>
                <w:lang w:val="en-US" w:eastAsia="zh-CN"/>
              </w:rPr>
              <w:t>项</w:t>
            </w:r>
          </w:p>
        </w:tc>
        <w:tc>
          <w:tcPr>
            <w:tcW w:w="826" w:type="dxa"/>
            <w:vAlign w:val="center"/>
          </w:tcPr>
          <w:p w14:paraId="32049443">
            <w:pPr>
              <w:ind w:firstLine="240" w:firstLineChars="10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2934" w:type="dxa"/>
            <w:vAlign w:val="center"/>
          </w:tcPr>
          <w:p w14:paraId="6230ECD5">
            <w:pPr>
              <w:ind w:firstLine="960" w:firstLineChars="400"/>
              <w:rPr>
                <w:rFonts w:hint="default" w:ascii="宋体" w:hAnsi="宋体" w:eastAsia="宋体" w:cs="宋体"/>
                <w:sz w:val="24"/>
                <w:szCs w:val="24"/>
                <w:lang w:val="en-US"/>
              </w:rPr>
            </w:pPr>
            <w:r>
              <w:rPr>
                <w:rFonts w:hint="eastAsia" w:ascii="Tahoma"/>
                <w:b w:val="0"/>
                <w:i w:val="0"/>
                <w:color w:val="333333"/>
                <w:spacing w:val="0"/>
                <w:sz w:val="24"/>
                <w:szCs w:val="24"/>
                <w:lang w:val="en-US" w:eastAsia="zh-CN"/>
              </w:rPr>
              <w:t>67800</w:t>
            </w:r>
            <w:r>
              <w:rPr>
                <w:rFonts w:hint="eastAsia" w:ascii="宋体" w:hAnsi="宋体" w:eastAsia="宋体" w:cs="宋体"/>
                <w:sz w:val="24"/>
                <w:szCs w:val="24"/>
                <w:lang w:val="en-US" w:eastAsia="zh-CN"/>
              </w:rPr>
              <w:t>元</w:t>
            </w:r>
          </w:p>
        </w:tc>
      </w:tr>
      <w:tr w14:paraId="2F3585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9" w:hRule="atLeast"/>
          <w:jc w:val="center"/>
        </w:trPr>
        <w:tc>
          <w:tcPr>
            <w:tcW w:w="939" w:type="dxa"/>
            <w:vAlign w:val="center"/>
          </w:tcPr>
          <w:p w14:paraId="07767DCD">
            <w:pPr>
              <w:rPr>
                <w:rFonts w:hint="eastAsia" w:ascii="宋体" w:hAnsi="宋体" w:eastAsia="宋体" w:cs="宋体"/>
                <w:sz w:val="24"/>
                <w:szCs w:val="24"/>
              </w:rPr>
            </w:pPr>
            <w:r>
              <w:rPr>
                <w:rFonts w:hint="eastAsia" w:ascii="宋体" w:hAnsi="宋体" w:eastAsia="宋体" w:cs="宋体"/>
                <w:sz w:val="24"/>
                <w:szCs w:val="24"/>
              </w:rPr>
              <w:t>2</w:t>
            </w:r>
          </w:p>
        </w:tc>
        <w:tc>
          <w:tcPr>
            <w:tcW w:w="2865" w:type="dxa"/>
            <w:vAlign w:val="center"/>
          </w:tcPr>
          <w:p w14:paraId="021E9B3B">
            <w:pP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资质要求</w:t>
            </w:r>
          </w:p>
        </w:tc>
        <w:tc>
          <w:tcPr>
            <w:tcW w:w="4663" w:type="dxa"/>
            <w:gridSpan w:val="3"/>
            <w:vAlign w:val="center"/>
          </w:tcPr>
          <w:p w14:paraId="4B170209">
            <w:pPr>
              <w:keepNext w:val="0"/>
              <w:keepLines w:val="0"/>
              <w:pageBreakBefore w:val="0"/>
              <w:widowControl/>
              <w:numPr>
                <w:ilvl w:val="0"/>
                <w:numId w:val="0"/>
              </w:numPr>
              <w:kinsoku/>
              <w:wordWrap/>
              <w:overflowPunct/>
              <w:topLinePunct w:val="0"/>
              <w:autoSpaceDE w:val="0"/>
              <w:autoSpaceDN w:val="0"/>
              <w:bidi w:val="0"/>
              <w:adjustRightInd/>
              <w:snapToGrid/>
              <w:spacing w:before="0" w:after="150" w:line="400" w:lineRule="exact"/>
              <w:ind w:right="448" w:rightChars="0"/>
              <w:jc w:val="left"/>
              <w:textAlignment w:val="auto"/>
              <w:rPr>
                <w:rFonts w:hint="default" w:ascii="宋体" w:hAnsi="宋体" w:cs="宋体" w:eastAsiaTheme="minorEastAsia"/>
                <w:sz w:val="24"/>
                <w:szCs w:val="24"/>
                <w:lang w:val="en-US" w:eastAsia="zh-CN"/>
              </w:rPr>
            </w:pPr>
            <w:r>
              <w:rPr>
                <w:rFonts w:hint="eastAsia" w:ascii="Tahoma"/>
                <w:b w:val="0"/>
                <w:i w:val="0"/>
                <w:color w:val="333333"/>
                <w:spacing w:val="0"/>
                <w:sz w:val="24"/>
                <w:szCs w:val="24"/>
                <w:lang w:val="en-US" w:eastAsia="zh-CN"/>
              </w:rPr>
              <w:t>1.</w:t>
            </w:r>
            <w:r>
              <w:rPr>
                <w:rFonts w:hint="eastAsia" w:ascii="Tahoma"/>
                <w:b w:val="0"/>
                <w:i w:val="0"/>
                <w:color w:val="333333"/>
                <w:spacing w:val="0"/>
                <w:sz w:val="24"/>
                <w:szCs w:val="24"/>
                <w:lang w:eastAsia="zh-CN"/>
              </w:rPr>
              <w:t>具备有效的营业执照</w:t>
            </w:r>
          </w:p>
          <w:p w14:paraId="6360586D">
            <w:pPr>
              <w:keepNext w:val="0"/>
              <w:keepLines w:val="0"/>
              <w:pageBreakBefore w:val="0"/>
              <w:widowControl/>
              <w:numPr>
                <w:ilvl w:val="0"/>
                <w:numId w:val="0"/>
              </w:numPr>
              <w:kinsoku/>
              <w:wordWrap/>
              <w:overflowPunct/>
              <w:topLinePunct w:val="0"/>
              <w:autoSpaceDE w:val="0"/>
              <w:autoSpaceDN w:val="0"/>
              <w:bidi w:val="0"/>
              <w:adjustRightInd/>
              <w:snapToGrid/>
              <w:spacing w:before="0" w:after="150" w:line="400" w:lineRule="exact"/>
              <w:ind w:right="448" w:rightChars="0"/>
              <w:jc w:val="left"/>
              <w:textAlignment w:val="auto"/>
              <w:rPr>
                <w:rFonts w:hint="default" w:ascii="宋体" w:hAnsi="宋体" w:cs="宋体" w:eastAsiaTheme="minorEastAsia"/>
                <w:sz w:val="24"/>
                <w:szCs w:val="24"/>
                <w:lang w:val="en-US" w:eastAsia="zh-CN"/>
              </w:rPr>
            </w:pPr>
            <w:r>
              <w:rPr>
                <w:rFonts w:hint="eastAsia" w:ascii="Tahoma"/>
                <w:b w:val="0"/>
                <w:i w:val="0"/>
                <w:color w:val="333333"/>
                <w:spacing w:val="0"/>
                <w:sz w:val="24"/>
                <w:szCs w:val="24"/>
                <w:lang w:val="en-US" w:eastAsia="zh-CN"/>
              </w:rPr>
              <w:t>2.</w:t>
            </w:r>
            <w:r>
              <w:rPr>
                <w:rFonts w:hint="eastAsia" w:ascii="Tahoma"/>
                <w:b w:val="0"/>
                <w:i w:val="0"/>
                <w:color w:val="333333"/>
                <w:spacing w:val="0"/>
                <w:sz w:val="24"/>
                <w:szCs w:val="24"/>
                <w:lang w:eastAsia="zh-CN"/>
              </w:rPr>
              <w:t>提供至少一项制作或供应使用亚克力石材台面电解质钢板的问询台</w:t>
            </w:r>
            <w:r>
              <w:rPr>
                <w:rFonts w:hint="eastAsia" w:ascii="Tahoma"/>
                <w:b w:val="0"/>
                <w:i w:val="0"/>
                <w:color w:val="333333"/>
                <w:spacing w:val="0"/>
                <w:sz w:val="24"/>
                <w:szCs w:val="24"/>
                <w:lang w:val="en-US" w:eastAsia="zh-CN"/>
              </w:rPr>
              <w:t>/</w:t>
            </w:r>
            <w:r>
              <w:rPr>
                <w:rFonts w:hint="eastAsia" w:ascii="Tahoma"/>
                <w:b w:val="0"/>
                <w:i w:val="0"/>
                <w:color w:val="333333"/>
                <w:spacing w:val="0"/>
                <w:sz w:val="24"/>
                <w:szCs w:val="24"/>
                <w:lang w:eastAsia="zh-CN"/>
              </w:rPr>
              <w:t>护士站的业绩。</w:t>
            </w:r>
          </w:p>
        </w:tc>
      </w:tr>
      <w:tr w14:paraId="1AAC0D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6" w:hRule="atLeast"/>
          <w:jc w:val="center"/>
        </w:trPr>
        <w:tc>
          <w:tcPr>
            <w:tcW w:w="939" w:type="dxa"/>
            <w:vAlign w:val="center"/>
          </w:tcPr>
          <w:p w14:paraId="409F1EBE">
            <w:pPr>
              <w:rPr>
                <w:rFonts w:hint="eastAsia" w:ascii="宋体" w:hAnsi="宋体" w:eastAsia="宋体" w:cs="宋体"/>
                <w:sz w:val="24"/>
                <w:szCs w:val="24"/>
              </w:rPr>
            </w:pPr>
            <w:r>
              <w:rPr>
                <w:rFonts w:hint="eastAsia" w:ascii="宋体" w:hAnsi="宋体" w:eastAsia="宋体" w:cs="宋体"/>
                <w:sz w:val="24"/>
                <w:szCs w:val="24"/>
              </w:rPr>
              <w:t>3</w:t>
            </w:r>
          </w:p>
        </w:tc>
        <w:tc>
          <w:tcPr>
            <w:tcW w:w="2865" w:type="dxa"/>
            <w:vAlign w:val="center"/>
          </w:tcPr>
          <w:p w14:paraId="4A3E0D59">
            <w:pPr>
              <w:rPr>
                <w:rFonts w:hint="eastAsia" w:ascii="宋体" w:hAnsi="宋体" w:eastAsia="宋体" w:cs="宋体"/>
                <w:sz w:val="24"/>
                <w:szCs w:val="24"/>
              </w:rPr>
            </w:pPr>
            <w:r>
              <w:rPr>
                <w:rFonts w:hint="eastAsia" w:ascii="宋体" w:hAnsi="宋体" w:eastAsia="宋体" w:cs="宋体"/>
                <w:sz w:val="24"/>
                <w:szCs w:val="24"/>
                <w:lang w:val="en-US" w:eastAsia="zh-CN"/>
              </w:rPr>
              <w:t>质保期</w:t>
            </w:r>
          </w:p>
        </w:tc>
        <w:tc>
          <w:tcPr>
            <w:tcW w:w="4663" w:type="dxa"/>
            <w:gridSpan w:val="3"/>
            <w:vAlign w:val="center"/>
          </w:tcPr>
          <w:p w14:paraId="32F2AD38">
            <w:pP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1年（从验收之日算起，发生质量问题从问题解决后重新计算）</w:t>
            </w:r>
          </w:p>
        </w:tc>
      </w:tr>
      <w:tr w14:paraId="027294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9" w:hRule="atLeast"/>
          <w:jc w:val="center"/>
        </w:trPr>
        <w:tc>
          <w:tcPr>
            <w:tcW w:w="939" w:type="dxa"/>
            <w:vAlign w:val="center"/>
          </w:tcPr>
          <w:p w14:paraId="70A4FF58">
            <w:pPr>
              <w:rPr>
                <w:rFonts w:hint="eastAsia" w:ascii="宋体" w:hAnsi="宋体" w:eastAsia="宋体" w:cs="宋体"/>
                <w:sz w:val="24"/>
                <w:szCs w:val="24"/>
              </w:rPr>
            </w:pPr>
            <w:r>
              <w:rPr>
                <w:rFonts w:hint="eastAsia" w:ascii="宋体" w:hAnsi="宋体" w:eastAsia="宋体" w:cs="宋体"/>
                <w:sz w:val="24"/>
                <w:szCs w:val="24"/>
              </w:rPr>
              <w:t>4</w:t>
            </w:r>
          </w:p>
        </w:tc>
        <w:tc>
          <w:tcPr>
            <w:tcW w:w="2865" w:type="dxa"/>
            <w:vAlign w:val="center"/>
          </w:tcPr>
          <w:p w14:paraId="5D37B8F5">
            <w:pPr>
              <w:rPr>
                <w:rFonts w:hint="eastAsia" w:ascii="宋体" w:hAnsi="宋体" w:eastAsia="宋体" w:cs="宋体"/>
                <w:sz w:val="24"/>
                <w:szCs w:val="24"/>
              </w:rPr>
            </w:pPr>
            <w:r>
              <w:rPr>
                <w:rFonts w:hint="eastAsia" w:ascii="宋体" w:hAnsi="宋体" w:eastAsia="宋体" w:cs="宋体"/>
                <w:sz w:val="24"/>
                <w:szCs w:val="24"/>
              </w:rPr>
              <w:t>付款方式</w:t>
            </w:r>
          </w:p>
        </w:tc>
        <w:tc>
          <w:tcPr>
            <w:tcW w:w="4663" w:type="dxa"/>
            <w:gridSpan w:val="3"/>
            <w:vAlign w:val="center"/>
          </w:tcPr>
          <w:p w14:paraId="72451108">
            <w:pPr>
              <w:rPr>
                <w:rFonts w:hint="default" w:ascii="宋体" w:hAnsi="宋体" w:eastAsia="宋体" w:cs="宋体"/>
                <w:sz w:val="24"/>
                <w:szCs w:val="24"/>
                <w:lang w:val="en-US" w:eastAsia="zh-CN"/>
              </w:rPr>
            </w:pPr>
            <w:r>
              <w:rPr>
                <w:rFonts w:ascii="Tahoma"/>
                <w:b w:val="0"/>
                <w:i w:val="0"/>
                <w:color w:val="333333"/>
                <w:spacing w:val="0"/>
                <w:sz w:val="24"/>
                <w:szCs w:val="24"/>
              </w:rPr>
              <w:t>工程完工验收合格后付</w:t>
            </w:r>
            <w:r>
              <w:rPr>
                <w:rFonts w:hint="eastAsia" w:ascii="Tahoma"/>
                <w:b w:val="0"/>
                <w:i w:val="0"/>
                <w:color w:val="333333"/>
                <w:spacing w:val="0"/>
                <w:sz w:val="24"/>
                <w:szCs w:val="24"/>
                <w:lang w:val="en-US" w:eastAsia="zh-CN"/>
              </w:rPr>
              <w:t>100</w:t>
            </w:r>
            <w:r>
              <w:rPr>
                <w:rFonts w:ascii="Tahoma"/>
                <w:b w:val="0"/>
                <w:i w:val="0"/>
                <w:color w:val="333333"/>
                <w:spacing w:val="0"/>
                <w:sz w:val="24"/>
                <w:szCs w:val="24"/>
              </w:rPr>
              <w:t>%</w:t>
            </w:r>
            <w:r>
              <w:rPr>
                <w:rFonts w:hint="eastAsia" w:ascii="Tahoma"/>
                <w:b w:val="0"/>
                <w:i w:val="0"/>
                <w:color w:val="333333"/>
                <w:spacing w:val="0"/>
                <w:sz w:val="24"/>
                <w:szCs w:val="24"/>
                <w:lang w:eastAsia="zh-CN"/>
              </w:rPr>
              <w:t>。</w:t>
            </w:r>
          </w:p>
        </w:tc>
      </w:tr>
      <w:tr w14:paraId="119CC8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9" w:hRule="atLeast"/>
          <w:jc w:val="center"/>
        </w:trPr>
        <w:tc>
          <w:tcPr>
            <w:tcW w:w="939" w:type="dxa"/>
            <w:vAlign w:val="center"/>
          </w:tcPr>
          <w:p w14:paraId="7512D664">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w:t>
            </w:r>
          </w:p>
        </w:tc>
        <w:tc>
          <w:tcPr>
            <w:tcW w:w="2865" w:type="dxa"/>
            <w:vAlign w:val="center"/>
          </w:tcPr>
          <w:p w14:paraId="0EE80F73">
            <w:pP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交付使用时间</w:t>
            </w:r>
          </w:p>
        </w:tc>
        <w:tc>
          <w:tcPr>
            <w:tcW w:w="4663" w:type="dxa"/>
            <w:gridSpan w:val="3"/>
            <w:vAlign w:val="center"/>
          </w:tcPr>
          <w:p w14:paraId="51691195">
            <w:pP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合同签订后20日内</w:t>
            </w:r>
          </w:p>
        </w:tc>
      </w:tr>
    </w:tbl>
    <w:p w14:paraId="7C35C030">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宋体"/>
          <w:b/>
          <w:bCs/>
          <w:sz w:val="24"/>
          <w:szCs w:val="24"/>
          <w:lang w:val="en-US" w:eastAsia="zh-CN"/>
        </w:rPr>
      </w:pPr>
    </w:p>
    <w:p w14:paraId="2D39E1F5">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项目概况</w:t>
      </w:r>
    </w:p>
    <w:p w14:paraId="0635ADC8">
      <w:pPr>
        <w:rPr>
          <w:rFonts w:hint="eastAsia"/>
          <w:lang w:val="en-US" w:eastAsia="zh-CN"/>
        </w:rPr>
      </w:pPr>
      <w:r>
        <w:rPr>
          <w:rFonts w:hint="eastAsia" w:ascii="宋体" w:hAnsi="宋体" w:eastAsia="宋体" w:cs="宋体"/>
          <w:sz w:val="24"/>
          <w:szCs w:val="24"/>
          <w:lang w:val="en-US" w:eastAsia="zh-CN"/>
        </w:rPr>
        <w:t>本项目为鄂尔多斯市中心医院康巴什部影像科注射窗口更换改造项目，项目位于鄂尔多斯市中心医院康巴什部影像科。改造内容：拆除隔墙，新做亚克力电解钢板操作台5.2米，升降玻璃 5.2米，吊柜 2.4米，PVC地面40平方米，氧气带等。</w:t>
      </w:r>
    </w:p>
    <w:p w14:paraId="27A52E61">
      <w:pPr>
        <w:spacing w:line="360" w:lineRule="auto"/>
        <w:ind w:firstLine="241" w:firstLineChars="100"/>
        <w:rPr>
          <w:rFonts w:hint="default" w:ascii="宋体" w:hAnsi="宋体" w:cs="宋体"/>
          <w:b w:val="0"/>
          <w:bCs/>
          <w:kern w:val="0"/>
          <w:sz w:val="21"/>
          <w:szCs w:val="21"/>
          <w:lang w:val="en-US" w:eastAsia="zh-CN"/>
        </w:rPr>
      </w:pPr>
      <w:r>
        <w:rPr>
          <w:rFonts w:hint="eastAsia" w:asciiTheme="minorEastAsia" w:hAnsiTheme="minorEastAsia"/>
          <w:b/>
          <w:bCs/>
          <w:sz w:val="24"/>
          <w:szCs w:val="24"/>
          <w:lang w:val="en-US" w:eastAsia="zh-CN"/>
        </w:rPr>
        <w:t>三、</w:t>
      </w:r>
      <w:r>
        <w:rPr>
          <w:rFonts w:hint="eastAsia" w:asciiTheme="minorEastAsia" w:hAnsiTheme="minorEastAsia"/>
          <w:b/>
          <w:bCs/>
          <w:sz w:val="24"/>
          <w:szCs w:val="24"/>
        </w:rPr>
        <w:t>评标方法及细则要求</w:t>
      </w:r>
      <w:r>
        <w:rPr>
          <w:rFonts w:hint="eastAsia" w:asciiTheme="minorEastAsia" w:hAnsiTheme="minorEastAsia"/>
          <w:b/>
          <w:bCs/>
          <w:sz w:val="24"/>
          <w:szCs w:val="24"/>
          <w:lang w:eastAsia="zh-CN"/>
        </w:rPr>
        <w:t>：</w:t>
      </w:r>
      <w:r>
        <w:rPr>
          <w:rFonts w:hint="eastAsia" w:asciiTheme="minorEastAsia" w:hAnsiTheme="minorEastAsia"/>
          <w:b/>
          <w:bCs/>
          <w:sz w:val="24"/>
          <w:szCs w:val="24"/>
          <w:lang w:val="en-US" w:eastAsia="zh-CN"/>
        </w:rPr>
        <w:t>最低价法</w:t>
      </w:r>
    </w:p>
    <w:tbl>
      <w:tblPr>
        <w:tblStyle w:val="11"/>
        <w:tblW w:w="845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57"/>
        <w:gridCol w:w="1970"/>
        <w:gridCol w:w="6030"/>
      </w:tblGrid>
      <w:tr w14:paraId="65DBA8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56" w:hRule="atLeast"/>
          <w:jc w:val="center"/>
        </w:trPr>
        <w:tc>
          <w:tcPr>
            <w:tcW w:w="457" w:type="dxa"/>
            <w:vMerge w:val="restart"/>
            <w:tcBorders>
              <w:left w:val="single" w:color="auto" w:sz="4" w:space="0"/>
              <w:right w:val="single" w:color="auto" w:sz="4" w:space="0"/>
            </w:tcBorders>
            <w:vAlign w:val="center"/>
          </w:tcPr>
          <w:p w14:paraId="7F5C2C2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311AF116">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28D7C0F8">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27AB0B79">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796469F2">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资格性审查</w:t>
            </w:r>
          </w:p>
          <w:p w14:paraId="0481967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tc>
        <w:tc>
          <w:tcPr>
            <w:tcW w:w="1970" w:type="dxa"/>
            <w:tcBorders>
              <w:top w:val="single" w:color="auto" w:sz="4" w:space="0"/>
              <w:left w:val="single" w:color="auto" w:sz="4" w:space="0"/>
              <w:bottom w:val="single" w:color="auto" w:sz="4" w:space="0"/>
              <w:right w:val="single" w:color="auto" w:sz="4" w:space="0"/>
            </w:tcBorders>
            <w:vAlign w:val="center"/>
          </w:tcPr>
          <w:p w14:paraId="552220B7">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具有独立承担民事责任的能力</w:t>
            </w:r>
          </w:p>
        </w:tc>
        <w:tc>
          <w:tcPr>
            <w:tcW w:w="6030" w:type="dxa"/>
            <w:tcBorders>
              <w:top w:val="single" w:color="auto" w:sz="4" w:space="0"/>
              <w:left w:val="single" w:color="auto" w:sz="4" w:space="0"/>
              <w:bottom w:val="single" w:color="auto" w:sz="4" w:space="0"/>
              <w:right w:val="single" w:color="auto" w:sz="4" w:space="0"/>
            </w:tcBorders>
            <w:vAlign w:val="center"/>
          </w:tcPr>
          <w:p w14:paraId="374745FD">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审查有效的营业执照或事业单位法人证书或执业许可证或自然人的身份证明。</w:t>
            </w:r>
          </w:p>
        </w:tc>
      </w:tr>
      <w:tr w14:paraId="2C3CD4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5" w:hRule="atLeast"/>
          <w:jc w:val="center"/>
        </w:trPr>
        <w:tc>
          <w:tcPr>
            <w:tcW w:w="457" w:type="dxa"/>
            <w:vMerge w:val="continue"/>
            <w:tcBorders>
              <w:left w:val="single" w:color="auto" w:sz="4" w:space="0"/>
              <w:right w:val="single" w:color="auto" w:sz="4" w:space="0"/>
            </w:tcBorders>
            <w:vAlign w:val="center"/>
          </w:tcPr>
          <w:p w14:paraId="1CAAD2FD">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19EB6AC7">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投标承诺书及法人授权委托书</w:t>
            </w:r>
          </w:p>
        </w:tc>
        <w:tc>
          <w:tcPr>
            <w:tcW w:w="6030" w:type="dxa"/>
            <w:tcBorders>
              <w:top w:val="single" w:color="auto" w:sz="4" w:space="0"/>
              <w:left w:val="single" w:color="auto" w:sz="4" w:space="0"/>
              <w:bottom w:val="single" w:color="auto" w:sz="4" w:space="0"/>
              <w:right w:val="single" w:color="auto" w:sz="4" w:space="0"/>
            </w:tcBorders>
            <w:vAlign w:val="center"/>
          </w:tcPr>
          <w:p w14:paraId="649AA2D0">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符合招标文件要求。（格式、填写要求、签署、盖章、委托人身份等）</w:t>
            </w:r>
          </w:p>
        </w:tc>
      </w:tr>
      <w:tr w14:paraId="217A33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83" w:hRule="atLeast"/>
          <w:jc w:val="center"/>
        </w:trPr>
        <w:tc>
          <w:tcPr>
            <w:tcW w:w="457" w:type="dxa"/>
            <w:vMerge w:val="continue"/>
            <w:tcBorders>
              <w:left w:val="single" w:color="auto" w:sz="4" w:space="0"/>
              <w:right w:val="single" w:color="auto" w:sz="4" w:space="0"/>
            </w:tcBorders>
            <w:vAlign w:val="center"/>
          </w:tcPr>
          <w:p w14:paraId="0A4C5179">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5EA29C1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开标一览表</w:t>
            </w:r>
          </w:p>
        </w:tc>
        <w:tc>
          <w:tcPr>
            <w:tcW w:w="6030" w:type="dxa"/>
            <w:tcBorders>
              <w:top w:val="single" w:color="auto" w:sz="4" w:space="0"/>
              <w:left w:val="single" w:color="auto" w:sz="4" w:space="0"/>
              <w:bottom w:val="single" w:color="auto" w:sz="4" w:space="0"/>
              <w:right w:val="single" w:color="auto" w:sz="4" w:space="0"/>
            </w:tcBorders>
            <w:vAlign w:val="center"/>
          </w:tcPr>
          <w:p w14:paraId="191D69EE">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符合招标文件要求。（格式、填写要求、签署、盖章等）</w:t>
            </w:r>
          </w:p>
        </w:tc>
      </w:tr>
      <w:tr w14:paraId="2C34F2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5" w:hRule="atLeast"/>
          <w:jc w:val="center"/>
        </w:trPr>
        <w:tc>
          <w:tcPr>
            <w:tcW w:w="457" w:type="dxa"/>
            <w:vMerge w:val="continue"/>
            <w:tcBorders>
              <w:left w:val="single" w:color="auto" w:sz="4" w:space="0"/>
              <w:right w:val="single" w:color="auto" w:sz="4" w:space="0"/>
            </w:tcBorders>
            <w:vAlign w:val="center"/>
          </w:tcPr>
          <w:p w14:paraId="124F12AE">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49264470">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投标文件规范性、符合性</w:t>
            </w:r>
          </w:p>
        </w:tc>
        <w:tc>
          <w:tcPr>
            <w:tcW w:w="6030" w:type="dxa"/>
            <w:tcBorders>
              <w:top w:val="single" w:color="auto" w:sz="4" w:space="0"/>
              <w:left w:val="single" w:color="auto" w:sz="4" w:space="0"/>
              <w:bottom w:val="single" w:color="auto" w:sz="4" w:space="0"/>
              <w:right w:val="single" w:color="auto" w:sz="4" w:space="0"/>
            </w:tcBorders>
            <w:vAlign w:val="center"/>
          </w:tcPr>
          <w:p w14:paraId="6C99188D">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投标文件的编制、密封、装订、签署、盖章、涂改、删除、插字、公章使用等符合招标文件要求；投标文件的格式、文字、目录、页码等符合招标文件要求或对投标无实质性影响。</w:t>
            </w:r>
          </w:p>
        </w:tc>
      </w:tr>
      <w:tr w14:paraId="129815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29" w:hRule="atLeast"/>
          <w:jc w:val="center"/>
        </w:trPr>
        <w:tc>
          <w:tcPr>
            <w:tcW w:w="457" w:type="dxa"/>
            <w:vMerge w:val="continue"/>
            <w:tcBorders>
              <w:left w:val="single" w:color="auto" w:sz="4" w:space="0"/>
              <w:right w:val="single" w:color="auto" w:sz="4" w:space="0"/>
            </w:tcBorders>
            <w:vAlign w:val="center"/>
          </w:tcPr>
          <w:p w14:paraId="094D2466">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580A8D98">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主要商务条款</w:t>
            </w:r>
          </w:p>
        </w:tc>
        <w:tc>
          <w:tcPr>
            <w:tcW w:w="6030" w:type="dxa"/>
            <w:tcBorders>
              <w:top w:val="single" w:color="auto" w:sz="4" w:space="0"/>
              <w:left w:val="single" w:color="auto" w:sz="4" w:space="0"/>
              <w:bottom w:val="single" w:color="auto" w:sz="4" w:space="0"/>
              <w:right w:val="single" w:color="auto" w:sz="4" w:space="0"/>
            </w:tcBorders>
            <w:vAlign w:val="center"/>
          </w:tcPr>
          <w:p w14:paraId="0E452B0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满足招标文件关于交付使用时间、质保期、付款方式要求。</w:t>
            </w:r>
          </w:p>
        </w:tc>
      </w:tr>
      <w:tr w14:paraId="584C79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03" w:hRule="atLeast"/>
          <w:jc w:val="center"/>
        </w:trPr>
        <w:tc>
          <w:tcPr>
            <w:tcW w:w="457" w:type="dxa"/>
            <w:vMerge w:val="continue"/>
            <w:tcBorders>
              <w:left w:val="single" w:color="auto" w:sz="4" w:space="0"/>
              <w:right w:val="single" w:color="auto" w:sz="4" w:space="0"/>
            </w:tcBorders>
            <w:vAlign w:val="center"/>
          </w:tcPr>
          <w:p w14:paraId="2AF1E59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2D0A2F4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附加条件</w:t>
            </w:r>
          </w:p>
        </w:tc>
        <w:tc>
          <w:tcPr>
            <w:tcW w:w="6030" w:type="dxa"/>
            <w:tcBorders>
              <w:top w:val="single" w:color="auto" w:sz="4" w:space="0"/>
              <w:left w:val="single" w:color="auto" w:sz="4" w:space="0"/>
              <w:bottom w:val="single" w:color="auto" w:sz="4" w:space="0"/>
              <w:right w:val="single" w:color="auto" w:sz="4" w:space="0"/>
            </w:tcBorders>
            <w:vAlign w:val="center"/>
          </w:tcPr>
          <w:p w14:paraId="5CABEBDF">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投标文件中不含采购人不能接受的附加条件。</w:t>
            </w:r>
          </w:p>
        </w:tc>
      </w:tr>
      <w:tr w14:paraId="16C690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457" w:type="dxa"/>
            <w:vMerge w:val="continue"/>
            <w:tcBorders>
              <w:left w:val="single" w:color="auto" w:sz="4" w:space="0"/>
              <w:right w:val="single" w:color="auto" w:sz="4" w:space="0"/>
            </w:tcBorders>
            <w:vAlign w:val="center"/>
          </w:tcPr>
          <w:p w14:paraId="39AD5C76">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373502EF">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联合体投标</w:t>
            </w:r>
          </w:p>
        </w:tc>
        <w:tc>
          <w:tcPr>
            <w:tcW w:w="6030" w:type="dxa"/>
            <w:tcBorders>
              <w:top w:val="single" w:color="auto" w:sz="4" w:space="0"/>
              <w:left w:val="single" w:color="auto" w:sz="4" w:space="0"/>
              <w:bottom w:val="single" w:color="auto" w:sz="4" w:space="0"/>
              <w:right w:val="single" w:color="auto" w:sz="4" w:space="0"/>
            </w:tcBorders>
            <w:vAlign w:val="center"/>
          </w:tcPr>
          <w:p w14:paraId="2DEFB7CB">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本项目不接受联合体投标。（如要求联合体投标，符合本招标文件对联合体投标的相关要求）</w:t>
            </w:r>
          </w:p>
        </w:tc>
      </w:tr>
      <w:tr w14:paraId="637538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72" w:hRule="atLeast"/>
          <w:jc w:val="center"/>
        </w:trPr>
        <w:tc>
          <w:tcPr>
            <w:tcW w:w="457" w:type="dxa"/>
            <w:vMerge w:val="continue"/>
            <w:tcBorders>
              <w:left w:val="single" w:color="auto" w:sz="4" w:space="0"/>
              <w:right w:val="single" w:color="auto" w:sz="4" w:space="0"/>
            </w:tcBorders>
            <w:vAlign w:val="center"/>
          </w:tcPr>
          <w:p w14:paraId="7F6D8B4B">
            <w:pPr>
              <w:keepNext w:val="0"/>
              <w:keepLines w:val="0"/>
              <w:suppressLineNumbers w:val="0"/>
              <w:spacing w:before="0" w:beforeAutospacing="0" w:after="0" w:afterAutospacing="0"/>
              <w:ind w:left="0" w:right="0"/>
              <w:rPr>
                <w:rFonts w:hint="default"/>
              </w:rPr>
            </w:pPr>
          </w:p>
        </w:tc>
        <w:tc>
          <w:tcPr>
            <w:tcW w:w="1970" w:type="dxa"/>
            <w:vMerge w:val="restart"/>
            <w:tcBorders>
              <w:top w:val="single" w:color="auto" w:sz="4" w:space="0"/>
              <w:left w:val="single" w:color="auto" w:sz="4" w:space="0"/>
              <w:right w:val="single" w:color="auto" w:sz="4" w:space="0"/>
            </w:tcBorders>
            <w:vAlign w:val="center"/>
          </w:tcPr>
          <w:p w14:paraId="79A709DB">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技术部分实质性内容</w:t>
            </w:r>
          </w:p>
        </w:tc>
        <w:tc>
          <w:tcPr>
            <w:tcW w:w="6030" w:type="dxa"/>
            <w:tcBorders>
              <w:top w:val="single" w:color="auto" w:sz="4" w:space="0"/>
              <w:left w:val="single" w:color="auto" w:sz="4" w:space="0"/>
              <w:right w:val="single" w:color="auto" w:sz="4" w:space="0"/>
            </w:tcBorders>
            <w:vAlign w:val="center"/>
          </w:tcPr>
          <w:p w14:paraId="557B0566">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lang w:eastAsia="zh-CN"/>
              </w:rPr>
            </w:pPr>
            <w:r>
              <w:rPr>
                <w:rFonts w:hint="eastAsia" w:ascii="宋体" w:hAnsi="宋体" w:eastAsia="宋体" w:cs="宋体"/>
                <w:color w:val="auto"/>
                <w:sz w:val="21"/>
                <w:szCs w:val="21"/>
              </w:rPr>
              <w:t>明确所投全部货物的产品品牌、型号</w:t>
            </w:r>
            <w:r>
              <w:rPr>
                <w:rFonts w:hint="eastAsia" w:ascii="宋体" w:hAnsi="宋体" w:eastAsia="宋体" w:cs="宋体"/>
                <w:color w:val="auto"/>
                <w:sz w:val="21"/>
                <w:szCs w:val="21"/>
                <w:lang w:eastAsia="zh-CN"/>
              </w:rPr>
              <w:t>。</w:t>
            </w:r>
          </w:p>
        </w:tc>
      </w:tr>
      <w:tr w14:paraId="51BA3D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4" w:hRule="atLeast"/>
          <w:jc w:val="center"/>
        </w:trPr>
        <w:tc>
          <w:tcPr>
            <w:tcW w:w="457" w:type="dxa"/>
            <w:vMerge w:val="continue"/>
            <w:tcBorders>
              <w:left w:val="single" w:color="auto" w:sz="4" w:space="0"/>
              <w:right w:val="single" w:color="auto" w:sz="4" w:space="0"/>
            </w:tcBorders>
            <w:vAlign w:val="center"/>
          </w:tcPr>
          <w:p w14:paraId="65D67739">
            <w:pPr>
              <w:keepNext w:val="0"/>
              <w:keepLines w:val="0"/>
              <w:suppressLineNumbers w:val="0"/>
              <w:spacing w:before="0" w:beforeAutospacing="0" w:after="0" w:afterAutospacing="0"/>
              <w:ind w:left="0" w:right="0"/>
              <w:rPr>
                <w:rFonts w:hint="default"/>
              </w:rPr>
            </w:pPr>
          </w:p>
        </w:tc>
        <w:tc>
          <w:tcPr>
            <w:tcW w:w="1970" w:type="dxa"/>
            <w:vMerge w:val="continue"/>
            <w:tcBorders>
              <w:top w:val="single" w:color="auto" w:sz="4" w:space="0"/>
              <w:left w:val="single" w:color="auto" w:sz="4" w:space="0"/>
              <w:right w:val="single" w:color="auto" w:sz="4" w:space="0"/>
            </w:tcBorders>
            <w:vAlign w:val="center"/>
          </w:tcPr>
          <w:p w14:paraId="73E8F111">
            <w:pPr>
              <w:keepNext w:val="0"/>
              <w:keepLines w:val="0"/>
              <w:suppressLineNumbers w:val="0"/>
              <w:spacing w:before="0" w:beforeAutospacing="0" w:after="0" w:afterAutospacing="0"/>
              <w:ind w:left="0" w:right="0"/>
              <w:rPr>
                <w:rFonts w:hint="default"/>
                <w:color w:val="auto"/>
              </w:rPr>
            </w:pPr>
          </w:p>
        </w:tc>
        <w:tc>
          <w:tcPr>
            <w:tcW w:w="6030" w:type="dxa"/>
            <w:tcBorders>
              <w:top w:val="single" w:color="auto" w:sz="4" w:space="0"/>
              <w:left w:val="single" w:color="auto" w:sz="4" w:space="0"/>
              <w:right w:val="single" w:color="auto" w:sz="4" w:space="0"/>
            </w:tcBorders>
            <w:vAlign w:val="center"/>
          </w:tcPr>
          <w:p w14:paraId="5BDECBEC">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主要技术参数指标（加“</w:t>
            </w:r>
            <w:r>
              <w:rPr>
                <w:rFonts w:hint="eastAsia" w:ascii="宋体" w:hAnsi="宋体" w:eastAsia="宋体" w:cs="宋体"/>
                <w:color w:val="auto"/>
                <w:sz w:val="21"/>
                <w:szCs w:val="21"/>
                <w:lang w:bidi="lo-LA"/>
              </w:rPr>
              <w:t>*</w:t>
            </w:r>
            <w:r>
              <w:rPr>
                <w:rFonts w:hint="eastAsia" w:ascii="宋体" w:hAnsi="宋体" w:eastAsia="宋体" w:cs="宋体"/>
                <w:color w:val="auto"/>
                <w:sz w:val="21"/>
                <w:szCs w:val="21"/>
              </w:rPr>
              <w:t>”项）完全满足或优于招标文件要求。</w:t>
            </w:r>
          </w:p>
        </w:tc>
      </w:tr>
      <w:tr w14:paraId="638117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17" w:hRule="atLeast"/>
          <w:jc w:val="center"/>
        </w:trPr>
        <w:tc>
          <w:tcPr>
            <w:tcW w:w="457" w:type="dxa"/>
            <w:vMerge w:val="continue"/>
            <w:tcBorders>
              <w:left w:val="single" w:color="auto" w:sz="4" w:space="0"/>
              <w:right w:val="single" w:color="auto" w:sz="4" w:space="0"/>
            </w:tcBorders>
            <w:vAlign w:val="center"/>
          </w:tcPr>
          <w:p w14:paraId="60E67B91">
            <w:pPr>
              <w:keepNext w:val="0"/>
              <w:keepLines w:val="0"/>
              <w:suppressLineNumbers w:val="0"/>
              <w:spacing w:before="0" w:beforeAutospacing="0" w:after="0" w:afterAutospacing="0"/>
              <w:ind w:left="0" w:right="0"/>
              <w:rPr>
                <w:rFonts w:hint="default"/>
              </w:rPr>
            </w:pPr>
          </w:p>
        </w:tc>
        <w:tc>
          <w:tcPr>
            <w:tcW w:w="1970" w:type="dxa"/>
            <w:vMerge w:val="continue"/>
            <w:tcBorders>
              <w:top w:val="single" w:color="auto" w:sz="4" w:space="0"/>
              <w:left w:val="single" w:color="auto" w:sz="4" w:space="0"/>
              <w:right w:val="single" w:color="auto" w:sz="4" w:space="0"/>
            </w:tcBorders>
            <w:vAlign w:val="center"/>
          </w:tcPr>
          <w:p w14:paraId="185669A2">
            <w:pPr>
              <w:keepNext w:val="0"/>
              <w:keepLines w:val="0"/>
              <w:suppressLineNumbers w:val="0"/>
              <w:spacing w:before="0" w:beforeAutospacing="0" w:after="0" w:afterAutospacing="0"/>
              <w:ind w:left="0" w:right="0"/>
              <w:rPr>
                <w:rFonts w:hint="default"/>
              </w:rPr>
            </w:pPr>
          </w:p>
        </w:tc>
        <w:tc>
          <w:tcPr>
            <w:tcW w:w="6030" w:type="dxa"/>
            <w:tcBorders>
              <w:top w:val="single" w:color="auto" w:sz="4" w:space="0"/>
              <w:left w:val="single" w:color="auto" w:sz="4" w:space="0"/>
              <w:right w:val="single" w:color="auto" w:sz="4" w:space="0"/>
            </w:tcBorders>
            <w:vAlign w:val="center"/>
          </w:tcPr>
          <w:p w14:paraId="0B2724F3">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技术参数明确响应程度，逐一对应并作出响应说明。</w:t>
            </w:r>
          </w:p>
        </w:tc>
      </w:tr>
      <w:tr w14:paraId="47ADA4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0" w:hRule="atLeast"/>
          <w:jc w:val="center"/>
        </w:trPr>
        <w:tc>
          <w:tcPr>
            <w:tcW w:w="457" w:type="dxa"/>
            <w:vMerge w:val="continue"/>
            <w:tcBorders>
              <w:left w:val="single" w:color="auto" w:sz="4" w:space="0"/>
              <w:right w:val="single" w:color="auto" w:sz="4" w:space="0"/>
            </w:tcBorders>
            <w:vAlign w:val="center"/>
          </w:tcPr>
          <w:p w14:paraId="5EA94A36">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144E0924">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投标报价</w:t>
            </w:r>
          </w:p>
        </w:tc>
        <w:tc>
          <w:tcPr>
            <w:tcW w:w="6030" w:type="dxa"/>
            <w:tcBorders>
              <w:top w:val="single" w:color="auto" w:sz="4" w:space="0"/>
              <w:left w:val="single" w:color="auto" w:sz="4" w:space="0"/>
              <w:bottom w:val="single" w:color="auto" w:sz="4" w:space="0"/>
              <w:right w:val="single" w:color="auto" w:sz="4" w:space="0"/>
            </w:tcBorders>
            <w:vAlign w:val="center"/>
          </w:tcPr>
          <w:p w14:paraId="28B1E940">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只能有一个有效报价且不超过采购预算。</w:t>
            </w:r>
          </w:p>
        </w:tc>
      </w:tr>
      <w:tr w14:paraId="164E89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61" w:hRule="atLeast"/>
          <w:jc w:val="center"/>
        </w:trPr>
        <w:tc>
          <w:tcPr>
            <w:tcW w:w="457" w:type="dxa"/>
            <w:vMerge w:val="continue"/>
            <w:tcBorders>
              <w:left w:val="single" w:color="auto" w:sz="4" w:space="0"/>
              <w:right w:val="single" w:color="auto" w:sz="4" w:space="0"/>
            </w:tcBorders>
            <w:vAlign w:val="center"/>
          </w:tcPr>
          <w:p w14:paraId="33D5812F">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right w:val="single" w:color="auto" w:sz="4" w:space="0"/>
            </w:tcBorders>
            <w:vAlign w:val="center"/>
          </w:tcPr>
          <w:p w14:paraId="25117F3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其他要求</w:t>
            </w:r>
          </w:p>
        </w:tc>
        <w:tc>
          <w:tcPr>
            <w:tcW w:w="6030" w:type="dxa"/>
            <w:tcBorders>
              <w:top w:val="single" w:color="auto" w:sz="4" w:space="0"/>
              <w:left w:val="single" w:color="auto" w:sz="4" w:space="0"/>
              <w:right w:val="single" w:color="auto" w:sz="4" w:space="0"/>
            </w:tcBorders>
            <w:vAlign w:val="center"/>
          </w:tcPr>
          <w:p w14:paraId="4CE9B68A">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招标文件要求的其他无效投标情形；围标、串标和法律法规规定的其它无效投标条款。</w:t>
            </w:r>
          </w:p>
        </w:tc>
      </w:tr>
    </w:tbl>
    <w:p w14:paraId="1FB791F2">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b/>
          <w:bCs/>
          <w:sz w:val="28"/>
          <w:szCs w:val="28"/>
          <w:lang w:val="en-US" w:eastAsia="zh-CN"/>
        </w:rPr>
      </w:pPr>
    </w:p>
    <w:p w14:paraId="3418D62B">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b/>
          <w:bCs/>
          <w:sz w:val="28"/>
          <w:szCs w:val="28"/>
          <w:lang w:val="en-US" w:eastAsia="zh-CN"/>
        </w:rPr>
      </w:pPr>
    </w:p>
    <w:p w14:paraId="4ABFBE0B">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b/>
          <w:bCs/>
          <w:sz w:val="28"/>
          <w:szCs w:val="28"/>
          <w:lang w:val="en-US" w:eastAsia="zh-CN"/>
        </w:rPr>
      </w:pPr>
    </w:p>
    <w:p w14:paraId="03A6CF68">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宋体" w:hAnsi="宋体" w:eastAsia="宋体" w:cs="宋体"/>
          <w:b/>
          <w:bCs/>
          <w:sz w:val="28"/>
          <w:szCs w:val="28"/>
          <w:lang w:val="en-US" w:eastAsia="zh-CN"/>
        </w:rPr>
      </w:pPr>
      <w:r>
        <w:rPr>
          <w:rFonts w:hint="eastAsia" w:ascii="宋体" w:hAnsi="宋体" w:eastAsia="宋体" w:cs="宋体"/>
          <w:b/>
          <w:bCs/>
          <w:sz w:val="28"/>
          <w:szCs w:val="28"/>
          <w:lang w:val="en-US" w:eastAsia="zh-CN"/>
        </w:rPr>
        <w:t>第二章 投标人须知</w:t>
      </w:r>
    </w:p>
    <w:p w14:paraId="10A0E2C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一、报名须知</w:t>
      </w:r>
    </w:p>
    <w:p w14:paraId="72FE0BE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（一）报名方式</w:t>
      </w:r>
    </w:p>
    <w:p w14:paraId="0531DCD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bCs/>
          <w:sz w:val="24"/>
          <w:szCs w:val="24"/>
          <w:lang w:val="en-US" w:eastAsia="zh-CN"/>
        </w:rPr>
      </w:pPr>
      <w:r>
        <w:rPr>
          <w:rFonts w:hint="eastAsia" w:ascii="宋体" w:hAnsi="宋体" w:eastAsia="宋体" w:cs="宋体"/>
          <w:sz w:val="24"/>
          <w:szCs w:val="24"/>
          <w:lang w:val="en-US" w:eastAsia="zh-CN"/>
        </w:rPr>
        <w:t>1.报名方式采用</w:t>
      </w:r>
      <w:r>
        <w:rPr>
          <w:rFonts w:hint="eastAsia" w:ascii="宋体" w:hAnsi="宋体" w:eastAsia="宋体" w:cs="宋体"/>
          <w:b/>
          <w:bCs/>
          <w:sz w:val="24"/>
          <w:szCs w:val="24"/>
          <w:lang w:val="en-US" w:eastAsia="zh-CN"/>
        </w:rPr>
        <w:t>现场报名</w:t>
      </w:r>
    </w:p>
    <w:p w14:paraId="305585A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市中心医院</w:t>
      </w:r>
      <w:r>
        <w:rPr>
          <w:rFonts w:hint="eastAsia" w:ascii="宋体" w:cs="宋体"/>
          <w:sz w:val="24"/>
          <w:szCs w:val="24"/>
          <w:lang w:val="en-US" w:eastAsia="zh-CN"/>
        </w:rPr>
        <w:t>康巴什部健康医学中心5楼总务科,</w:t>
      </w:r>
      <w:r>
        <w:rPr>
          <w:rFonts w:hint="eastAsia" w:ascii="宋体" w:hAnsi="宋体" w:eastAsia="宋体" w:cs="宋体"/>
          <w:sz w:val="24"/>
          <w:szCs w:val="24"/>
          <w:lang w:val="en-US" w:eastAsia="zh-CN"/>
        </w:rPr>
        <w:t>资料携带齐全，填写报名登记表后视为本次投标报名成功</w:t>
      </w:r>
    </w:p>
    <w:p w14:paraId="0F6E2BD2">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75" w:lineRule="atLeast"/>
        <w:ind w:left="0" w:right="0" w:firstLine="480"/>
        <w:rPr>
          <w:rFonts w:hint="eastAsia" w:ascii="宋体" w:hAnsi="宋体" w:eastAsia="宋体" w:cs="宋体"/>
          <w:sz w:val="24"/>
          <w:szCs w:val="24"/>
          <w:lang w:val="en-US" w:eastAsia="zh-CN"/>
        </w:rPr>
      </w:pPr>
      <w:r>
        <w:rPr>
          <w:rFonts w:hint="eastAsia" w:ascii="宋体" w:hAnsi="宋体" w:eastAsia="宋体" w:cs="宋体"/>
          <w:i w:val="0"/>
          <w:iCs w:val="0"/>
          <w:caps w:val="0"/>
          <w:color w:val="000000"/>
          <w:spacing w:val="0"/>
          <w:sz w:val="24"/>
          <w:szCs w:val="24"/>
          <w:u w:val="none"/>
          <w:lang w:val="en-US" w:eastAsia="zh-CN"/>
        </w:rPr>
        <w:t>2.</w:t>
      </w:r>
      <w:r>
        <w:rPr>
          <w:rFonts w:hint="eastAsia" w:ascii="宋体" w:hAnsi="宋体" w:eastAsia="宋体" w:cs="宋体"/>
          <w:i w:val="0"/>
          <w:iCs w:val="0"/>
          <w:caps w:val="0"/>
          <w:color w:val="000000"/>
          <w:spacing w:val="0"/>
          <w:sz w:val="24"/>
          <w:szCs w:val="24"/>
          <w:u w:val="none"/>
        </w:rPr>
        <w:t>线上报名：投标人下载附件，按要求填写报名资料，请在报名时间内将报名资料</w:t>
      </w:r>
      <w:r>
        <w:rPr>
          <w:rFonts w:hint="eastAsia" w:ascii="宋体" w:hAnsi="宋体" w:eastAsia="宋体" w:cs="宋体"/>
          <w:i w:val="0"/>
          <w:iCs w:val="0"/>
          <w:caps w:val="0"/>
          <w:color w:val="000000"/>
          <w:spacing w:val="0"/>
          <w:sz w:val="24"/>
          <w:szCs w:val="24"/>
          <w:u w:val="none"/>
          <w:lang w:eastAsia="zh-CN"/>
        </w:rPr>
        <w:t>包含资质要求的业绩证明资料</w:t>
      </w:r>
      <w:r>
        <w:rPr>
          <w:rFonts w:hint="eastAsia" w:ascii="宋体" w:hAnsi="宋体" w:eastAsia="宋体" w:cs="宋体"/>
          <w:i w:val="0"/>
          <w:iCs w:val="0"/>
          <w:caps w:val="0"/>
          <w:color w:val="000000"/>
          <w:spacing w:val="0"/>
          <w:sz w:val="24"/>
          <w:szCs w:val="24"/>
          <w:u w:val="none"/>
        </w:rPr>
        <w:t>发送到指定邮箱，开标时将纸质版报名资料同投标文件一起递交（请勿将报名资料装订到投标文件里）。（邮箱地址：</w:t>
      </w:r>
      <w:r>
        <w:rPr>
          <w:rFonts w:hint="eastAsia" w:ascii="宋体" w:hAnsi="宋体" w:cs="宋体"/>
          <w:i w:val="0"/>
          <w:iCs w:val="0"/>
          <w:caps w:val="0"/>
          <w:color w:val="000000"/>
          <w:spacing w:val="0"/>
          <w:sz w:val="24"/>
          <w:szCs w:val="24"/>
          <w:u w:val="none"/>
          <w:lang w:val="en-US" w:eastAsia="zh-CN"/>
        </w:rPr>
        <w:t>827445044</w:t>
      </w:r>
      <w:r>
        <w:rPr>
          <w:rFonts w:hint="eastAsia" w:ascii="宋体" w:hAnsi="宋体" w:eastAsia="宋体" w:cs="宋体"/>
          <w:i w:val="0"/>
          <w:iCs w:val="0"/>
          <w:caps w:val="0"/>
          <w:color w:val="000000"/>
          <w:spacing w:val="0"/>
          <w:sz w:val="24"/>
          <w:szCs w:val="24"/>
          <w:u w:val="none"/>
        </w:rPr>
        <w:t>@</w:t>
      </w:r>
      <w:r>
        <w:rPr>
          <w:rFonts w:hint="eastAsia" w:ascii="宋体" w:hAnsi="宋体" w:cs="宋体"/>
          <w:i w:val="0"/>
          <w:iCs w:val="0"/>
          <w:caps w:val="0"/>
          <w:color w:val="000000"/>
          <w:spacing w:val="0"/>
          <w:sz w:val="24"/>
          <w:szCs w:val="24"/>
          <w:u w:val="none"/>
          <w:lang w:val="en-US" w:eastAsia="zh-CN"/>
        </w:rPr>
        <w:t>qq</w:t>
      </w:r>
      <w:r>
        <w:rPr>
          <w:rFonts w:hint="eastAsia" w:ascii="宋体" w:hAnsi="宋体" w:eastAsia="宋体" w:cs="宋体"/>
          <w:i w:val="0"/>
          <w:iCs w:val="0"/>
          <w:caps w:val="0"/>
          <w:color w:val="000000"/>
          <w:spacing w:val="0"/>
          <w:sz w:val="24"/>
          <w:szCs w:val="24"/>
          <w:u w:val="none"/>
        </w:rPr>
        <w:t>.com）</w:t>
      </w:r>
    </w:p>
    <w:p w14:paraId="4C7D18D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3.开标地点：</w:t>
      </w:r>
    </w:p>
    <w:p w14:paraId="02E05D2E">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beforeAutospacing="0" w:afterAutospacing="0" w:line="360" w:lineRule="auto"/>
        <w:ind w:right="0"/>
        <w:jc w:val="left"/>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市中心医院北门西侧人行道路北，好加汇胡同内向北走50米，路东院内办公楼（原工商所办公楼）三楼会议室</w:t>
      </w:r>
    </w:p>
    <w:p w14:paraId="0CCE993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二、响应文件</w:t>
      </w:r>
    </w:p>
    <w:p w14:paraId="7C2C8E0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（一）响应文件的构成及编制要求</w:t>
      </w:r>
    </w:p>
    <w:p w14:paraId="2D2D5D4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响应文件应按照“响应文件格式”进行编写（可以增加附页），作为响应文件的组成部分。</w:t>
      </w:r>
    </w:p>
    <w:p w14:paraId="2F32C65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（二）编制要求</w:t>
      </w:r>
    </w:p>
    <w:p w14:paraId="19F5BA6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投标文件统一使用A4规格书写、打印，提供封面，并编写目录，页码必须连续（不能打印的材料可手写页码）。投标文件装订应采用胶订方式牢固装订成册，不可插页抽页，不可采用活页纸装订。正本和副本的封面上应清楚地标记“正本”或“副本”的字样。当正本和副本不一致时，以正本为准。开标时供应商需将投标所需资料胶印2份（一正一副），并密封携带。</w:t>
      </w:r>
    </w:p>
    <w:p w14:paraId="087A6C0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（三）投标报价</w:t>
      </w:r>
    </w:p>
    <w:p w14:paraId="5B5E59E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1.供应商进行报价时，按“开标一览表”规定的格式报出总价。</w:t>
      </w:r>
    </w:p>
    <w:p w14:paraId="54373B3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2.投标报价不得有选择性报价和附有条件的报价，不得缺项、漏项、不得高于预算价，否则按无效投标处理。</w:t>
      </w:r>
    </w:p>
    <w:p w14:paraId="3268BB0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3.对报价的计算错误按以下原则修正：</w:t>
      </w:r>
    </w:p>
    <w:p w14:paraId="68E217E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3.1响应文件中开标一览表（报价表）内容与响应文件中响应内容不一致的，以开标一览表（报价表）为准；</w:t>
      </w:r>
    </w:p>
    <w:p w14:paraId="4EB1677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3.2大写金额和小写金额不一致的，以大写金额为准；</w:t>
      </w:r>
    </w:p>
    <w:p w14:paraId="56E50BF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3.3单价金额之和与总价不符的，应以总价为准。</w:t>
      </w:r>
    </w:p>
    <w:p w14:paraId="40EFF1A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三、开标</w:t>
      </w:r>
    </w:p>
    <w:p w14:paraId="669B50E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1.开标异议</w:t>
      </w:r>
    </w:p>
    <w:p w14:paraId="0090667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供应商对开标有异议的，应当在开标现场提出，开标结束后，不再受理对开标过程的异议。</w:t>
      </w:r>
    </w:p>
    <w:p w14:paraId="67997E0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2.投标无效情形</w:t>
      </w:r>
    </w:p>
    <w:p w14:paraId="491FD29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评委将对各位投标人的资质、参数及响应程度、标书制作规范等进行审核，凡其中有一项不合格的，按无效投标处理。</w:t>
      </w:r>
    </w:p>
    <w:p w14:paraId="5FCF5F7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3.有下列情形之一的，视为供应商串通投标：</w:t>
      </w:r>
    </w:p>
    <w:p w14:paraId="0FB6F22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（1）不同供应商的响应文件由同一单位或者个人编制，表现为制作格式等相同；</w:t>
      </w:r>
    </w:p>
    <w:p w14:paraId="4784F19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（2）不同供应商的响应文件由同一单位或者个人办理投标事宜；</w:t>
      </w:r>
    </w:p>
    <w:p w14:paraId="7475467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（3）不同供应商的响应文件载明的项目管理或联系人为同一人；</w:t>
      </w:r>
    </w:p>
    <w:p w14:paraId="493BB3B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（4）不同供应商的响应文件异常一致或者投标报价呈规律性差异；</w:t>
      </w:r>
    </w:p>
    <w:p w14:paraId="347DED0E">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bCs/>
          <w:sz w:val="24"/>
          <w:szCs w:val="24"/>
          <w:lang w:val="en-US" w:eastAsia="zh-CN"/>
        </w:rPr>
      </w:pPr>
      <w:r>
        <w:rPr>
          <w:rFonts w:hint="eastAsia" w:ascii="宋体" w:hAnsi="宋体" w:eastAsia="宋体" w:cs="宋体"/>
          <w:b w:val="0"/>
          <w:bCs w:val="0"/>
          <w:sz w:val="24"/>
          <w:szCs w:val="24"/>
          <w:lang w:val="en-US" w:eastAsia="zh-CN"/>
        </w:rPr>
        <w:t xml:space="preserve">    </w:t>
      </w:r>
      <w:r>
        <w:rPr>
          <w:rFonts w:hint="eastAsia" w:ascii="宋体" w:hAnsi="宋体" w:eastAsia="宋体" w:cs="宋体"/>
          <w:b/>
          <w:bCs/>
          <w:sz w:val="24"/>
          <w:szCs w:val="24"/>
          <w:lang w:val="en-US" w:eastAsia="zh-CN"/>
        </w:rPr>
        <w:t>说明：在项目评审时被认定为串通投标的投标人不得参加该项目下的投标活动。</w:t>
      </w:r>
    </w:p>
    <w:p w14:paraId="2FFDA81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4.中标通知书发放</w:t>
      </w:r>
    </w:p>
    <w:p w14:paraId="174D8CC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我院招标办以书面形式向成交供应商发出中标书，中标通知书是合同的重要组成部分，对采购人和成交供应商具有同等法律效力。</w:t>
      </w:r>
    </w:p>
    <w:p w14:paraId="4AE235D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成交供应商需在规定时间内到指定地点领取中标通知书，须持中标通知书签订成交合同。</w:t>
      </w:r>
    </w:p>
    <w:p w14:paraId="63A78864">
      <w:pPr>
        <w:pageBreakBefore w:val="0"/>
        <w:numPr>
          <w:ilvl w:val="0"/>
          <w:numId w:val="0"/>
        </w:numPr>
        <w:wordWrap w:val="0"/>
        <w:autoSpaceDE/>
        <w:autoSpaceDN/>
        <w:bidi w:val="0"/>
        <w:snapToGrid/>
        <w:spacing w:line="360" w:lineRule="auto"/>
        <w:ind w:left="0" w:right="0" w:firstLine="200"/>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四、质疑</w:t>
      </w:r>
    </w:p>
    <w:p w14:paraId="50E95955">
      <w:pPr>
        <w:pageBreakBefore w:val="0"/>
        <w:numPr>
          <w:ilvl w:val="0"/>
          <w:numId w:val="0"/>
        </w:numPr>
        <w:wordWrap w:val="0"/>
        <w:autoSpaceDE/>
        <w:autoSpaceDN/>
        <w:bidi w:val="0"/>
        <w:snapToGrid/>
        <w:spacing w:line="360" w:lineRule="auto"/>
        <w:ind w:left="0" w:right="0" w:firstLine="200"/>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一）供应商认为采购过程和中标、成交结果使自己权益受到损害的，可以在中标结果告知后2日内，以书面形式一次性向我单位提出质疑，质疑采用实名制。我单位将在7个工作日内以书面形式针对质疑内容作出答复。</w:t>
      </w:r>
    </w:p>
    <w:p w14:paraId="5F9D6165">
      <w:pPr>
        <w:pageBreakBefore w:val="0"/>
        <w:numPr>
          <w:ilvl w:val="0"/>
          <w:numId w:val="0"/>
        </w:numPr>
        <w:wordWrap w:val="0"/>
        <w:autoSpaceDE/>
        <w:autoSpaceDN/>
        <w:bidi w:val="0"/>
        <w:snapToGrid/>
        <w:spacing w:line="360" w:lineRule="auto"/>
        <w:ind w:left="0" w:right="0" w:firstLine="200"/>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（二）供应商提出质疑应当提交质疑函和必要的证明材料。质疑函应当包括下列内容：</w:t>
      </w:r>
    </w:p>
    <w:p w14:paraId="428F97C7">
      <w:pPr>
        <w:pageBreakBefore w:val="0"/>
        <w:numPr>
          <w:ilvl w:val="0"/>
          <w:numId w:val="0"/>
        </w:numPr>
        <w:wordWrap w:val="0"/>
        <w:autoSpaceDE/>
        <w:autoSpaceDN/>
        <w:bidi w:val="0"/>
        <w:snapToGrid/>
        <w:spacing w:line="360" w:lineRule="auto"/>
        <w:ind w:left="882" w:leftChars="420" w:right="0" w:firstLine="100"/>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1.供应商的姓名或者名称、地址、邮编、联系人及联系电话；</w:t>
      </w:r>
    </w:p>
    <w:p w14:paraId="147BB328">
      <w:pPr>
        <w:pageBreakBefore w:val="0"/>
        <w:numPr>
          <w:ilvl w:val="0"/>
          <w:numId w:val="0"/>
        </w:numPr>
        <w:wordWrap w:val="0"/>
        <w:autoSpaceDE/>
        <w:autoSpaceDN/>
        <w:bidi w:val="0"/>
        <w:snapToGrid/>
        <w:spacing w:line="360" w:lineRule="auto"/>
        <w:ind w:left="882" w:leftChars="420" w:right="0" w:firstLine="100"/>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2.质疑项目名称；</w:t>
      </w:r>
    </w:p>
    <w:p w14:paraId="3AB58F26">
      <w:pPr>
        <w:pageBreakBefore w:val="0"/>
        <w:numPr>
          <w:ilvl w:val="0"/>
          <w:numId w:val="0"/>
        </w:numPr>
        <w:wordWrap w:val="0"/>
        <w:autoSpaceDE/>
        <w:autoSpaceDN/>
        <w:bidi w:val="0"/>
        <w:snapToGrid/>
        <w:spacing w:line="360" w:lineRule="auto"/>
        <w:ind w:left="882" w:leftChars="420" w:right="0" w:firstLine="100"/>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3.具体、明确的质疑事项和与质疑事项相关的请求；</w:t>
      </w:r>
    </w:p>
    <w:p w14:paraId="6F6A8556">
      <w:pPr>
        <w:pageBreakBefore w:val="0"/>
        <w:numPr>
          <w:ilvl w:val="0"/>
          <w:numId w:val="0"/>
        </w:numPr>
        <w:wordWrap w:val="0"/>
        <w:autoSpaceDE/>
        <w:autoSpaceDN/>
        <w:bidi w:val="0"/>
        <w:snapToGrid/>
        <w:spacing w:line="360" w:lineRule="auto"/>
        <w:ind w:left="882" w:leftChars="420" w:right="0" w:firstLine="100"/>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4.事实依据及必要的法律依据；</w:t>
      </w:r>
    </w:p>
    <w:p w14:paraId="5E6069EF">
      <w:pPr>
        <w:pageBreakBefore w:val="0"/>
        <w:numPr>
          <w:ilvl w:val="0"/>
          <w:numId w:val="0"/>
        </w:numPr>
        <w:wordWrap w:val="0"/>
        <w:autoSpaceDE/>
        <w:autoSpaceDN/>
        <w:bidi w:val="0"/>
        <w:snapToGrid/>
        <w:spacing w:line="360" w:lineRule="auto"/>
        <w:ind w:left="882" w:leftChars="420" w:right="0" w:firstLine="100"/>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5.质疑日期</w:t>
      </w:r>
    </w:p>
    <w:p w14:paraId="6617C5DB">
      <w:pPr>
        <w:pageBreakBefore w:val="0"/>
        <w:numPr>
          <w:ilvl w:val="0"/>
          <w:numId w:val="0"/>
        </w:numPr>
        <w:wordWrap w:val="0"/>
        <w:autoSpaceDE/>
        <w:autoSpaceDN/>
        <w:bidi w:val="0"/>
        <w:snapToGrid/>
        <w:spacing w:line="360" w:lineRule="auto"/>
        <w:ind w:left="0" w:right="0" w:firstLine="200"/>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（三）供应商在提出质疑时，请严格按照相关法律法规及质疑函范本要求提出和制作，否则，自行承担相关不利后果。</w:t>
      </w:r>
    </w:p>
    <w:p w14:paraId="5A27EB5B">
      <w:pPr>
        <w:pageBreakBefore w:val="0"/>
        <w:numPr>
          <w:ilvl w:val="0"/>
          <w:numId w:val="0"/>
        </w:numPr>
        <w:wordWrap w:val="0"/>
        <w:autoSpaceDE/>
        <w:autoSpaceDN/>
        <w:bidi w:val="0"/>
        <w:snapToGrid/>
        <w:spacing w:line="360" w:lineRule="auto"/>
        <w:ind w:left="0" w:right="0" w:firstLine="200"/>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对捏造事实，提供虚假材料或者以非法手段取得证明材料进行恶意质疑的，一经查实，将上报监督部门，并不得再参与我院的任何采购项目。</w:t>
      </w:r>
    </w:p>
    <w:p w14:paraId="325F31A0">
      <w:pPr>
        <w:pageBreakBefore w:val="0"/>
        <w:numPr>
          <w:ilvl w:val="0"/>
          <w:numId w:val="0"/>
        </w:numPr>
        <w:wordWrap w:val="0"/>
        <w:autoSpaceDE/>
        <w:autoSpaceDN/>
        <w:bidi w:val="0"/>
        <w:snapToGrid/>
        <w:spacing w:line="360" w:lineRule="auto"/>
        <w:ind w:left="0" w:right="0" w:firstLine="100"/>
        <w:rPr>
          <w:rFonts w:hint="eastAsia" w:ascii="宋体" w:hAnsi="宋体" w:eastAsia="宋体" w:cs="宋体"/>
          <w:b/>
          <w:sz w:val="24"/>
          <w:szCs w:val="24"/>
          <w:lang w:val="en-US" w:eastAsia="zh-CN"/>
        </w:rPr>
      </w:pPr>
    </w:p>
    <w:p w14:paraId="705DAA2C">
      <w:pPr>
        <w:pageBreakBefore w:val="0"/>
        <w:numPr>
          <w:ilvl w:val="0"/>
          <w:numId w:val="0"/>
        </w:numPr>
        <w:wordWrap w:val="0"/>
        <w:autoSpaceDE/>
        <w:autoSpaceDN/>
        <w:bidi w:val="0"/>
        <w:snapToGrid/>
        <w:spacing w:line="360" w:lineRule="auto"/>
        <w:ind w:left="0" w:right="0" w:firstLine="100"/>
        <w:rPr>
          <w:rFonts w:hint="eastAsia" w:ascii="宋体" w:hAnsi="宋体" w:eastAsia="宋体" w:cs="宋体"/>
          <w:b/>
          <w:sz w:val="24"/>
          <w:szCs w:val="24"/>
          <w:lang w:val="en-US" w:eastAsia="zh-CN"/>
        </w:rPr>
      </w:pPr>
    </w:p>
    <w:p w14:paraId="787F1568">
      <w:pPr>
        <w:pageBreakBefore w:val="0"/>
        <w:numPr>
          <w:ilvl w:val="0"/>
          <w:numId w:val="0"/>
        </w:numPr>
        <w:wordWrap w:val="0"/>
        <w:autoSpaceDE/>
        <w:autoSpaceDN/>
        <w:bidi w:val="0"/>
        <w:snapToGrid/>
        <w:spacing w:line="360" w:lineRule="auto"/>
        <w:ind w:left="0" w:right="0" w:firstLine="100"/>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 xml:space="preserve"> 五、投标失信行为黑名单制度</w:t>
      </w:r>
    </w:p>
    <w:p w14:paraId="2ACB13D5">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59BECB82">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投标失信行为黑名单制度</w:t>
      </w:r>
    </w:p>
    <w:p w14:paraId="77D6282F">
      <w:pPr>
        <w:pageBreakBefore w:val="0"/>
        <w:numPr>
          <w:ilvl w:val="0"/>
          <w:numId w:val="0"/>
        </w:numPr>
        <w:wordWrap w:val="0"/>
        <w:autoSpaceDE/>
        <w:autoSpaceDN/>
        <w:bidi w:val="0"/>
        <w:snapToGrid/>
        <w:spacing w:line="360" w:lineRule="auto"/>
        <w:ind w:left="0" w:right="0" w:firstLine="200"/>
        <w:jc w:val="left"/>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为规范院内招标采购活动，约束投标供应商行为，保障医院的合法权益，现制定院内招标采购黑名单制度。</w:t>
      </w:r>
    </w:p>
    <w:p w14:paraId="14A649C0">
      <w:pPr>
        <w:pageBreakBefore w:val="0"/>
        <w:numPr>
          <w:ilvl w:val="0"/>
          <w:numId w:val="0"/>
        </w:numPr>
        <w:wordWrap w:val="0"/>
        <w:autoSpaceDE/>
        <w:autoSpaceDN/>
        <w:bidi w:val="0"/>
        <w:snapToGrid/>
        <w:spacing w:line="360" w:lineRule="auto"/>
        <w:ind w:left="0" w:right="0" w:firstLine="200"/>
        <w:jc w:val="left"/>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一、投标供应商有如下行为的之一的，纳入黑名单目录。</w:t>
      </w:r>
    </w:p>
    <w:p w14:paraId="0E552541">
      <w:pPr>
        <w:pageBreakBefore w:val="0"/>
        <w:numPr>
          <w:ilvl w:val="0"/>
          <w:numId w:val="0"/>
        </w:numPr>
        <w:wordWrap w:val="0"/>
        <w:autoSpaceDE/>
        <w:autoSpaceDN/>
        <w:bidi w:val="0"/>
        <w:snapToGrid/>
        <w:spacing w:line="360" w:lineRule="auto"/>
        <w:ind w:left="0" w:right="0" w:firstLine="200"/>
        <w:jc w:val="left"/>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黑名单记录内容：投标厂家名称、法人名称（身份证号）、项目经办人（身份证号）、联系电话等。</w:t>
      </w:r>
    </w:p>
    <w:p w14:paraId="56439C33">
      <w:pPr>
        <w:pageBreakBefore w:val="0"/>
        <w:numPr>
          <w:ilvl w:val="0"/>
          <w:numId w:val="0"/>
        </w:numPr>
        <w:wordWrap w:val="0"/>
        <w:autoSpaceDE/>
        <w:autoSpaceDN/>
        <w:bidi w:val="0"/>
        <w:snapToGrid/>
        <w:spacing w:line="360" w:lineRule="auto"/>
        <w:ind w:left="0" w:right="0" w:firstLine="200"/>
        <w:jc w:val="left"/>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（一）提供、采用虚假材料进行报名、投标、开标的；</w:t>
      </w:r>
    </w:p>
    <w:p w14:paraId="4A173538">
      <w:pPr>
        <w:pageBreakBefore w:val="0"/>
        <w:numPr>
          <w:ilvl w:val="0"/>
          <w:numId w:val="0"/>
        </w:numPr>
        <w:wordWrap w:val="0"/>
        <w:autoSpaceDE/>
        <w:autoSpaceDN/>
        <w:bidi w:val="0"/>
        <w:snapToGrid/>
        <w:spacing w:line="360" w:lineRule="auto"/>
        <w:ind w:left="0" w:right="0" w:firstLine="200"/>
        <w:jc w:val="left"/>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（二）报名成功后无故不参加开标或开标迟到；</w:t>
      </w:r>
    </w:p>
    <w:p w14:paraId="67C0BE95">
      <w:pPr>
        <w:pageBreakBefore w:val="0"/>
        <w:numPr>
          <w:ilvl w:val="0"/>
          <w:numId w:val="0"/>
        </w:numPr>
        <w:wordWrap w:val="0"/>
        <w:autoSpaceDE/>
        <w:autoSpaceDN/>
        <w:bidi w:val="0"/>
        <w:snapToGrid/>
        <w:spacing w:line="360" w:lineRule="auto"/>
        <w:ind w:left="0" w:right="0" w:firstLine="200"/>
        <w:jc w:val="left"/>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（三）在投标过程中存在陪标、串标、扰乱秩序等不良行为；</w:t>
      </w:r>
    </w:p>
    <w:p w14:paraId="7C1F5627">
      <w:pPr>
        <w:pageBreakBefore w:val="0"/>
        <w:numPr>
          <w:ilvl w:val="0"/>
          <w:numId w:val="0"/>
        </w:numPr>
        <w:wordWrap w:val="0"/>
        <w:autoSpaceDE/>
        <w:autoSpaceDN/>
        <w:bidi w:val="0"/>
        <w:snapToGrid/>
        <w:spacing w:line="360" w:lineRule="auto"/>
        <w:ind w:left="0" w:right="0" w:firstLine="200"/>
        <w:jc w:val="left"/>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（四）中标后10个工作日内无正当理由未签订采购合同或拒绝签订采购合同；如有正当理由的，需提供经管理科室负责人签字的情况说明交招标办备案后解除。</w:t>
      </w:r>
    </w:p>
    <w:p w14:paraId="04638920">
      <w:pPr>
        <w:pageBreakBefore w:val="0"/>
        <w:numPr>
          <w:ilvl w:val="0"/>
          <w:numId w:val="0"/>
        </w:numPr>
        <w:wordWrap w:val="0"/>
        <w:autoSpaceDE/>
        <w:autoSpaceDN/>
        <w:bidi w:val="0"/>
        <w:snapToGrid/>
        <w:spacing w:line="360" w:lineRule="auto"/>
        <w:ind w:left="0" w:right="0" w:firstLine="200"/>
        <w:jc w:val="left"/>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（五）开标后经采购小组审查招标文件，有虚假应标、串标、陪标或者围标行为的（例如呈现规律性报价、等差或者等比排列；报价绑定、建立攻守联盟等）；投标资料格式、内容等雷同的。</w:t>
      </w:r>
    </w:p>
    <w:p w14:paraId="4AE6D66E">
      <w:pPr>
        <w:pageBreakBefore w:val="0"/>
        <w:numPr>
          <w:ilvl w:val="0"/>
          <w:numId w:val="0"/>
        </w:numPr>
        <w:wordWrap w:val="0"/>
        <w:autoSpaceDE/>
        <w:autoSpaceDN/>
        <w:bidi w:val="0"/>
        <w:snapToGrid/>
        <w:spacing w:line="360" w:lineRule="auto"/>
        <w:ind w:left="0" w:right="0" w:firstLine="200"/>
        <w:jc w:val="left"/>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（六）中标后不履行招标公告要求，例如不按时完工或交货、不履行质保条款、将项目私自转包等；</w:t>
      </w:r>
    </w:p>
    <w:p w14:paraId="7007D957">
      <w:pPr>
        <w:pageBreakBefore w:val="0"/>
        <w:numPr>
          <w:ilvl w:val="0"/>
          <w:numId w:val="0"/>
        </w:numPr>
        <w:wordWrap w:val="0"/>
        <w:autoSpaceDE/>
        <w:autoSpaceDN/>
        <w:bidi w:val="0"/>
        <w:snapToGrid/>
        <w:spacing w:line="360" w:lineRule="auto"/>
        <w:ind w:left="0" w:right="0" w:firstLine="200"/>
        <w:jc w:val="left"/>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（七）所供货物低于参数要求、工程项目未按要求施工，未能通过验收，存在欺诈行为等；</w:t>
      </w:r>
    </w:p>
    <w:p w14:paraId="3C5AC043">
      <w:pPr>
        <w:pageBreakBefore w:val="0"/>
        <w:numPr>
          <w:ilvl w:val="0"/>
          <w:numId w:val="0"/>
        </w:numPr>
        <w:wordWrap w:val="0"/>
        <w:autoSpaceDE/>
        <w:autoSpaceDN/>
        <w:bidi w:val="0"/>
        <w:snapToGrid/>
        <w:spacing w:line="360" w:lineRule="auto"/>
        <w:ind w:left="0" w:right="0" w:firstLine="200"/>
        <w:jc w:val="left"/>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（八）无故弃标，无故弃标的厂家不予退还投标保证金或者履约保证金（对在规定时间内不供货、不弃标的厂家在合同条款中要设置院方强制解除合同条款）。</w:t>
      </w:r>
    </w:p>
    <w:p w14:paraId="15AD440D">
      <w:pPr>
        <w:pageBreakBefore w:val="0"/>
        <w:numPr>
          <w:ilvl w:val="0"/>
          <w:numId w:val="0"/>
        </w:numPr>
        <w:wordWrap w:val="0"/>
        <w:autoSpaceDE/>
        <w:autoSpaceDN/>
        <w:bidi w:val="0"/>
        <w:snapToGrid/>
        <w:spacing w:line="360" w:lineRule="auto"/>
        <w:ind w:left="0" w:right="0" w:firstLine="200"/>
        <w:jc w:val="left"/>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（九）经我院认定的其他投标不良行为。</w:t>
      </w:r>
    </w:p>
    <w:p w14:paraId="0964FCA9">
      <w:pPr>
        <w:pageBreakBefore w:val="0"/>
        <w:numPr>
          <w:ilvl w:val="0"/>
          <w:numId w:val="0"/>
        </w:numPr>
        <w:wordWrap w:val="0"/>
        <w:autoSpaceDE/>
        <w:autoSpaceDN/>
        <w:bidi w:val="0"/>
        <w:snapToGrid/>
        <w:spacing w:line="360" w:lineRule="auto"/>
        <w:ind w:left="0" w:right="0" w:firstLine="200"/>
        <w:jc w:val="left"/>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二、处罚措施</w:t>
      </w:r>
    </w:p>
    <w:p w14:paraId="2C4CFD28">
      <w:pPr>
        <w:pageBreakBefore w:val="0"/>
        <w:numPr>
          <w:ilvl w:val="0"/>
          <w:numId w:val="0"/>
        </w:numPr>
        <w:wordWrap w:val="0"/>
        <w:autoSpaceDE/>
        <w:autoSpaceDN/>
        <w:bidi w:val="0"/>
        <w:snapToGrid/>
        <w:spacing w:line="360" w:lineRule="auto"/>
        <w:ind w:left="0" w:right="0" w:firstLine="200"/>
        <w:jc w:val="left"/>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1.违反第1项、第2项、第3项、第4项条款的，自确定之日起，一年内不允许再次参加医院的招标采购活动。</w:t>
      </w:r>
    </w:p>
    <w:p w14:paraId="57E1097C">
      <w:pPr>
        <w:pageBreakBefore w:val="0"/>
        <w:numPr>
          <w:ilvl w:val="0"/>
          <w:numId w:val="0"/>
        </w:numPr>
        <w:wordWrap w:val="0"/>
        <w:autoSpaceDE/>
        <w:autoSpaceDN/>
        <w:bidi w:val="0"/>
        <w:snapToGrid/>
        <w:spacing w:line="360" w:lineRule="auto"/>
        <w:ind w:left="0" w:right="0" w:firstLine="200"/>
        <w:jc w:val="left"/>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2.违反第5项、第6项、第7项条款的，自确定之日起，三年内不允许再次参加医院的招标采购活动。</w:t>
      </w:r>
    </w:p>
    <w:p w14:paraId="74262B05">
      <w:pPr>
        <w:pageBreakBefore w:val="0"/>
        <w:numPr>
          <w:ilvl w:val="0"/>
          <w:numId w:val="0"/>
        </w:numPr>
        <w:wordWrap w:val="0"/>
        <w:autoSpaceDE/>
        <w:autoSpaceDN/>
        <w:bidi w:val="0"/>
        <w:snapToGrid/>
        <w:spacing w:line="360" w:lineRule="auto"/>
        <w:ind w:left="0" w:right="0" w:firstLine="200"/>
        <w:jc w:val="left"/>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3.违反第8项及其他行为造成不良影响的，自确定之日起，永久不允许参加医院的招标采购活动。</w:t>
      </w:r>
    </w:p>
    <w:p w14:paraId="2C21DCFE">
      <w:pPr>
        <w:pageBreakBefore w:val="0"/>
        <w:numPr>
          <w:ilvl w:val="0"/>
          <w:numId w:val="0"/>
        </w:numPr>
        <w:wordWrap w:val="0"/>
        <w:autoSpaceDE/>
        <w:autoSpaceDN/>
        <w:bidi w:val="0"/>
        <w:snapToGrid/>
        <w:spacing w:line="360" w:lineRule="auto"/>
        <w:ind w:left="0" w:right="0" w:firstLine="200"/>
        <w:jc w:val="left"/>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以上条款需要管理科室及使用科室共同加强监管，发现问题由管理科室及时报送招标办备案。</w:t>
      </w:r>
    </w:p>
    <w:p w14:paraId="7DE4EFE5">
      <w:pPr>
        <w:pageBreakBefore w:val="0"/>
        <w:numPr>
          <w:ilvl w:val="0"/>
          <w:numId w:val="0"/>
        </w:numPr>
        <w:wordWrap w:val="0"/>
        <w:autoSpaceDE/>
        <w:autoSpaceDN/>
        <w:bidi w:val="0"/>
        <w:snapToGrid/>
        <w:spacing w:line="360" w:lineRule="auto"/>
        <w:ind w:left="0" w:right="0" w:firstLine="200"/>
        <w:jc w:val="left"/>
        <w:rPr>
          <w:rFonts w:hint="eastAsia" w:ascii="宋体" w:hAnsi="宋体" w:eastAsia="宋体" w:cs="宋体"/>
          <w:b/>
          <w:sz w:val="24"/>
          <w:szCs w:val="24"/>
          <w:lang w:val="en-US" w:eastAsia="zh-CN"/>
        </w:rPr>
      </w:pPr>
      <w:r>
        <w:rPr>
          <w:rFonts w:hint="eastAsia" w:ascii="宋体" w:hAnsi="宋体" w:eastAsia="宋体" w:cs="宋体"/>
          <w:b w:val="0"/>
          <w:bCs/>
          <w:sz w:val="24"/>
          <w:szCs w:val="24"/>
          <w:lang w:val="en-US" w:eastAsia="zh-CN"/>
        </w:rPr>
        <w:t>三、本制度自下发之日起实施</w:t>
      </w:r>
      <w:r>
        <w:rPr>
          <w:rFonts w:hint="eastAsia" w:ascii="宋体" w:hAnsi="宋体" w:eastAsia="宋体" w:cs="宋体"/>
          <w:b/>
          <w:sz w:val="24"/>
          <w:szCs w:val="24"/>
          <w:lang w:val="en-US" w:eastAsia="zh-CN"/>
        </w:rPr>
        <w:t>。</w:t>
      </w:r>
    </w:p>
    <w:p w14:paraId="0C58C05C">
      <w:pPr>
        <w:numPr>
          <w:ilvl w:val="0"/>
          <w:numId w:val="0"/>
        </w:numPr>
        <w:spacing w:line="360" w:lineRule="auto"/>
        <w:jc w:val="center"/>
        <w:rPr>
          <w:rFonts w:hint="eastAsia" w:asciiTheme="minorEastAsia" w:hAnsiTheme="minorEastAsia"/>
          <w:b/>
          <w:bCs/>
          <w:sz w:val="32"/>
          <w:szCs w:val="32"/>
          <w:lang w:val="en-US" w:eastAsia="zh-CN"/>
        </w:rPr>
      </w:pPr>
    </w:p>
    <w:p w14:paraId="7EDD62C8">
      <w:pPr>
        <w:numPr>
          <w:ilvl w:val="0"/>
          <w:numId w:val="0"/>
        </w:numPr>
        <w:spacing w:line="360" w:lineRule="auto"/>
        <w:jc w:val="center"/>
        <w:rPr>
          <w:rFonts w:hint="eastAsia" w:asciiTheme="minorEastAsia" w:hAnsiTheme="minorEastAsia"/>
          <w:b/>
          <w:bCs/>
          <w:sz w:val="32"/>
          <w:szCs w:val="32"/>
          <w:lang w:val="en-US" w:eastAsia="zh-CN"/>
        </w:rPr>
      </w:pPr>
    </w:p>
    <w:p w14:paraId="6F168B5A">
      <w:pPr>
        <w:numPr>
          <w:ilvl w:val="0"/>
          <w:numId w:val="0"/>
        </w:numPr>
        <w:spacing w:line="360" w:lineRule="auto"/>
        <w:jc w:val="center"/>
        <w:rPr>
          <w:rFonts w:hint="eastAsia" w:asciiTheme="minorEastAsia" w:hAnsiTheme="minorEastAsia"/>
          <w:b/>
          <w:bCs/>
          <w:sz w:val="32"/>
          <w:szCs w:val="32"/>
          <w:lang w:val="en-US" w:eastAsia="zh-CN"/>
        </w:rPr>
      </w:pPr>
    </w:p>
    <w:p w14:paraId="230319D4">
      <w:pPr>
        <w:numPr>
          <w:ilvl w:val="0"/>
          <w:numId w:val="0"/>
        </w:numPr>
        <w:spacing w:line="360" w:lineRule="auto"/>
        <w:jc w:val="center"/>
        <w:rPr>
          <w:rFonts w:hint="eastAsia" w:asciiTheme="minorEastAsia" w:hAnsiTheme="minorEastAsia"/>
          <w:b/>
          <w:bCs/>
          <w:sz w:val="32"/>
          <w:szCs w:val="32"/>
          <w:lang w:val="en-US" w:eastAsia="zh-CN"/>
        </w:rPr>
      </w:pPr>
    </w:p>
    <w:p w14:paraId="02C10009">
      <w:pPr>
        <w:numPr>
          <w:ilvl w:val="0"/>
          <w:numId w:val="0"/>
        </w:numPr>
        <w:spacing w:line="360" w:lineRule="auto"/>
        <w:jc w:val="both"/>
        <w:rPr>
          <w:rFonts w:hint="eastAsia" w:asciiTheme="minorEastAsia" w:hAnsiTheme="minorEastAsia"/>
          <w:b/>
          <w:bCs/>
          <w:sz w:val="32"/>
          <w:szCs w:val="32"/>
          <w:lang w:val="en-US" w:eastAsia="zh-CN"/>
        </w:rPr>
      </w:pPr>
    </w:p>
    <w:p w14:paraId="4EF39F68">
      <w:pPr>
        <w:numPr>
          <w:ilvl w:val="0"/>
          <w:numId w:val="0"/>
        </w:numPr>
        <w:spacing w:line="360" w:lineRule="auto"/>
        <w:jc w:val="center"/>
        <w:rPr>
          <w:rFonts w:hint="default" w:asciiTheme="minorEastAsia" w:hAnsiTheme="minorEastAsia"/>
          <w:b/>
          <w:bCs/>
          <w:sz w:val="32"/>
          <w:szCs w:val="32"/>
          <w:lang w:val="en-US" w:eastAsia="zh-CN"/>
        </w:rPr>
      </w:pPr>
      <w:r>
        <w:rPr>
          <w:rFonts w:hint="eastAsia" w:asciiTheme="minorEastAsia" w:hAnsiTheme="minorEastAsia"/>
          <w:b/>
          <w:bCs/>
          <w:sz w:val="32"/>
          <w:szCs w:val="32"/>
          <w:lang w:val="en-US" w:eastAsia="zh-CN"/>
        </w:rPr>
        <w:t>第三章 投标文件格式</w:t>
      </w:r>
    </w:p>
    <w:p w14:paraId="2F2A42CD">
      <w:pPr>
        <w:pStyle w:val="2"/>
        <w:jc w:val="center"/>
      </w:pPr>
      <w:r>
        <w:rPr>
          <w:rFonts w:hint="eastAsia" w:ascii="宋体" w:hAnsi="宋体" w:eastAsia="宋体" w:cs="宋体"/>
          <w:sz w:val="32"/>
          <w:szCs w:val="32"/>
          <w:lang w:val="en-US" w:eastAsia="zh-CN"/>
        </w:rPr>
        <w:t>投标</w:t>
      </w:r>
      <w:r>
        <w:rPr>
          <w:rFonts w:hint="eastAsia" w:ascii="宋体" w:hAnsi="宋体" w:eastAsia="宋体" w:cs="宋体"/>
          <w:sz w:val="32"/>
          <w:szCs w:val="32"/>
        </w:rPr>
        <w:t>文件格式与要求</w:t>
      </w:r>
    </w:p>
    <w:p w14:paraId="040F0FF4">
      <w:pPr>
        <w:numPr>
          <w:ilvl w:val="0"/>
          <w:numId w:val="2"/>
        </w:numPr>
        <w:spacing w:line="360" w:lineRule="auto"/>
        <w:ind w:left="0" w:leftChars="0" w:firstLine="400" w:firstLineChars="0"/>
        <w:rPr>
          <w:rFonts w:ascii="宋体" w:hAnsi="宋体" w:eastAsia="宋体"/>
          <w:color w:val="000000"/>
          <w:sz w:val="24"/>
          <w:szCs w:val="24"/>
        </w:rPr>
      </w:pPr>
      <w:r>
        <w:rPr>
          <w:rFonts w:hint="eastAsia" w:ascii="宋体" w:hAnsi="宋体" w:eastAsia="宋体"/>
          <w:sz w:val="24"/>
          <w:szCs w:val="24"/>
          <w:lang w:val="zh-CN"/>
        </w:rPr>
        <w:t>报名人应按照以下格式与要求编制报名文件，</w:t>
      </w:r>
      <w:r>
        <w:rPr>
          <w:rFonts w:hint="eastAsia" w:ascii="宋体" w:hAnsi="宋体" w:eastAsia="宋体"/>
          <w:b/>
          <w:bCs/>
          <w:sz w:val="24"/>
          <w:szCs w:val="24"/>
          <w:lang w:val="zh-CN"/>
        </w:rPr>
        <w:t>且应不少于</w:t>
      </w:r>
      <w:r>
        <w:rPr>
          <w:rFonts w:hint="eastAsia" w:ascii="宋体" w:hAnsi="宋体" w:eastAsia="宋体"/>
          <w:b/>
          <w:bCs/>
          <w:sz w:val="24"/>
          <w:szCs w:val="24"/>
          <w:lang w:val="zh-CN" w:eastAsia="zh-CN"/>
        </w:rPr>
        <w:t>目录中要求的</w:t>
      </w:r>
      <w:r>
        <w:rPr>
          <w:rFonts w:hint="eastAsia" w:ascii="宋体" w:hAnsi="宋体" w:eastAsia="宋体"/>
          <w:b/>
          <w:bCs/>
          <w:sz w:val="24"/>
          <w:szCs w:val="24"/>
          <w:lang w:val="zh-CN"/>
        </w:rPr>
        <w:t>内容。</w:t>
      </w:r>
    </w:p>
    <w:p w14:paraId="4390E9B1">
      <w:pPr>
        <w:numPr>
          <w:ilvl w:val="0"/>
          <w:numId w:val="2"/>
        </w:numPr>
        <w:spacing w:line="360" w:lineRule="auto"/>
        <w:ind w:left="0" w:leftChars="0" w:firstLine="400" w:firstLineChars="0"/>
        <w:rPr>
          <w:rFonts w:ascii="宋体" w:hAnsi="宋体" w:eastAsia="宋体"/>
          <w:color w:val="000000"/>
          <w:sz w:val="24"/>
          <w:szCs w:val="24"/>
        </w:rPr>
      </w:pPr>
      <w:r>
        <w:rPr>
          <w:rFonts w:hint="eastAsia" w:ascii="宋体" w:hAnsi="宋体" w:eastAsia="宋体"/>
          <w:color w:val="000000"/>
          <w:sz w:val="24"/>
          <w:szCs w:val="24"/>
          <w:lang w:eastAsia="zh-CN"/>
        </w:rPr>
        <w:t>报名文件应按目录的顺序，编制报名文件。</w:t>
      </w:r>
    </w:p>
    <w:p w14:paraId="2B83875D">
      <w:pPr>
        <w:numPr>
          <w:ilvl w:val="0"/>
          <w:numId w:val="2"/>
        </w:numPr>
        <w:spacing w:line="360" w:lineRule="auto"/>
        <w:ind w:left="0" w:leftChars="0" w:firstLine="400" w:firstLineChars="0"/>
        <w:rPr>
          <w:rFonts w:ascii="宋体" w:hAnsi="宋体" w:eastAsia="宋体"/>
          <w:color w:val="000000"/>
          <w:sz w:val="24"/>
          <w:szCs w:val="24"/>
        </w:rPr>
      </w:pPr>
      <w:r>
        <w:rPr>
          <w:rFonts w:hint="eastAsia" w:ascii="宋体" w:hAnsi="宋体" w:eastAsia="宋体"/>
          <w:color w:val="000000"/>
          <w:sz w:val="24"/>
          <w:szCs w:val="24"/>
          <w:lang w:val="en-US" w:eastAsia="zh-CN"/>
        </w:rPr>
        <w:t>报名文件统一使用A4规格打印，页码必须连续（不能打印的材料可手写页码）。报名文件装订应采用胶订方式牢固装订成册，不可插页抽页，不可采用活页纸装订。</w:t>
      </w:r>
    </w:p>
    <w:p w14:paraId="4D1A9F7E">
      <w:pPr>
        <w:numPr>
          <w:ilvl w:val="0"/>
          <w:numId w:val="2"/>
        </w:numPr>
        <w:spacing w:line="360" w:lineRule="auto"/>
        <w:ind w:left="0" w:leftChars="0" w:firstLine="400" w:firstLineChars="0"/>
        <w:rPr>
          <w:rFonts w:ascii="宋体" w:hAnsi="宋体" w:eastAsia="宋体"/>
          <w:color w:val="000000"/>
          <w:sz w:val="24"/>
          <w:szCs w:val="24"/>
        </w:rPr>
      </w:pPr>
      <w:r>
        <w:rPr>
          <w:rFonts w:hint="eastAsia" w:ascii="宋体" w:hAnsi="宋体" w:eastAsia="宋体"/>
          <w:color w:val="000000"/>
          <w:sz w:val="24"/>
          <w:szCs w:val="24"/>
          <w:lang w:val="en-US" w:eastAsia="zh-CN"/>
        </w:rPr>
        <w:t>报名材料的齐全程度，是医院确定最终选择的一个重要因素。</w:t>
      </w:r>
    </w:p>
    <w:p w14:paraId="630D8160">
      <w:pPr>
        <w:numPr>
          <w:ilvl w:val="0"/>
          <w:numId w:val="2"/>
        </w:numPr>
        <w:spacing w:line="360" w:lineRule="auto"/>
        <w:ind w:left="0" w:leftChars="0" w:firstLine="400" w:firstLineChars="0"/>
        <w:rPr>
          <w:rFonts w:ascii="宋体" w:hAnsi="宋体" w:eastAsia="宋体"/>
          <w:color w:val="000000"/>
          <w:sz w:val="24"/>
          <w:szCs w:val="24"/>
        </w:rPr>
      </w:pPr>
      <w:r>
        <w:rPr>
          <w:rFonts w:hint="eastAsia" w:ascii="宋体" w:hAnsi="宋体" w:eastAsia="宋体"/>
          <w:color w:val="000000"/>
          <w:sz w:val="24"/>
          <w:szCs w:val="24"/>
          <w:lang w:val="en-US" w:eastAsia="zh-CN"/>
        </w:rPr>
        <w:t>报名单位在报名文件中提供的所有资料必须真实有效，如若提供虚假材料将依法追究其法律责任。</w:t>
      </w:r>
    </w:p>
    <w:p w14:paraId="5B12D2CA"/>
    <w:p w14:paraId="00C5F076"/>
    <w:p w14:paraId="26FCE7A5"/>
    <w:p w14:paraId="7D5F571B"/>
    <w:p w14:paraId="42106D5E"/>
    <w:p w14:paraId="15C2120A"/>
    <w:p w14:paraId="3E08973A"/>
    <w:p w14:paraId="254BFD20"/>
    <w:p w14:paraId="5BBF3DC3"/>
    <w:p w14:paraId="20A0DFDB"/>
    <w:p w14:paraId="3D9CBF3F"/>
    <w:p w14:paraId="0C1C9CDB"/>
    <w:p w14:paraId="6CEBF35C">
      <w:pPr>
        <w:keepNext/>
        <w:keepLines/>
        <w:pageBreakBefore w:val="0"/>
        <w:widowControl w:val="0"/>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宋体"/>
          <w:color w:val="000000"/>
        </w:rPr>
      </w:pPr>
      <w:bookmarkStart w:id="0" w:name="_Toc422403383"/>
    </w:p>
    <w:p w14:paraId="5AE6521C">
      <w:pPr>
        <w:pStyle w:val="3"/>
        <w:rPr>
          <w:rFonts w:hint="eastAsia"/>
          <w:color w:val="000000"/>
        </w:rPr>
      </w:pPr>
    </w:p>
    <w:p w14:paraId="0AEDD07A">
      <w:pPr>
        <w:rPr>
          <w:rFonts w:hint="eastAsia"/>
        </w:rPr>
      </w:pPr>
    </w:p>
    <w:p w14:paraId="7DDA0B5C">
      <w:pPr>
        <w:rPr>
          <w:rFonts w:hint="eastAsia"/>
        </w:rPr>
      </w:pPr>
    </w:p>
    <w:p w14:paraId="0E7078EA">
      <w:pPr>
        <w:rPr>
          <w:rFonts w:hint="eastAsia"/>
        </w:rPr>
      </w:pPr>
    </w:p>
    <w:p w14:paraId="11FA9CC4">
      <w:pPr>
        <w:pStyle w:val="3"/>
        <w:rPr>
          <w:color w:val="000000"/>
        </w:rPr>
      </w:pPr>
      <w:r>
        <w:rPr>
          <w:rFonts w:hint="eastAsia"/>
          <w:color w:val="000000"/>
        </w:rPr>
        <w:t>（封面）</w:t>
      </w:r>
      <w:bookmarkEnd w:id="0"/>
    </w:p>
    <w:p w14:paraId="6D86947D">
      <w:pPr>
        <w:jc w:val="both"/>
        <w:textAlignment w:val="baseline"/>
        <w:rPr>
          <w:rFonts w:ascii="宋体" w:hAnsi="宋体"/>
          <w:b/>
          <w:bCs/>
          <w:color w:val="000000"/>
          <w:sz w:val="36"/>
          <w:szCs w:val="36"/>
        </w:rPr>
      </w:pPr>
      <w:r>
        <w:rPr>
          <w:rFonts w:hint="eastAsia" w:ascii="宋体" w:hAnsi="宋体" w:cs="宋体"/>
          <w:b/>
          <w:bCs/>
          <w:color w:val="000000"/>
          <w:sz w:val="36"/>
          <w:szCs w:val="36"/>
        </w:rPr>
        <w:t>鄂尔多斯市中心医院</w:t>
      </w:r>
      <w:r>
        <w:rPr>
          <w:rFonts w:hint="eastAsia" w:ascii="宋体" w:hAnsi="宋体" w:cs="宋体"/>
          <w:b/>
          <w:bCs/>
          <w:color w:val="000000"/>
          <w:sz w:val="36"/>
          <w:szCs w:val="36"/>
          <w:lang w:eastAsia="zh-CN"/>
        </w:rPr>
        <w:t>院内</w:t>
      </w:r>
      <w:r>
        <w:rPr>
          <w:rFonts w:hint="eastAsia" w:ascii="宋体" w:hAnsi="宋体" w:cs="宋体"/>
          <w:b/>
          <w:bCs/>
          <w:color w:val="000000"/>
          <w:sz w:val="36"/>
          <w:szCs w:val="36"/>
        </w:rPr>
        <w:t>采购项目</w:t>
      </w:r>
      <w:r>
        <w:rPr>
          <w:rFonts w:hint="eastAsia" w:ascii="宋体" w:hAnsi="宋体" w:cs="宋体"/>
          <w:b/>
          <w:bCs/>
          <w:color w:val="000000"/>
          <w:sz w:val="36"/>
          <w:szCs w:val="36"/>
          <w:lang w:val="en-US" w:eastAsia="zh-CN"/>
        </w:rPr>
        <w:t>投标</w:t>
      </w:r>
      <w:r>
        <w:rPr>
          <w:rFonts w:hint="eastAsia" w:ascii="宋体" w:hAnsi="宋体" w:cs="宋体"/>
          <w:b/>
          <w:bCs/>
          <w:color w:val="000000"/>
          <w:sz w:val="36"/>
          <w:szCs w:val="36"/>
        </w:rPr>
        <w:t>文件</w:t>
      </w:r>
    </w:p>
    <w:p w14:paraId="11D87DFD">
      <w:pPr>
        <w:rPr>
          <w:rFonts w:ascii="宋体" w:hAnsi="宋体"/>
          <w:b/>
          <w:bCs/>
          <w:color w:val="000000"/>
          <w:sz w:val="36"/>
          <w:szCs w:val="36"/>
        </w:rPr>
      </w:pPr>
      <w:r>
        <w:rPr>
          <w:rFonts w:hint="eastAsia" w:ascii="宋体" w:hAnsi="宋体" w:cs="宋体"/>
          <w:b/>
          <w:bCs/>
          <w:color w:val="000000"/>
          <w:sz w:val="36"/>
          <w:szCs w:val="36"/>
        </w:rPr>
        <w:t xml:space="preserve">          </w:t>
      </w:r>
    </w:p>
    <w:p w14:paraId="43B658F2">
      <w:pPr>
        <w:ind w:firstLine="1767" w:firstLineChars="400"/>
        <w:rPr>
          <w:rFonts w:ascii="宋体" w:hAnsi="宋体"/>
          <w:b/>
          <w:bCs/>
          <w:color w:val="000000"/>
          <w:sz w:val="44"/>
          <w:szCs w:val="44"/>
        </w:rPr>
      </w:pPr>
    </w:p>
    <w:p w14:paraId="6C1BBBB2">
      <w:pPr>
        <w:jc w:val="center"/>
        <w:rPr>
          <w:rFonts w:ascii="宋体" w:hAnsi="宋体" w:cs="宋体"/>
          <w:b/>
          <w:bCs/>
          <w:color w:val="000000"/>
          <w:sz w:val="72"/>
          <w:szCs w:val="72"/>
        </w:rPr>
      </w:pPr>
      <w:r>
        <w:rPr>
          <w:rFonts w:hint="eastAsia" w:ascii="宋体" w:hAnsi="宋体" w:cs="宋体"/>
          <w:b/>
          <w:bCs/>
          <w:color w:val="000000"/>
          <w:sz w:val="72"/>
          <w:szCs w:val="72"/>
          <w:lang w:val="en-US" w:eastAsia="zh-CN"/>
        </w:rPr>
        <w:t>投标项目</w:t>
      </w:r>
      <w:r>
        <w:rPr>
          <w:rFonts w:ascii="宋体" w:hAnsi="宋体" w:cs="宋体"/>
          <w:b/>
          <w:bCs/>
          <w:color w:val="000000"/>
          <w:sz w:val="72"/>
          <w:szCs w:val="72"/>
        </w:rPr>
        <w:t>名称</w:t>
      </w:r>
    </w:p>
    <w:p w14:paraId="7707C878">
      <w:pPr>
        <w:jc w:val="center"/>
        <w:rPr>
          <w:rFonts w:hint="eastAsia" w:ascii="宋体" w:hAnsi="宋体" w:cs="宋体" w:eastAsiaTheme="minorEastAsia"/>
          <w:b/>
          <w:bCs/>
          <w:color w:val="000000"/>
          <w:sz w:val="72"/>
          <w:szCs w:val="72"/>
          <w:lang w:eastAsia="zh-CN"/>
        </w:rPr>
      </w:pPr>
      <w:r>
        <w:rPr>
          <w:rFonts w:hint="eastAsia" w:ascii="宋体" w:hAnsi="宋体" w:cs="宋体"/>
          <w:b/>
          <w:bCs/>
          <w:color w:val="000000"/>
          <w:sz w:val="72"/>
          <w:szCs w:val="72"/>
          <w:lang w:eastAsia="zh-CN"/>
        </w:rPr>
        <w:t>（</w:t>
      </w:r>
      <w:r>
        <w:rPr>
          <w:rFonts w:hint="eastAsia" w:ascii="宋体" w:hAnsi="宋体" w:cs="宋体"/>
          <w:b/>
          <w:bCs/>
          <w:color w:val="000000"/>
          <w:sz w:val="72"/>
          <w:szCs w:val="72"/>
          <w:lang w:val="en-US" w:eastAsia="zh-CN"/>
        </w:rPr>
        <w:t>正本/副本</w:t>
      </w:r>
      <w:r>
        <w:rPr>
          <w:rFonts w:hint="eastAsia" w:ascii="宋体" w:hAnsi="宋体" w:cs="宋体"/>
          <w:b/>
          <w:bCs/>
          <w:color w:val="000000"/>
          <w:sz w:val="72"/>
          <w:szCs w:val="72"/>
          <w:lang w:eastAsia="zh-CN"/>
        </w:rPr>
        <w:t>）</w:t>
      </w:r>
    </w:p>
    <w:p w14:paraId="2139C1C8">
      <w:pPr>
        <w:ind w:firstLine="1767" w:firstLineChars="400"/>
        <w:rPr>
          <w:rFonts w:ascii="宋体" w:hAnsi="宋体"/>
          <w:b/>
          <w:bCs/>
          <w:color w:val="000000"/>
          <w:sz w:val="44"/>
          <w:szCs w:val="44"/>
        </w:rPr>
      </w:pPr>
    </w:p>
    <w:p w14:paraId="5F0812A1">
      <w:pPr>
        <w:ind w:firstLine="1767" w:firstLineChars="400"/>
        <w:rPr>
          <w:rFonts w:ascii="宋体" w:hAnsi="宋体"/>
          <w:b/>
          <w:bCs/>
          <w:color w:val="000000"/>
          <w:sz w:val="44"/>
          <w:szCs w:val="44"/>
        </w:rPr>
      </w:pPr>
    </w:p>
    <w:p w14:paraId="303E485F">
      <w:pPr>
        <w:ind w:firstLine="1767" w:firstLineChars="400"/>
        <w:rPr>
          <w:rFonts w:ascii="宋体" w:hAnsi="宋体"/>
          <w:b/>
          <w:bCs/>
          <w:color w:val="000000"/>
          <w:sz w:val="44"/>
          <w:szCs w:val="44"/>
        </w:rPr>
      </w:pPr>
    </w:p>
    <w:p w14:paraId="3930CCCE">
      <w:pPr>
        <w:ind w:firstLine="1767" w:firstLineChars="400"/>
        <w:rPr>
          <w:rFonts w:ascii="宋体" w:hAnsi="宋体"/>
          <w:b/>
          <w:bCs/>
          <w:color w:val="000000"/>
          <w:sz w:val="44"/>
          <w:szCs w:val="44"/>
        </w:rPr>
      </w:pPr>
    </w:p>
    <w:p w14:paraId="4FB78C8A">
      <w:pPr>
        <w:ind w:firstLine="1205" w:firstLineChars="400"/>
        <w:rPr>
          <w:rFonts w:hint="eastAsia" w:ascii="宋体" w:hAnsi="宋体" w:cs="宋体"/>
          <w:b/>
          <w:bCs/>
          <w:color w:val="000000"/>
          <w:sz w:val="30"/>
          <w:szCs w:val="30"/>
        </w:rPr>
      </w:pPr>
      <w:r>
        <w:rPr>
          <w:rFonts w:hint="eastAsia" w:ascii="宋体" w:hAnsi="宋体" w:cs="宋体"/>
          <w:b/>
          <w:bCs/>
          <w:color w:val="000000"/>
          <w:sz w:val="30"/>
          <w:szCs w:val="30"/>
          <w:lang w:eastAsia="zh-CN"/>
        </w:rPr>
        <w:t>报名单位</w:t>
      </w:r>
      <w:r>
        <w:rPr>
          <w:rFonts w:hint="eastAsia" w:ascii="宋体" w:hAnsi="宋体" w:cs="宋体"/>
          <w:b/>
          <w:bCs/>
          <w:color w:val="000000"/>
          <w:sz w:val="30"/>
          <w:szCs w:val="30"/>
        </w:rPr>
        <w:t>：</w:t>
      </w:r>
    </w:p>
    <w:p w14:paraId="70999BEA">
      <w:pPr>
        <w:ind w:firstLine="1205" w:firstLineChars="400"/>
        <w:rPr>
          <w:rFonts w:hint="eastAsia" w:ascii="宋体" w:hAnsi="宋体" w:cs="宋体"/>
          <w:b/>
          <w:bCs/>
          <w:color w:val="000000"/>
          <w:sz w:val="30"/>
          <w:szCs w:val="30"/>
        </w:rPr>
      </w:pPr>
      <w:r>
        <w:rPr>
          <w:rFonts w:hint="eastAsia" w:ascii="宋体" w:hAnsi="宋体" w:cs="宋体"/>
          <w:b/>
          <w:bCs/>
          <w:color w:val="000000"/>
          <w:sz w:val="30"/>
          <w:szCs w:val="30"/>
          <w:lang w:val="en-US" w:eastAsia="zh-CN"/>
        </w:rPr>
        <w:t>联系人</w:t>
      </w:r>
      <w:r>
        <w:rPr>
          <w:rFonts w:hint="eastAsia" w:ascii="宋体" w:hAnsi="宋体" w:cs="宋体"/>
          <w:b/>
          <w:bCs/>
          <w:color w:val="000000"/>
          <w:sz w:val="30"/>
          <w:szCs w:val="30"/>
        </w:rPr>
        <w:t>:</w:t>
      </w:r>
    </w:p>
    <w:p w14:paraId="42085059">
      <w:pPr>
        <w:ind w:firstLine="1205" w:firstLineChars="400"/>
        <w:rPr>
          <w:rFonts w:ascii="宋体" w:hAnsi="宋体" w:cs="宋体"/>
          <w:b/>
          <w:bCs/>
          <w:color w:val="000000"/>
          <w:sz w:val="30"/>
          <w:szCs w:val="30"/>
        </w:rPr>
      </w:pPr>
      <w:r>
        <w:rPr>
          <w:rFonts w:hint="eastAsia" w:ascii="宋体" w:hAnsi="宋体" w:cs="宋体"/>
          <w:b/>
          <w:bCs/>
          <w:color w:val="000000"/>
          <w:sz w:val="30"/>
          <w:szCs w:val="30"/>
        </w:rPr>
        <w:t>联系电话:</w:t>
      </w:r>
    </w:p>
    <w:p w14:paraId="46BDBE39">
      <w:pPr>
        <w:ind w:firstLine="1355" w:firstLineChars="450"/>
        <w:rPr>
          <w:rFonts w:ascii="宋体" w:hAnsi="宋体" w:cs="宋体"/>
          <w:b/>
          <w:bCs/>
          <w:color w:val="000000"/>
          <w:sz w:val="30"/>
          <w:szCs w:val="30"/>
        </w:rPr>
      </w:pPr>
      <w:r>
        <w:rPr>
          <w:rFonts w:hint="eastAsia" w:ascii="宋体" w:hAnsi="宋体" w:cs="宋体"/>
          <w:b/>
          <w:bCs/>
          <w:color w:val="000000"/>
          <w:sz w:val="30"/>
          <w:szCs w:val="30"/>
        </w:rPr>
        <w:t xml:space="preserve">    </w:t>
      </w:r>
      <w:r>
        <w:rPr>
          <w:rFonts w:ascii="宋体" w:hAnsi="宋体" w:cs="宋体"/>
          <w:b/>
          <w:bCs/>
          <w:color w:val="000000"/>
          <w:sz w:val="30"/>
          <w:szCs w:val="30"/>
        </w:rPr>
        <w:t xml:space="preserve"> </w:t>
      </w:r>
      <w:r>
        <w:rPr>
          <w:rFonts w:hint="eastAsia" w:ascii="宋体" w:hAnsi="宋体" w:cs="宋体"/>
          <w:b/>
          <w:bCs/>
          <w:color w:val="000000"/>
          <w:sz w:val="30"/>
          <w:szCs w:val="30"/>
        </w:rPr>
        <w:t>年   月   日</w:t>
      </w:r>
    </w:p>
    <w:p w14:paraId="7B6ABD06">
      <w:pPr>
        <w:numPr>
          <w:ilvl w:val="0"/>
          <w:numId w:val="0"/>
        </w:numPr>
        <w:spacing w:line="360" w:lineRule="auto"/>
        <w:jc w:val="center"/>
        <w:rPr>
          <w:rFonts w:hint="eastAsia" w:asciiTheme="minorEastAsia" w:hAnsiTheme="minorEastAsia"/>
          <w:b/>
          <w:bCs/>
          <w:sz w:val="32"/>
          <w:szCs w:val="32"/>
          <w:lang w:val="en-US" w:eastAsia="zh-CN"/>
        </w:rPr>
      </w:pPr>
      <w:r>
        <w:rPr>
          <w:rFonts w:hint="eastAsia" w:asciiTheme="minorEastAsia" w:hAnsiTheme="minorEastAsia"/>
          <w:b/>
          <w:bCs/>
          <w:sz w:val="32"/>
          <w:szCs w:val="32"/>
          <w:lang w:val="en-US" w:eastAsia="zh-CN"/>
        </w:rPr>
        <w:t xml:space="preserve"> </w:t>
      </w:r>
    </w:p>
    <w:p w14:paraId="2288BC46">
      <w:pPr>
        <w:numPr>
          <w:ilvl w:val="0"/>
          <w:numId w:val="0"/>
        </w:numPr>
        <w:spacing w:line="360" w:lineRule="auto"/>
        <w:jc w:val="center"/>
        <w:rPr>
          <w:rFonts w:hint="eastAsia" w:ascii="宋体" w:hAnsi="宋体" w:eastAsia="宋体" w:cs="宋体"/>
          <w:b w:val="0"/>
          <w:bCs w:val="0"/>
          <w:color w:val="000000"/>
          <w:kern w:val="2"/>
          <w:sz w:val="32"/>
          <w:szCs w:val="32"/>
          <w:lang w:val="en-US" w:eastAsia="zh-CN" w:bidi="ar-SA"/>
        </w:rPr>
      </w:pPr>
    </w:p>
    <w:p w14:paraId="6B4285AA">
      <w:pPr>
        <w:numPr>
          <w:ilvl w:val="0"/>
          <w:numId w:val="0"/>
        </w:numPr>
        <w:spacing w:line="360" w:lineRule="auto"/>
        <w:jc w:val="center"/>
        <w:rPr>
          <w:rFonts w:hint="eastAsia" w:ascii="宋体" w:hAnsi="宋体" w:eastAsia="宋体" w:cs="宋体"/>
          <w:b w:val="0"/>
          <w:bCs w:val="0"/>
          <w:color w:val="000000"/>
          <w:kern w:val="2"/>
          <w:sz w:val="32"/>
          <w:szCs w:val="32"/>
          <w:lang w:val="en-US" w:eastAsia="zh-CN" w:bidi="ar-SA"/>
        </w:rPr>
      </w:pPr>
    </w:p>
    <w:p w14:paraId="2C92F26C">
      <w:pPr>
        <w:numPr>
          <w:ilvl w:val="0"/>
          <w:numId w:val="0"/>
        </w:numPr>
        <w:spacing w:line="360" w:lineRule="auto"/>
        <w:jc w:val="center"/>
        <w:rPr>
          <w:rFonts w:hint="eastAsia" w:ascii="宋体" w:hAnsi="宋体" w:eastAsia="宋体" w:cs="宋体"/>
          <w:b w:val="0"/>
          <w:bCs w:val="0"/>
          <w:color w:val="000000"/>
          <w:kern w:val="2"/>
          <w:sz w:val="32"/>
          <w:szCs w:val="32"/>
          <w:lang w:val="en-US" w:eastAsia="zh-CN" w:bidi="ar-SA"/>
        </w:rPr>
      </w:pPr>
    </w:p>
    <w:p w14:paraId="3F0A2944">
      <w:pPr>
        <w:numPr>
          <w:ilvl w:val="0"/>
          <w:numId w:val="0"/>
        </w:numPr>
        <w:spacing w:line="360" w:lineRule="auto"/>
        <w:jc w:val="center"/>
        <w:rPr>
          <w:rFonts w:hint="eastAsia" w:ascii="宋体" w:hAnsi="宋体" w:eastAsia="宋体" w:cs="宋体"/>
          <w:b w:val="0"/>
          <w:bCs w:val="0"/>
          <w:color w:val="000000"/>
          <w:kern w:val="2"/>
          <w:sz w:val="32"/>
          <w:szCs w:val="32"/>
          <w:lang w:val="en-US" w:eastAsia="zh-CN" w:bidi="ar-SA"/>
        </w:rPr>
      </w:pPr>
    </w:p>
    <w:p w14:paraId="3662CE7A">
      <w:pPr>
        <w:numPr>
          <w:ilvl w:val="0"/>
          <w:numId w:val="0"/>
        </w:numPr>
        <w:spacing w:line="360" w:lineRule="auto"/>
        <w:jc w:val="center"/>
        <w:rPr>
          <w:rFonts w:hint="eastAsia" w:ascii="宋体" w:hAnsi="宋体" w:eastAsia="宋体" w:cs="宋体"/>
          <w:b w:val="0"/>
          <w:bCs w:val="0"/>
          <w:color w:val="000000"/>
          <w:kern w:val="2"/>
          <w:sz w:val="32"/>
          <w:szCs w:val="32"/>
          <w:lang w:val="en-US" w:eastAsia="zh-CN" w:bidi="ar-SA"/>
        </w:rPr>
      </w:pPr>
    </w:p>
    <w:p w14:paraId="0363BF74">
      <w:pPr>
        <w:numPr>
          <w:ilvl w:val="0"/>
          <w:numId w:val="0"/>
        </w:numPr>
        <w:spacing w:line="360" w:lineRule="auto"/>
        <w:jc w:val="center"/>
        <w:rPr>
          <w:rFonts w:hint="eastAsia" w:ascii="宋体" w:hAnsi="宋体" w:eastAsia="宋体" w:cs="宋体"/>
          <w:b w:val="0"/>
          <w:bCs w:val="0"/>
          <w:color w:val="000000"/>
          <w:kern w:val="2"/>
          <w:sz w:val="32"/>
          <w:szCs w:val="32"/>
          <w:lang w:val="en-US" w:eastAsia="zh-CN" w:bidi="ar-SA"/>
        </w:rPr>
      </w:pPr>
    </w:p>
    <w:p w14:paraId="1B38297A">
      <w:pPr>
        <w:numPr>
          <w:ilvl w:val="0"/>
          <w:numId w:val="0"/>
        </w:numPr>
        <w:spacing w:line="360" w:lineRule="auto"/>
        <w:jc w:val="center"/>
        <w:rPr>
          <w:rFonts w:hint="eastAsia" w:ascii="宋体" w:hAnsi="宋体" w:eastAsia="宋体" w:cs="宋体"/>
          <w:b w:val="0"/>
          <w:bCs w:val="0"/>
          <w:color w:val="000000"/>
          <w:kern w:val="2"/>
          <w:sz w:val="32"/>
          <w:szCs w:val="32"/>
          <w:lang w:val="en-US" w:eastAsia="zh-CN" w:bidi="ar-SA"/>
        </w:rPr>
      </w:pPr>
      <w:r>
        <w:rPr>
          <w:rFonts w:hint="eastAsia" w:ascii="宋体" w:hAnsi="宋体" w:eastAsia="宋体" w:cs="宋体"/>
          <w:b w:val="0"/>
          <w:bCs w:val="0"/>
          <w:color w:val="000000"/>
          <w:kern w:val="2"/>
          <w:sz w:val="32"/>
          <w:szCs w:val="32"/>
          <w:lang w:val="en-US" w:eastAsia="zh-CN" w:bidi="ar-SA"/>
        </w:rPr>
        <w:t>目录</w:t>
      </w:r>
    </w:p>
    <w:p w14:paraId="48182E78">
      <w:pPr>
        <w:numPr>
          <w:ilvl w:val="0"/>
          <w:numId w:val="0"/>
        </w:numPr>
        <w:spacing w:line="360" w:lineRule="auto"/>
        <w:jc w:val="both"/>
        <w:rPr>
          <w:rFonts w:hint="eastAsia" w:ascii="黑体" w:hAnsi="黑体" w:eastAsia="黑体" w:cs="黑体"/>
          <w:b w:val="0"/>
          <w:bCs w:val="0"/>
          <w:color w:val="000000"/>
          <w:kern w:val="2"/>
          <w:sz w:val="32"/>
          <w:szCs w:val="32"/>
          <w:lang w:val="en-US" w:eastAsia="zh-CN" w:bidi="ar-SA"/>
        </w:rPr>
      </w:pPr>
    </w:p>
    <w:p w14:paraId="3078EF77">
      <w:pPr>
        <w:numPr>
          <w:ilvl w:val="0"/>
          <w:numId w:val="0"/>
        </w:numPr>
        <w:spacing w:line="360" w:lineRule="auto"/>
        <w:jc w:val="both"/>
        <w:rPr>
          <w:rFonts w:hint="eastAsia"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一、投标承诺书</w:t>
      </w:r>
    </w:p>
    <w:p w14:paraId="42C0B98D">
      <w:pPr>
        <w:numPr>
          <w:ilvl w:val="0"/>
          <w:numId w:val="0"/>
        </w:numPr>
        <w:spacing w:line="360" w:lineRule="auto"/>
        <w:jc w:val="both"/>
        <w:rPr>
          <w:rFonts w:hint="eastAsia"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二、开标一览表</w:t>
      </w:r>
    </w:p>
    <w:p w14:paraId="4C147140">
      <w:pPr>
        <w:numPr>
          <w:ilvl w:val="0"/>
          <w:numId w:val="0"/>
        </w:numPr>
        <w:spacing w:line="360" w:lineRule="auto"/>
        <w:jc w:val="both"/>
        <w:rPr>
          <w:rFonts w:hint="eastAsia"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三、法定代表人身份证明</w:t>
      </w:r>
    </w:p>
    <w:p w14:paraId="758E2366">
      <w:pPr>
        <w:numPr>
          <w:ilvl w:val="0"/>
          <w:numId w:val="0"/>
        </w:numPr>
        <w:spacing w:line="360" w:lineRule="auto"/>
        <w:jc w:val="both"/>
        <w:rPr>
          <w:rFonts w:hint="eastAsia"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四、授权委托书</w:t>
      </w:r>
    </w:p>
    <w:p w14:paraId="21EAF8C9">
      <w:pPr>
        <w:numPr>
          <w:ilvl w:val="0"/>
          <w:numId w:val="0"/>
        </w:numPr>
        <w:spacing w:line="360" w:lineRule="auto"/>
        <w:jc w:val="both"/>
        <w:rPr>
          <w:rFonts w:hint="eastAsia"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五、投标人基本情况表</w:t>
      </w:r>
    </w:p>
    <w:p w14:paraId="6FB09791">
      <w:pPr>
        <w:numPr>
          <w:ilvl w:val="0"/>
          <w:numId w:val="0"/>
        </w:numPr>
        <w:spacing w:line="360" w:lineRule="auto"/>
        <w:jc w:val="both"/>
        <w:rPr>
          <w:rFonts w:hint="eastAsia"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六、施工组织设计优化</w:t>
      </w:r>
    </w:p>
    <w:p w14:paraId="572DB5C8">
      <w:pPr>
        <w:numPr>
          <w:ilvl w:val="0"/>
          <w:numId w:val="0"/>
        </w:numPr>
        <w:spacing w:line="360" w:lineRule="auto"/>
        <w:jc w:val="both"/>
        <w:rPr>
          <w:rFonts w:hint="eastAsia"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七、保障措施</w:t>
      </w:r>
    </w:p>
    <w:p w14:paraId="60AFD0E0">
      <w:pPr>
        <w:numPr>
          <w:ilvl w:val="0"/>
          <w:numId w:val="0"/>
        </w:numPr>
        <w:spacing w:line="360" w:lineRule="auto"/>
        <w:jc w:val="both"/>
        <w:rPr>
          <w:rFonts w:hint="eastAsia"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八、施工方案</w:t>
      </w:r>
    </w:p>
    <w:p w14:paraId="150F0DEE">
      <w:pPr>
        <w:numPr>
          <w:ilvl w:val="0"/>
          <w:numId w:val="0"/>
        </w:numPr>
        <w:spacing w:line="360" w:lineRule="auto"/>
        <w:jc w:val="both"/>
        <w:rPr>
          <w:rFonts w:hint="eastAsia"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九、工程量清单</w:t>
      </w:r>
    </w:p>
    <w:p w14:paraId="13AD942D">
      <w:pPr>
        <w:numPr>
          <w:ilvl w:val="0"/>
          <w:numId w:val="0"/>
        </w:numPr>
        <w:spacing w:line="360" w:lineRule="auto"/>
        <w:jc w:val="both"/>
        <w:rPr>
          <w:rFonts w:hint="eastAsia" w:ascii="宋体" w:hAnsi="宋体" w:eastAsia="宋体" w:cs="宋体"/>
          <w:b w:val="0"/>
          <w:bCs w:val="0"/>
          <w:color w:val="000000"/>
          <w:kern w:val="2"/>
          <w:sz w:val="24"/>
          <w:szCs w:val="24"/>
          <w:lang w:val="en-US" w:eastAsia="zh-CN" w:bidi="ar-SA"/>
        </w:rPr>
      </w:pPr>
    </w:p>
    <w:p w14:paraId="1134269C">
      <w:pPr>
        <w:numPr>
          <w:ilvl w:val="0"/>
          <w:numId w:val="0"/>
        </w:numPr>
        <w:spacing w:line="360" w:lineRule="auto"/>
        <w:jc w:val="both"/>
        <w:rPr>
          <w:rFonts w:hint="eastAsia" w:ascii="宋体" w:hAnsi="宋体" w:eastAsia="宋体" w:cs="宋体"/>
          <w:b w:val="0"/>
          <w:bCs w:val="0"/>
          <w:color w:val="000000"/>
          <w:kern w:val="2"/>
          <w:sz w:val="24"/>
          <w:szCs w:val="24"/>
          <w:lang w:val="en-US" w:eastAsia="zh-CN" w:bidi="ar-SA"/>
        </w:rPr>
      </w:pPr>
    </w:p>
    <w:p w14:paraId="0764A9B4">
      <w:pPr>
        <w:numPr>
          <w:ilvl w:val="0"/>
          <w:numId w:val="0"/>
        </w:numPr>
        <w:spacing w:line="360" w:lineRule="auto"/>
        <w:jc w:val="both"/>
        <w:rPr>
          <w:rFonts w:hint="eastAsia" w:ascii="宋体" w:hAnsi="宋体" w:eastAsia="宋体" w:cs="宋体"/>
          <w:b w:val="0"/>
          <w:bCs w:val="0"/>
          <w:color w:val="000000"/>
          <w:kern w:val="2"/>
          <w:sz w:val="24"/>
          <w:szCs w:val="24"/>
          <w:lang w:val="en-US" w:eastAsia="zh-CN" w:bidi="ar-SA"/>
        </w:rPr>
      </w:pPr>
    </w:p>
    <w:p w14:paraId="2B8B1AEE">
      <w:pPr>
        <w:numPr>
          <w:ilvl w:val="0"/>
          <w:numId w:val="0"/>
        </w:numPr>
        <w:spacing w:line="360" w:lineRule="auto"/>
        <w:jc w:val="both"/>
        <w:rPr>
          <w:rFonts w:hint="eastAsia" w:ascii="宋体" w:hAnsi="宋体" w:eastAsia="宋体" w:cs="宋体"/>
          <w:b w:val="0"/>
          <w:bCs w:val="0"/>
          <w:color w:val="000000"/>
          <w:kern w:val="2"/>
          <w:sz w:val="24"/>
          <w:szCs w:val="24"/>
          <w:lang w:val="en-US" w:eastAsia="zh-CN" w:bidi="ar-SA"/>
        </w:rPr>
      </w:pPr>
    </w:p>
    <w:p w14:paraId="4CAD00EC">
      <w:pPr>
        <w:numPr>
          <w:ilvl w:val="0"/>
          <w:numId w:val="0"/>
        </w:numPr>
        <w:spacing w:line="360" w:lineRule="auto"/>
        <w:jc w:val="both"/>
        <w:rPr>
          <w:rFonts w:hint="eastAsia" w:ascii="宋体" w:hAnsi="宋体" w:eastAsia="宋体" w:cs="宋体"/>
          <w:b w:val="0"/>
          <w:bCs w:val="0"/>
          <w:color w:val="000000"/>
          <w:kern w:val="2"/>
          <w:sz w:val="24"/>
          <w:szCs w:val="24"/>
          <w:lang w:val="en-US" w:eastAsia="zh-CN" w:bidi="ar-SA"/>
        </w:rPr>
      </w:pPr>
    </w:p>
    <w:p w14:paraId="7DBD218B">
      <w:pPr>
        <w:keepNext w:val="0"/>
        <w:keepLines w:val="0"/>
        <w:pageBreakBefore w:val="0"/>
        <w:widowControl w:val="0"/>
        <w:numPr>
          <w:ilvl w:val="0"/>
          <w:numId w:val="0"/>
        </w:numPr>
        <w:tabs>
          <w:tab w:val="left" w:pos="1236"/>
        </w:tabs>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b/>
          <w:bCs/>
          <w:i w:val="0"/>
          <w:caps w:val="0"/>
          <w:color w:val="auto"/>
          <w:spacing w:val="0"/>
          <w:sz w:val="36"/>
          <w:szCs w:val="36"/>
          <w:lang w:val="en-US" w:eastAsia="zh-CN"/>
        </w:rPr>
      </w:pPr>
    </w:p>
    <w:p w14:paraId="686177C9">
      <w:pPr>
        <w:keepNext w:val="0"/>
        <w:keepLines w:val="0"/>
        <w:pageBreakBefore w:val="0"/>
        <w:widowControl w:val="0"/>
        <w:numPr>
          <w:ilvl w:val="0"/>
          <w:numId w:val="0"/>
        </w:numPr>
        <w:tabs>
          <w:tab w:val="left" w:pos="1236"/>
        </w:tabs>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bCs/>
          <w:i w:val="0"/>
          <w:caps w:val="0"/>
          <w:color w:val="auto"/>
          <w:spacing w:val="0"/>
          <w:sz w:val="36"/>
          <w:szCs w:val="36"/>
          <w:lang w:val="en-US" w:eastAsia="zh-CN"/>
        </w:rPr>
      </w:pPr>
    </w:p>
    <w:p w14:paraId="42C7FD89">
      <w:pPr>
        <w:keepNext w:val="0"/>
        <w:keepLines w:val="0"/>
        <w:pageBreakBefore w:val="0"/>
        <w:widowControl w:val="0"/>
        <w:numPr>
          <w:ilvl w:val="0"/>
          <w:numId w:val="0"/>
        </w:numPr>
        <w:tabs>
          <w:tab w:val="left" w:pos="1236"/>
        </w:tabs>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bCs/>
          <w:i w:val="0"/>
          <w:caps w:val="0"/>
          <w:color w:val="auto"/>
          <w:spacing w:val="0"/>
          <w:sz w:val="36"/>
          <w:szCs w:val="36"/>
          <w:lang w:val="en-US" w:eastAsia="zh-CN"/>
        </w:rPr>
      </w:pPr>
    </w:p>
    <w:p w14:paraId="39256AC0">
      <w:pPr>
        <w:keepNext w:val="0"/>
        <w:keepLines w:val="0"/>
        <w:pageBreakBefore w:val="0"/>
        <w:widowControl w:val="0"/>
        <w:numPr>
          <w:ilvl w:val="0"/>
          <w:numId w:val="0"/>
        </w:numPr>
        <w:tabs>
          <w:tab w:val="left" w:pos="1236"/>
        </w:tabs>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bCs/>
          <w:i w:val="0"/>
          <w:caps w:val="0"/>
          <w:color w:val="auto"/>
          <w:spacing w:val="0"/>
          <w:sz w:val="36"/>
          <w:szCs w:val="36"/>
          <w:lang w:val="en-US" w:eastAsia="zh-CN"/>
        </w:rPr>
      </w:pPr>
    </w:p>
    <w:p w14:paraId="40B41F6A">
      <w:pPr>
        <w:keepNext w:val="0"/>
        <w:keepLines w:val="0"/>
        <w:pageBreakBefore w:val="0"/>
        <w:widowControl w:val="0"/>
        <w:numPr>
          <w:ilvl w:val="0"/>
          <w:numId w:val="0"/>
        </w:numPr>
        <w:tabs>
          <w:tab w:val="left" w:pos="1236"/>
        </w:tabs>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bCs/>
          <w:i w:val="0"/>
          <w:caps w:val="0"/>
          <w:color w:val="auto"/>
          <w:spacing w:val="0"/>
          <w:sz w:val="36"/>
          <w:szCs w:val="36"/>
          <w:lang w:val="en-US" w:eastAsia="zh-CN"/>
        </w:rPr>
      </w:pPr>
    </w:p>
    <w:p w14:paraId="3554128C">
      <w:pPr>
        <w:keepNext w:val="0"/>
        <w:keepLines w:val="0"/>
        <w:pageBreakBefore w:val="0"/>
        <w:widowControl w:val="0"/>
        <w:numPr>
          <w:ilvl w:val="0"/>
          <w:numId w:val="0"/>
        </w:numPr>
        <w:tabs>
          <w:tab w:val="left" w:pos="1236"/>
        </w:tabs>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bCs/>
          <w:i w:val="0"/>
          <w:caps w:val="0"/>
          <w:color w:val="auto"/>
          <w:spacing w:val="0"/>
          <w:sz w:val="36"/>
          <w:szCs w:val="36"/>
          <w:lang w:val="en-US" w:eastAsia="zh-CN"/>
        </w:rPr>
      </w:pPr>
    </w:p>
    <w:p w14:paraId="70809C99">
      <w:pPr>
        <w:keepNext w:val="0"/>
        <w:keepLines w:val="0"/>
        <w:pageBreakBefore w:val="0"/>
        <w:widowControl w:val="0"/>
        <w:numPr>
          <w:ilvl w:val="0"/>
          <w:numId w:val="0"/>
        </w:numPr>
        <w:tabs>
          <w:tab w:val="left" w:pos="1236"/>
        </w:tabs>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bCs/>
          <w:i w:val="0"/>
          <w:caps w:val="0"/>
          <w:color w:val="auto"/>
          <w:spacing w:val="0"/>
          <w:sz w:val="36"/>
          <w:szCs w:val="36"/>
          <w:lang w:val="en-US" w:eastAsia="zh-CN"/>
        </w:rPr>
      </w:pPr>
    </w:p>
    <w:p w14:paraId="3911B6CE">
      <w:pPr>
        <w:keepNext w:val="0"/>
        <w:keepLines w:val="0"/>
        <w:pageBreakBefore w:val="0"/>
        <w:widowControl w:val="0"/>
        <w:numPr>
          <w:ilvl w:val="0"/>
          <w:numId w:val="0"/>
        </w:numPr>
        <w:tabs>
          <w:tab w:val="left" w:pos="1236"/>
        </w:tabs>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bCs/>
          <w:i w:val="0"/>
          <w:caps w:val="0"/>
          <w:color w:val="auto"/>
          <w:spacing w:val="0"/>
          <w:sz w:val="36"/>
          <w:szCs w:val="36"/>
          <w:lang w:val="en-US" w:eastAsia="zh-CN"/>
        </w:rPr>
      </w:pPr>
    </w:p>
    <w:p w14:paraId="1E623D56">
      <w:pPr>
        <w:keepNext w:val="0"/>
        <w:keepLines w:val="0"/>
        <w:pageBreakBefore w:val="0"/>
        <w:widowControl w:val="0"/>
        <w:numPr>
          <w:ilvl w:val="0"/>
          <w:numId w:val="0"/>
        </w:numPr>
        <w:tabs>
          <w:tab w:val="left" w:pos="1236"/>
        </w:tabs>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bCs/>
          <w:i w:val="0"/>
          <w:caps w:val="0"/>
          <w:color w:val="auto"/>
          <w:spacing w:val="0"/>
          <w:sz w:val="36"/>
          <w:szCs w:val="36"/>
          <w:lang w:val="en-US" w:eastAsia="zh-CN"/>
        </w:rPr>
      </w:pPr>
    </w:p>
    <w:p w14:paraId="0405D7E5">
      <w:pPr>
        <w:keepNext w:val="0"/>
        <w:keepLines w:val="0"/>
        <w:pageBreakBefore w:val="0"/>
        <w:widowControl w:val="0"/>
        <w:numPr>
          <w:ilvl w:val="0"/>
          <w:numId w:val="0"/>
        </w:numPr>
        <w:tabs>
          <w:tab w:val="left" w:pos="1236"/>
        </w:tabs>
        <w:kinsoku/>
        <w:wordWrap/>
        <w:overflowPunct/>
        <w:topLinePunct w:val="0"/>
        <w:autoSpaceDE/>
        <w:autoSpaceDN/>
        <w:bidi w:val="0"/>
        <w:adjustRightInd/>
        <w:snapToGrid/>
        <w:spacing w:line="360" w:lineRule="auto"/>
        <w:jc w:val="center"/>
        <w:textAlignment w:val="auto"/>
        <w:outlineLvl w:val="9"/>
        <w:rPr>
          <w:rFonts w:hint="default" w:ascii="宋体" w:hAnsi="宋体" w:eastAsia="宋体" w:cs="宋体"/>
          <w:b/>
          <w:bCs/>
          <w:i w:val="0"/>
          <w:caps w:val="0"/>
          <w:color w:val="auto"/>
          <w:spacing w:val="0"/>
          <w:sz w:val="36"/>
          <w:szCs w:val="36"/>
          <w:lang w:val="en-US" w:eastAsia="zh-CN"/>
        </w:rPr>
      </w:pPr>
      <w:r>
        <w:rPr>
          <w:rFonts w:hint="eastAsia" w:ascii="宋体" w:hAnsi="宋体" w:eastAsia="宋体" w:cs="宋体"/>
          <w:b/>
          <w:bCs/>
          <w:i w:val="0"/>
          <w:caps w:val="0"/>
          <w:color w:val="auto"/>
          <w:spacing w:val="0"/>
          <w:sz w:val="36"/>
          <w:szCs w:val="36"/>
          <w:lang w:val="en-US" w:eastAsia="zh-CN"/>
        </w:rPr>
        <w:t>投标承诺书</w:t>
      </w:r>
    </w:p>
    <w:p w14:paraId="431A09A1">
      <w:pPr>
        <w:keepNext w:val="0"/>
        <w:keepLines w:val="0"/>
        <w:pageBreakBefore w:val="0"/>
        <w:widowControl w:val="0"/>
        <w:numPr>
          <w:ilvl w:val="0"/>
          <w:numId w:val="0"/>
        </w:numPr>
        <w:tabs>
          <w:tab w:val="left" w:pos="1236"/>
        </w:tabs>
        <w:kinsoku/>
        <w:wordWrap/>
        <w:overflowPunct/>
        <w:topLinePunct w:val="0"/>
        <w:autoSpaceDE/>
        <w:autoSpaceDN/>
        <w:bidi w:val="0"/>
        <w:adjustRightInd/>
        <w:snapToGrid/>
        <w:spacing w:line="560" w:lineRule="exact"/>
        <w:jc w:val="left"/>
        <w:textAlignment w:val="auto"/>
        <w:outlineLvl w:val="9"/>
        <w:rPr>
          <w:rFonts w:hint="default" w:ascii="宋体" w:hAnsi="宋体" w:eastAsia="宋体" w:cs="宋体"/>
          <w:b w:val="0"/>
          <w:bCs w:val="0"/>
          <w:i w:val="0"/>
          <w:caps w:val="0"/>
          <w:color w:val="auto"/>
          <w:spacing w:val="0"/>
          <w:sz w:val="24"/>
          <w:szCs w:val="24"/>
          <w:lang w:val="en-US" w:eastAsia="zh-CN"/>
        </w:rPr>
      </w:pPr>
      <w:r>
        <w:rPr>
          <w:rFonts w:hint="eastAsia" w:ascii="宋体" w:hAnsi="宋体" w:eastAsia="宋体" w:cs="宋体"/>
          <w:b w:val="0"/>
          <w:bCs w:val="0"/>
          <w:i w:val="0"/>
          <w:caps w:val="0"/>
          <w:color w:val="auto"/>
          <w:spacing w:val="0"/>
          <w:sz w:val="24"/>
          <w:szCs w:val="24"/>
          <w:lang w:val="en-US" w:eastAsia="zh-CN"/>
        </w:rPr>
        <w:t>致：鄂尔多斯市中心医院</w:t>
      </w:r>
    </w:p>
    <w:p w14:paraId="15FEEEF3">
      <w:pPr>
        <w:keepNext w:val="0"/>
        <w:keepLines w:val="0"/>
        <w:pageBreakBefore w:val="0"/>
        <w:widowControl w:val="0"/>
        <w:numPr>
          <w:ilvl w:val="0"/>
          <w:numId w:val="0"/>
        </w:numPr>
        <w:tabs>
          <w:tab w:val="left" w:pos="1236"/>
        </w:tabs>
        <w:kinsoku/>
        <w:wordWrap/>
        <w:overflowPunct/>
        <w:topLinePunct w:val="0"/>
        <w:autoSpaceDE/>
        <w:autoSpaceDN/>
        <w:bidi w:val="0"/>
        <w:adjustRightInd/>
        <w:snapToGrid/>
        <w:spacing w:line="560" w:lineRule="exact"/>
        <w:ind w:firstLine="480" w:firstLineChars="200"/>
        <w:jc w:val="left"/>
        <w:textAlignment w:val="auto"/>
        <w:outlineLvl w:val="9"/>
        <w:rPr>
          <w:rFonts w:hint="eastAsia" w:ascii="宋体" w:hAnsi="宋体" w:eastAsia="宋体" w:cs="宋体"/>
          <w:b w:val="0"/>
          <w:bCs w:val="0"/>
          <w:i w:val="0"/>
          <w:caps w:val="0"/>
          <w:color w:val="auto"/>
          <w:spacing w:val="0"/>
          <w:sz w:val="24"/>
          <w:szCs w:val="24"/>
          <w:lang w:val="en-US" w:eastAsia="zh-CN"/>
        </w:rPr>
      </w:pPr>
      <w:r>
        <w:rPr>
          <w:rFonts w:hint="eastAsia" w:ascii="宋体" w:hAnsi="宋体" w:eastAsia="宋体" w:cs="宋体"/>
          <w:b w:val="0"/>
          <w:bCs w:val="0"/>
          <w:i w:val="0"/>
          <w:caps w:val="0"/>
          <w:color w:val="auto"/>
          <w:spacing w:val="0"/>
          <w:sz w:val="24"/>
          <w:szCs w:val="24"/>
          <w:lang w:val="en-US" w:eastAsia="zh-CN"/>
        </w:rPr>
        <w:t>本投标人已详细阅读了</w:t>
      </w:r>
      <w:r>
        <w:rPr>
          <w:rFonts w:hint="eastAsia" w:ascii="宋体" w:hAnsi="宋体" w:eastAsia="宋体" w:cs="宋体"/>
          <w:b w:val="0"/>
          <w:bCs w:val="0"/>
          <w:i w:val="0"/>
          <w:caps w:val="0"/>
          <w:color w:val="auto"/>
          <w:spacing w:val="0"/>
          <w:sz w:val="24"/>
          <w:szCs w:val="24"/>
          <w:u w:val="single"/>
          <w:lang w:val="en-US" w:eastAsia="zh-CN"/>
        </w:rPr>
        <w:t xml:space="preserve">                   </w:t>
      </w:r>
      <w:r>
        <w:rPr>
          <w:rFonts w:hint="eastAsia" w:ascii="宋体" w:hAnsi="宋体" w:eastAsia="宋体" w:cs="宋体"/>
          <w:b w:val="0"/>
          <w:bCs w:val="0"/>
          <w:i w:val="0"/>
          <w:caps w:val="0"/>
          <w:color w:val="auto"/>
          <w:spacing w:val="0"/>
          <w:sz w:val="24"/>
          <w:szCs w:val="24"/>
          <w:lang w:val="en-US" w:eastAsia="zh-CN"/>
        </w:rPr>
        <w:t>项目招标公告及供应商须知等内容，自愿参加上述项目投标，现就有关事项向招标人郑重承诺如下：</w:t>
      </w:r>
    </w:p>
    <w:p w14:paraId="6D493E7C">
      <w:pPr>
        <w:keepNext w:val="0"/>
        <w:keepLines w:val="0"/>
        <w:pageBreakBefore w:val="0"/>
        <w:widowControl w:val="0"/>
        <w:numPr>
          <w:ilvl w:val="0"/>
          <w:numId w:val="0"/>
        </w:numPr>
        <w:tabs>
          <w:tab w:val="left" w:pos="1236"/>
        </w:tabs>
        <w:kinsoku/>
        <w:wordWrap/>
        <w:overflowPunct/>
        <w:topLinePunct w:val="0"/>
        <w:autoSpaceDE/>
        <w:autoSpaceDN/>
        <w:bidi w:val="0"/>
        <w:adjustRightInd/>
        <w:snapToGrid/>
        <w:spacing w:line="560" w:lineRule="exact"/>
        <w:ind w:firstLine="480" w:firstLineChars="200"/>
        <w:jc w:val="left"/>
        <w:textAlignment w:val="auto"/>
        <w:outlineLvl w:val="9"/>
        <w:rPr>
          <w:rFonts w:hint="default" w:ascii="宋体" w:hAnsi="宋体" w:eastAsia="宋体" w:cs="宋体"/>
          <w:b w:val="0"/>
          <w:bCs w:val="0"/>
          <w:i w:val="0"/>
          <w:caps w:val="0"/>
          <w:color w:val="auto"/>
          <w:spacing w:val="0"/>
          <w:sz w:val="24"/>
          <w:szCs w:val="24"/>
          <w:lang w:val="en-US" w:eastAsia="zh-CN"/>
        </w:rPr>
      </w:pPr>
      <w:r>
        <w:rPr>
          <w:rFonts w:hint="eastAsia" w:ascii="宋体" w:hAnsi="宋体" w:eastAsia="宋体" w:cs="宋体"/>
          <w:b w:val="0"/>
          <w:bCs w:val="0"/>
          <w:i w:val="0"/>
          <w:caps w:val="0"/>
          <w:color w:val="auto"/>
          <w:spacing w:val="0"/>
          <w:sz w:val="24"/>
          <w:szCs w:val="24"/>
          <w:lang w:val="en-US" w:eastAsia="zh-CN"/>
        </w:rPr>
        <w:t>1、自愿遵守有关政府采购、招标投标的法律法规规定，自觉维护市场秩序。如有违反，无条件接受相关部门的处罚；</w:t>
      </w:r>
    </w:p>
    <w:p w14:paraId="45CD2E76">
      <w:pPr>
        <w:keepNext w:val="0"/>
        <w:keepLines w:val="0"/>
        <w:pageBreakBefore w:val="0"/>
        <w:widowControl w:val="0"/>
        <w:numPr>
          <w:ilvl w:val="0"/>
          <w:numId w:val="0"/>
        </w:numPr>
        <w:tabs>
          <w:tab w:val="left" w:pos="1236"/>
        </w:tabs>
        <w:kinsoku/>
        <w:wordWrap/>
        <w:overflowPunct/>
        <w:topLinePunct w:val="0"/>
        <w:autoSpaceDE/>
        <w:autoSpaceDN/>
        <w:bidi w:val="0"/>
        <w:adjustRightInd/>
        <w:snapToGrid/>
        <w:spacing w:line="560" w:lineRule="exact"/>
        <w:ind w:firstLine="480" w:firstLineChars="200"/>
        <w:jc w:val="left"/>
        <w:textAlignment w:val="auto"/>
        <w:outlineLvl w:val="9"/>
        <w:rPr>
          <w:rFonts w:hint="eastAsia" w:ascii="宋体" w:hAnsi="宋体" w:eastAsia="宋体" w:cs="宋体"/>
          <w:b w:val="0"/>
          <w:bCs w:val="0"/>
          <w:i w:val="0"/>
          <w:caps w:val="0"/>
          <w:color w:val="auto"/>
          <w:spacing w:val="0"/>
          <w:sz w:val="24"/>
          <w:szCs w:val="24"/>
          <w:lang w:val="en-US" w:eastAsia="zh-CN"/>
        </w:rPr>
      </w:pPr>
      <w:r>
        <w:rPr>
          <w:rFonts w:hint="eastAsia" w:ascii="宋体" w:hAnsi="宋体" w:eastAsia="宋体" w:cs="宋体"/>
          <w:b w:val="0"/>
          <w:bCs w:val="0"/>
          <w:i w:val="0"/>
          <w:caps w:val="0"/>
          <w:color w:val="auto"/>
          <w:spacing w:val="0"/>
          <w:sz w:val="24"/>
          <w:szCs w:val="24"/>
          <w:lang w:val="en-US" w:eastAsia="zh-CN"/>
        </w:rPr>
        <w:t>2、我方在此声明，本次招标投标活动中申报的所有资料都是真实、准确完整的，如发现提供虚假资料，或与事实不符而导致投标无效，甚至造成任何法律和经济职责，完全由我方负责；</w:t>
      </w:r>
    </w:p>
    <w:p w14:paraId="13C8E1BF">
      <w:pPr>
        <w:keepNext w:val="0"/>
        <w:keepLines w:val="0"/>
        <w:pageBreakBefore w:val="0"/>
        <w:widowControl w:val="0"/>
        <w:numPr>
          <w:ilvl w:val="0"/>
          <w:numId w:val="0"/>
        </w:numPr>
        <w:tabs>
          <w:tab w:val="left" w:pos="1236"/>
        </w:tabs>
        <w:kinsoku/>
        <w:wordWrap/>
        <w:overflowPunct/>
        <w:topLinePunct w:val="0"/>
        <w:autoSpaceDE/>
        <w:autoSpaceDN/>
        <w:bidi w:val="0"/>
        <w:adjustRightInd/>
        <w:snapToGrid/>
        <w:spacing w:line="560" w:lineRule="exact"/>
        <w:ind w:firstLine="480" w:firstLineChars="200"/>
        <w:jc w:val="left"/>
        <w:textAlignment w:val="auto"/>
        <w:outlineLvl w:val="9"/>
        <w:rPr>
          <w:rFonts w:hint="eastAsia" w:ascii="宋体" w:hAnsi="宋体" w:eastAsia="宋体" w:cs="宋体"/>
          <w:b w:val="0"/>
          <w:bCs w:val="0"/>
          <w:i w:val="0"/>
          <w:caps w:val="0"/>
          <w:color w:val="auto"/>
          <w:spacing w:val="0"/>
          <w:sz w:val="24"/>
          <w:szCs w:val="24"/>
          <w:lang w:val="en-US" w:eastAsia="zh-CN"/>
        </w:rPr>
      </w:pPr>
      <w:r>
        <w:rPr>
          <w:rFonts w:hint="eastAsia" w:ascii="宋体" w:hAnsi="宋体" w:eastAsia="宋体" w:cs="宋体"/>
          <w:b w:val="0"/>
          <w:bCs w:val="0"/>
          <w:i w:val="0"/>
          <w:caps w:val="0"/>
          <w:color w:val="auto"/>
          <w:spacing w:val="0"/>
          <w:sz w:val="24"/>
          <w:szCs w:val="24"/>
          <w:lang w:val="en-US" w:eastAsia="zh-CN"/>
        </w:rPr>
        <w:t>3、我方在本次投标活动中绝无资质挂靠、串标、围标情形，若经贵方查出，立即取消我方投标资格并承担响应的法律职责；</w:t>
      </w:r>
    </w:p>
    <w:p w14:paraId="1619DC95">
      <w:pPr>
        <w:keepNext w:val="0"/>
        <w:keepLines w:val="0"/>
        <w:pageBreakBefore w:val="0"/>
        <w:widowControl w:val="0"/>
        <w:numPr>
          <w:ilvl w:val="0"/>
          <w:numId w:val="0"/>
        </w:numPr>
        <w:tabs>
          <w:tab w:val="left" w:pos="1236"/>
        </w:tabs>
        <w:kinsoku/>
        <w:wordWrap/>
        <w:overflowPunct/>
        <w:topLinePunct w:val="0"/>
        <w:autoSpaceDE/>
        <w:autoSpaceDN/>
        <w:bidi w:val="0"/>
        <w:adjustRightInd/>
        <w:snapToGrid/>
        <w:spacing w:line="560" w:lineRule="exact"/>
        <w:ind w:firstLine="480" w:firstLineChars="200"/>
        <w:jc w:val="left"/>
        <w:textAlignment w:val="auto"/>
        <w:outlineLvl w:val="9"/>
        <w:rPr>
          <w:rFonts w:hint="default" w:ascii="宋体" w:hAnsi="宋体" w:eastAsia="宋体" w:cs="宋体"/>
          <w:b w:val="0"/>
          <w:bCs w:val="0"/>
          <w:i w:val="0"/>
          <w:caps w:val="0"/>
          <w:color w:val="auto"/>
          <w:spacing w:val="0"/>
          <w:sz w:val="24"/>
          <w:szCs w:val="24"/>
          <w:lang w:val="en-US" w:eastAsia="zh-CN"/>
        </w:rPr>
      </w:pPr>
      <w:r>
        <w:rPr>
          <w:rFonts w:hint="eastAsia" w:ascii="宋体" w:hAnsi="宋体" w:eastAsia="宋体" w:cs="宋体"/>
          <w:b w:val="0"/>
          <w:bCs w:val="0"/>
          <w:i w:val="0"/>
          <w:caps w:val="0"/>
          <w:color w:val="auto"/>
          <w:spacing w:val="0"/>
          <w:sz w:val="24"/>
          <w:szCs w:val="24"/>
          <w:lang w:val="en-US" w:eastAsia="zh-CN"/>
        </w:rPr>
        <w:t>4、我方承诺在中标后不将招标项目转包、分包。否则，同意被取消中标资格，并愿意承担任何处罚。</w:t>
      </w:r>
    </w:p>
    <w:p w14:paraId="49078A19">
      <w:pPr>
        <w:keepNext w:val="0"/>
        <w:keepLines w:val="0"/>
        <w:pageBreakBefore w:val="0"/>
        <w:widowControl w:val="0"/>
        <w:numPr>
          <w:ilvl w:val="0"/>
          <w:numId w:val="0"/>
        </w:numPr>
        <w:tabs>
          <w:tab w:val="left" w:pos="1236"/>
        </w:tabs>
        <w:kinsoku/>
        <w:wordWrap/>
        <w:overflowPunct/>
        <w:topLinePunct w:val="0"/>
        <w:autoSpaceDE/>
        <w:autoSpaceDN/>
        <w:bidi w:val="0"/>
        <w:adjustRightInd/>
        <w:snapToGrid/>
        <w:spacing w:line="560" w:lineRule="exact"/>
        <w:ind w:firstLine="480" w:firstLineChars="200"/>
        <w:jc w:val="left"/>
        <w:textAlignment w:val="auto"/>
        <w:outlineLvl w:val="9"/>
        <w:rPr>
          <w:rFonts w:hint="eastAsia" w:ascii="宋体" w:hAnsi="宋体" w:eastAsia="宋体" w:cs="宋体"/>
          <w:b w:val="0"/>
          <w:bCs w:val="0"/>
          <w:i w:val="0"/>
          <w:caps w:val="0"/>
          <w:color w:val="auto"/>
          <w:spacing w:val="0"/>
          <w:sz w:val="24"/>
          <w:szCs w:val="24"/>
          <w:lang w:val="en-US" w:eastAsia="zh-CN"/>
        </w:rPr>
      </w:pPr>
      <w:r>
        <w:rPr>
          <w:rFonts w:hint="eastAsia" w:ascii="宋体" w:hAnsi="宋体" w:eastAsia="宋体" w:cs="宋体"/>
          <w:b w:val="0"/>
          <w:bCs w:val="0"/>
          <w:i w:val="0"/>
          <w:caps w:val="0"/>
          <w:color w:val="auto"/>
          <w:spacing w:val="0"/>
          <w:sz w:val="24"/>
          <w:szCs w:val="24"/>
          <w:lang w:val="en-US" w:eastAsia="zh-CN"/>
        </w:rPr>
        <w:t>5、我方服从招标文件规定的时间安排，遵守招标有关会议现场纪律。否则，同意被废除投标资格并理解处罚。</w:t>
      </w:r>
    </w:p>
    <w:p w14:paraId="3070178A">
      <w:pPr>
        <w:keepNext w:val="0"/>
        <w:keepLines w:val="0"/>
        <w:pageBreakBefore w:val="0"/>
        <w:widowControl w:val="0"/>
        <w:numPr>
          <w:ilvl w:val="0"/>
          <w:numId w:val="0"/>
        </w:numPr>
        <w:tabs>
          <w:tab w:val="left" w:pos="1236"/>
        </w:tabs>
        <w:kinsoku/>
        <w:wordWrap/>
        <w:overflowPunct/>
        <w:topLinePunct w:val="0"/>
        <w:autoSpaceDE/>
        <w:autoSpaceDN/>
        <w:bidi w:val="0"/>
        <w:adjustRightInd/>
        <w:snapToGrid/>
        <w:spacing w:line="560" w:lineRule="exact"/>
        <w:ind w:firstLine="480" w:firstLineChars="200"/>
        <w:jc w:val="left"/>
        <w:textAlignment w:val="auto"/>
        <w:outlineLvl w:val="9"/>
        <w:rPr>
          <w:rFonts w:hint="eastAsia" w:ascii="宋体" w:hAnsi="宋体" w:eastAsia="宋体" w:cs="宋体"/>
          <w:b w:val="0"/>
          <w:bCs w:val="0"/>
          <w:i w:val="0"/>
          <w:caps w:val="0"/>
          <w:color w:val="auto"/>
          <w:spacing w:val="0"/>
          <w:sz w:val="24"/>
          <w:szCs w:val="24"/>
          <w:lang w:val="en-US" w:eastAsia="zh-CN"/>
        </w:rPr>
      </w:pPr>
      <w:r>
        <w:rPr>
          <w:rFonts w:hint="eastAsia" w:ascii="宋体" w:hAnsi="宋体" w:eastAsia="宋体" w:cs="宋体"/>
          <w:b w:val="0"/>
          <w:bCs w:val="0"/>
          <w:i w:val="0"/>
          <w:caps w:val="0"/>
          <w:color w:val="auto"/>
          <w:spacing w:val="0"/>
          <w:sz w:val="24"/>
          <w:szCs w:val="24"/>
          <w:lang w:val="en-US" w:eastAsia="zh-CN"/>
        </w:rPr>
        <w:t>6、保证投标文件不存在低于成本的恶意报价行为，也不存在恶意抬高报价行为。</w:t>
      </w:r>
    </w:p>
    <w:p w14:paraId="21886D8C">
      <w:pPr>
        <w:keepNext w:val="0"/>
        <w:keepLines w:val="0"/>
        <w:pageBreakBefore w:val="0"/>
        <w:widowControl w:val="0"/>
        <w:numPr>
          <w:ilvl w:val="0"/>
          <w:numId w:val="0"/>
        </w:numPr>
        <w:tabs>
          <w:tab w:val="left" w:pos="1236"/>
        </w:tabs>
        <w:kinsoku/>
        <w:wordWrap/>
        <w:overflowPunct/>
        <w:topLinePunct w:val="0"/>
        <w:autoSpaceDE/>
        <w:autoSpaceDN/>
        <w:bidi w:val="0"/>
        <w:adjustRightInd/>
        <w:snapToGrid/>
        <w:spacing w:line="560" w:lineRule="exact"/>
        <w:ind w:firstLine="480" w:firstLineChars="200"/>
        <w:jc w:val="left"/>
        <w:textAlignment w:val="auto"/>
        <w:outlineLvl w:val="9"/>
        <w:rPr>
          <w:rFonts w:hint="eastAsia" w:ascii="宋体" w:hAnsi="宋体" w:eastAsia="宋体" w:cs="宋体"/>
          <w:b w:val="0"/>
          <w:bCs w:val="0"/>
          <w:i w:val="0"/>
          <w:caps w:val="0"/>
          <w:color w:val="auto"/>
          <w:spacing w:val="0"/>
          <w:sz w:val="24"/>
          <w:szCs w:val="24"/>
          <w:lang w:val="en-US" w:eastAsia="zh-CN"/>
        </w:rPr>
      </w:pPr>
      <w:r>
        <w:rPr>
          <w:rFonts w:hint="eastAsia" w:ascii="宋体" w:hAnsi="宋体" w:eastAsia="宋体" w:cs="宋体"/>
          <w:b w:val="0"/>
          <w:bCs w:val="0"/>
          <w:i w:val="0"/>
          <w:caps w:val="0"/>
          <w:color w:val="auto"/>
          <w:spacing w:val="0"/>
          <w:sz w:val="24"/>
          <w:szCs w:val="24"/>
          <w:lang w:val="en-US" w:eastAsia="zh-CN"/>
        </w:rPr>
        <w:t>7.我方一旦中标，将按规定及时与贵单位签订合同。</w:t>
      </w:r>
    </w:p>
    <w:p w14:paraId="225A206B">
      <w:pPr>
        <w:keepNext w:val="0"/>
        <w:keepLines w:val="0"/>
        <w:pageBreakBefore w:val="0"/>
        <w:widowControl w:val="0"/>
        <w:numPr>
          <w:ilvl w:val="0"/>
          <w:numId w:val="0"/>
        </w:numPr>
        <w:tabs>
          <w:tab w:val="left" w:pos="1236"/>
        </w:tabs>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i w:val="0"/>
          <w:caps w:val="0"/>
          <w:color w:val="auto"/>
          <w:spacing w:val="0"/>
          <w:sz w:val="24"/>
          <w:szCs w:val="24"/>
          <w:lang w:val="en-US" w:eastAsia="zh-CN"/>
        </w:rPr>
      </w:pPr>
    </w:p>
    <w:p w14:paraId="18AC8065">
      <w:pPr>
        <w:keepNext w:val="0"/>
        <w:keepLines w:val="0"/>
        <w:pageBreakBefore w:val="0"/>
        <w:widowControl w:val="0"/>
        <w:numPr>
          <w:ilvl w:val="0"/>
          <w:numId w:val="0"/>
        </w:numPr>
        <w:tabs>
          <w:tab w:val="left" w:pos="1236"/>
        </w:tabs>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i w:val="0"/>
          <w:caps w:val="0"/>
          <w:color w:val="auto"/>
          <w:spacing w:val="0"/>
          <w:sz w:val="24"/>
          <w:szCs w:val="24"/>
          <w:lang w:val="en-US" w:eastAsia="zh-CN"/>
        </w:rPr>
      </w:pPr>
      <w:r>
        <w:rPr>
          <w:rFonts w:hint="eastAsia" w:ascii="宋体" w:hAnsi="宋体" w:eastAsia="宋体" w:cs="宋体"/>
          <w:b w:val="0"/>
          <w:bCs w:val="0"/>
          <w:i w:val="0"/>
          <w:caps w:val="0"/>
          <w:color w:val="auto"/>
          <w:spacing w:val="0"/>
          <w:sz w:val="24"/>
          <w:szCs w:val="24"/>
          <w:lang w:val="en-US" w:eastAsia="zh-CN"/>
        </w:rPr>
        <w:t>投标人名称：(盖公章)</w:t>
      </w:r>
    </w:p>
    <w:p w14:paraId="4512DFCD">
      <w:pPr>
        <w:keepNext w:val="0"/>
        <w:keepLines w:val="0"/>
        <w:pageBreakBefore w:val="0"/>
        <w:widowControl w:val="0"/>
        <w:numPr>
          <w:ilvl w:val="0"/>
          <w:numId w:val="0"/>
        </w:numPr>
        <w:tabs>
          <w:tab w:val="left" w:pos="1236"/>
        </w:tabs>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i w:val="0"/>
          <w:caps w:val="0"/>
          <w:color w:val="auto"/>
          <w:spacing w:val="0"/>
          <w:sz w:val="24"/>
          <w:szCs w:val="24"/>
          <w:lang w:val="en-US" w:eastAsia="zh-CN"/>
        </w:rPr>
      </w:pPr>
    </w:p>
    <w:p w14:paraId="241138DD">
      <w:pPr>
        <w:keepNext w:val="0"/>
        <w:keepLines w:val="0"/>
        <w:pageBreakBefore w:val="0"/>
        <w:widowControl w:val="0"/>
        <w:numPr>
          <w:ilvl w:val="0"/>
          <w:numId w:val="0"/>
        </w:numPr>
        <w:tabs>
          <w:tab w:val="left" w:pos="1236"/>
        </w:tabs>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i w:val="0"/>
          <w:caps w:val="0"/>
          <w:color w:val="auto"/>
          <w:spacing w:val="0"/>
          <w:sz w:val="24"/>
          <w:szCs w:val="24"/>
          <w:lang w:val="en-US" w:eastAsia="zh-CN"/>
        </w:rPr>
      </w:pPr>
      <w:r>
        <w:rPr>
          <w:rFonts w:hint="eastAsia" w:ascii="宋体" w:hAnsi="宋体" w:eastAsia="宋体" w:cs="宋体"/>
          <w:b w:val="0"/>
          <w:bCs w:val="0"/>
          <w:i w:val="0"/>
          <w:caps w:val="0"/>
          <w:color w:val="auto"/>
          <w:spacing w:val="0"/>
          <w:sz w:val="24"/>
          <w:szCs w:val="24"/>
          <w:lang w:val="en-US" w:eastAsia="zh-CN"/>
        </w:rPr>
        <w:t>法定代表人(或授权代理人)：(签字)</w:t>
      </w:r>
    </w:p>
    <w:p w14:paraId="3106BBA2">
      <w:pPr>
        <w:keepNext w:val="0"/>
        <w:keepLines w:val="0"/>
        <w:pageBreakBefore w:val="0"/>
        <w:widowControl w:val="0"/>
        <w:numPr>
          <w:ilvl w:val="0"/>
          <w:numId w:val="0"/>
        </w:numPr>
        <w:tabs>
          <w:tab w:val="left" w:pos="1236"/>
        </w:tabs>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i w:val="0"/>
          <w:caps w:val="0"/>
          <w:color w:val="auto"/>
          <w:spacing w:val="0"/>
          <w:sz w:val="24"/>
          <w:szCs w:val="24"/>
          <w:lang w:val="en-US" w:eastAsia="zh-CN"/>
        </w:rPr>
      </w:pPr>
    </w:p>
    <w:p w14:paraId="5F140CE4">
      <w:pPr>
        <w:keepNext w:val="0"/>
        <w:keepLines w:val="0"/>
        <w:pageBreakBefore w:val="0"/>
        <w:widowControl w:val="0"/>
        <w:numPr>
          <w:ilvl w:val="0"/>
          <w:numId w:val="0"/>
        </w:numPr>
        <w:tabs>
          <w:tab w:val="left" w:pos="1236"/>
        </w:tabs>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i w:val="0"/>
          <w:caps w:val="0"/>
          <w:color w:val="auto"/>
          <w:spacing w:val="0"/>
          <w:sz w:val="24"/>
          <w:szCs w:val="24"/>
          <w:lang w:val="en-US" w:eastAsia="zh-CN"/>
        </w:rPr>
      </w:pPr>
      <w:r>
        <w:rPr>
          <w:rFonts w:hint="eastAsia" w:ascii="宋体" w:hAnsi="宋体" w:eastAsia="宋体" w:cs="宋体"/>
          <w:b w:val="0"/>
          <w:bCs w:val="0"/>
          <w:i w:val="0"/>
          <w:caps w:val="0"/>
          <w:color w:val="auto"/>
          <w:spacing w:val="0"/>
          <w:sz w:val="24"/>
          <w:szCs w:val="24"/>
          <w:lang w:val="en-US" w:eastAsia="zh-CN"/>
        </w:rPr>
        <w:t>日期：   年    月    日</w:t>
      </w:r>
    </w:p>
    <w:p w14:paraId="7B7EC56A">
      <w:pPr>
        <w:keepNext w:val="0"/>
        <w:keepLines w:val="0"/>
        <w:pageBreakBefore w:val="0"/>
        <w:widowControl w:val="0"/>
        <w:numPr>
          <w:ilvl w:val="0"/>
          <w:numId w:val="0"/>
        </w:numPr>
        <w:tabs>
          <w:tab w:val="left" w:pos="1236"/>
        </w:tabs>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i w:val="0"/>
          <w:caps w:val="0"/>
          <w:color w:val="auto"/>
          <w:spacing w:val="0"/>
          <w:sz w:val="24"/>
          <w:szCs w:val="24"/>
          <w:lang w:val="en-US" w:eastAsia="zh-CN"/>
        </w:rPr>
      </w:pPr>
    </w:p>
    <w:p w14:paraId="55194610">
      <w:pPr>
        <w:keepNext w:val="0"/>
        <w:keepLines w:val="0"/>
        <w:pageBreakBefore w:val="0"/>
        <w:widowControl w:val="0"/>
        <w:numPr>
          <w:ilvl w:val="0"/>
          <w:numId w:val="0"/>
        </w:numPr>
        <w:tabs>
          <w:tab w:val="left" w:pos="1236"/>
        </w:tabs>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b w:val="0"/>
          <w:bCs w:val="0"/>
          <w:i w:val="0"/>
          <w:caps w:val="0"/>
          <w:color w:val="auto"/>
          <w:spacing w:val="0"/>
          <w:sz w:val="24"/>
          <w:szCs w:val="24"/>
          <w:lang w:val="en-US" w:eastAsia="zh-CN"/>
        </w:rPr>
      </w:pPr>
    </w:p>
    <w:p w14:paraId="1E1EDE10">
      <w:pPr>
        <w:numPr>
          <w:ilvl w:val="0"/>
          <w:numId w:val="3"/>
        </w:numPr>
        <w:spacing w:line="360" w:lineRule="auto"/>
        <w:jc w:val="both"/>
        <w:rPr>
          <w:rFonts w:hint="eastAsia" w:ascii="黑体" w:hAnsi="黑体" w:eastAsia="黑体" w:cs="黑体"/>
          <w:b w:val="0"/>
          <w:bCs w:val="0"/>
          <w:color w:val="000000"/>
          <w:kern w:val="2"/>
          <w:sz w:val="32"/>
          <w:szCs w:val="32"/>
          <w:lang w:val="en-US" w:eastAsia="zh-CN" w:bidi="ar-SA"/>
        </w:rPr>
      </w:pPr>
      <w:r>
        <w:rPr>
          <w:rFonts w:hint="eastAsia" w:ascii="黑体" w:hAnsi="黑体" w:eastAsia="黑体" w:cs="黑体"/>
          <w:b w:val="0"/>
          <w:bCs w:val="0"/>
          <w:color w:val="000000"/>
          <w:kern w:val="2"/>
          <w:sz w:val="32"/>
          <w:szCs w:val="32"/>
          <w:lang w:val="en-US" w:eastAsia="zh-CN" w:bidi="ar-SA"/>
        </w:rPr>
        <w:t>开标一览表</w:t>
      </w:r>
    </w:p>
    <w:p w14:paraId="2D2C7FAF">
      <w:pPr>
        <w:numPr>
          <w:ilvl w:val="0"/>
          <w:numId w:val="0"/>
        </w:numPr>
        <w:spacing w:line="360" w:lineRule="auto"/>
        <w:jc w:val="center"/>
        <w:rPr>
          <w:rFonts w:hint="eastAsia" w:ascii="宋体" w:hAnsi="宋体" w:eastAsia="宋体" w:cs="宋体"/>
          <w:b w:val="0"/>
          <w:bCs w:val="0"/>
          <w:color w:val="000000"/>
          <w:kern w:val="2"/>
          <w:sz w:val="32"/>
          <w:szCs w:val="32"/>
          <w:lang w:val="en-US" w:eastAsia="zh-CN" w:bidi="ar-SA"/>
        </w:rPr>
      </w:pPr>
      <w:r>
        <w:rPr>
          <w:rFonts w:hint="eastAsia" w:ascii="宋体" w:hAnsi="宋体" w:eastAsia="宋体" w:cs="宋体"/>
          <w:b w:val="0"/>
          <w:bCs w:val="0"/>
          <w:color w:val="000000"/>
          <w:kern w:val="2"/>
          <w:sz w:val="32"/>
          <w:szCs w:val="32"/>
          <w:lang w:val="en-US" w:eastAsia="zh-CN" w:bidi="ar-SA"/>
        </w:rPr>
        <w:t>开标一览表</w:t>
      </w:r>
    </w:p>
    <w:p w14:paraId="1EF4AEF8">
      <w:pPr>
        <w:spacing w:line="360" w:lineRule="auto"/>
        <w:rPr>
          <w:rFonts w:hint="eastAsia" w:asciiTheme="majorHAnsi" w:hAnsiTheme="majorHAnsi" w:eastAsiaTheme="majorEastAsia" w:cstheme="majorBidi"/>
          <w:b/>
          <w:bCs/>
          <w:color w:val="000000"/>
          <w:kern w:val="2"/>
          <w:sz w:val="32"/>
          <w:szCs w:val="32"/>
          <w:lang w:val="en-US" w:eastAsia="zh-CN" w:bidi="ar-SA"/>
        </w:rPr>
      </w:pPr>
    </w:p>
    <w:p w14:paraId="67F17B0A">
      <w:pPr>
        <w:spacing w:line="360" w:lineRule="auto"/>
        <w:rPr>
          <w:rFonts w:hint="eastAsia"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投标人名称：</w:t>
      </w:r>
    </w:p>
    <w:p w14:paraId="02D84684">
      <w:pPr>
        <w:spacing w:line="360" w:lineRule="auto"/>
        <w:rPr>
          <w:rFonts w:hint="eastAsia" w:ascii="宋体" w:hAnsi="宋体" w:eastAsia="宋体" w:cs="宋体"/>
          <w:b/>
          <w:bCs/>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项目名称：</w:t>
      </w:r>
    </w:p>
    <w:tbl>
      <w:tblPr>
        <w:tblStyle w:val="1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84"/>
        <w:gridCol w:w="2520"/>
        <w:gridCol w:w="2018"/>
      </w:tblGrid>
      <w:tr w14:paraId="3A285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4" w:type="dxa"/>
            <w:vAlign w:val="center"/>
          </w:tcPr>
          <w:p w14:paraId="5DE08F34">
            <w:pPr>
              <w:spacing w:line="360" w:lineRule="auto"/>
              <w:jc w:val="center"/>
              <w:rPr>
                <w:rFonts w:hint="eastAsia" w:ascii="宋体" w:hAnsi="宋体" w:eastAsia="宋体" w:cs="宋体"/>
                <w:b w:val="0"/>
                <w:bCs w:val="0"/>
                <w:color w:val="000000"/>
                <w:kern w:val="2"/>
                <w:sz w:val="24"/>
                <w:szCs w:val="24"/>
                <w:vertAlign w:val="baseline"/>
                <w:lang w:val="en-US" w:eastAsia="zh-CN" w:bidi="ar-SA"/>
              </w:rPr>
            </w:pPr>
            <w:r>
              <w:rPr>
                <w:rFonts w:hint="eastAsia" w:ascii="宋体" w:hAnsi="宋体" w:eastAsia="宋体" w:cs="宋体"/>
                <w:b w:val="0"/>
                <w:bCs w:val="0"/>
                <w:color w:val="000000"/>
                <w:kern w:val="2"/>
                <w:sz w:val="24"/>
                <w:szCs w:val="24"/>
                <w:vertAlign w:val="baseline"/>
                <w:lang w:val="en-US" w:eastAsia="zh-CN" w:bidi="ar-SA"/>
              </w:rPr>
              <w:t>投标总报价（元）</w:t>
            </w:r>
          </w:p>
        </w:tc>
        <w:tc>
          <w:tcPr>
            <w:tcW w:w="2520" w:type="dxa"/>
            <w:vAlign w:val="center"/>
          </w:tcPr>
          <w:p w14:paraId="7A38C992">
            <w:pPr>
              <w:spacing w:line="360" w:lineRule="auto"/>
              <w:jc w:val="center"/>
              <w:rPr>
                <w:rFonts w:hint="default" w:ascii="宋体" w:hAnsi="宋体" w:eastAsia="宋体" w:cs="宋体"/>
                <w:b w:val="0"/>
                <w:bCs w:val="0"/>
                <w:color w:val="000000"/>
                <w:kern w:val="2"/>
                <w:sz w:val="24"/>
                <w:szCs w:val="24"/>
                <w:vertAlign w:val="baseline"/>
                <w:lang w:val="en-US" w:eastAsia="zh-CN" w:bidi="ar-SA"/>
              </w:rPr>
            </w:pPr>
            <w:r>
              <w:rPr>
                <w:rFonts w:hint="eastAsia" w:ascii="宋体" w:hAnsi="宋体" w:eastAsia="宋体" w:cs="宋体"/>
                <w:b w:val="0"/>
                <w:bCs w:val="0"/>
                <w:color w:val="000000"/>
                <w:kern w:val="2"/>
                <w:sz w:val="24"/>
                <w:szCs w:val="24"/>
                <w:vertAlign w:val="baseline"/>
                <w:lang w:val="en-US" w:eastAsia="zh-CN" w:bidi="ar-SA"/>
              </w:rPr>
              <w:t>进场时间</w:t>
            </w:r>
          </w:p>
        </w:tc>
        <w:tc>
          <w:tcPr>
            <w:tcW w:w="2018" w:type="dxa"/>
            <w:vAlign w:val="center"/>
          </w:tcPr>
          <w:p w14:paraId="5A72588D">
            <w:pPr>
              <w:spacing w:line="360" w:lineRule="auto"/>
              <w:jc w:val="center"/>
              <w:rPr>
                <w:rFonts w:hint="eastAsia" w:ascii="宋体" w:hAnsi="宋体" w:eastAsia="宋体" w:cs="宋体"/>
                <w:b w:val="0"/>
                <w:bCs w:val="0"/>
                <w:color w:val="000000"/>
                <w:kern w:val="2"/>
                <w:sz w:val="24"/>
                <w:szCs w:val="24"/>
                <w:vertAlign w:val="baseline"/>
                <w:lang w:val="en-US" w:eastAsia="zh-CN" w:bidi="ar-SA"/>
              </w:rPr>
            </w:pPr>
            <w:r>
              <w:rPr>
                <w:rFonts w:hint="eastAsia" w:ascii="宋体" w:hAnsi="宋体" w:eastAsia="宋体" w:cs="宋体"/>
                <w:b w:val="0"/>
                <w:bCs w:val="0"/>
                <w:color w:val="000000"/>
                <w:kern w:val="2"/>
                <w:sz w:val="24"/>
                <w:szCs w:val="24"/>
                <w:vertAlign w:val="baseline"/>
                <w:lang w:val="en-US" w:eastAsia="zh-CN" w:bidi="ar-SA"/>
              </w:rPr>
              <w:t>质保期（年）</w:t>
            </w:r>
          </w:p>
        </w:tc>
      </w:tr>
      <w:tr w14:paraId="6EA73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4" w:hRule="atLeast"/>
        </w:trPr>
        <w:tc>
          <w:tcPr>
            <w:tcW w:w="3984" w:type="dxa"/>
            <w:vAlign w:val="center"/>
          </w:tcPr>
          <w:p w14:paraId="41DB8BAB">
            <w:pPr>
              <w:spacing w:line="360" w:lineRule="auto"/>
              <w:jc w:val="both"/>
              <w:rPr>
                <w:rFonts w:hint="eastAsia" w:ascii="宋体" w:hAnsi="宋体" w:eastAsia="宋体" w:cs="宋体"/>
                <w:b w:val="0"/>
                <w:bCs w:val="0"/>
                <w:color w:val="000000"/>
                <w:kern w:val="2"/>
                <w:sz w:val="24"/>
                <w:szCs w:val="24"/>
                <w:vertAlign w:val="baseline"/>
                <w:lang w:val="en-US" w:eastAsia="zh-CN" w:bidi="ar-SA"/>
              </w:rPr>
            </w:pPr>
            <w:r>
              <w:rPr>
                <w:rFonts w:hint="eastAsia" w:ascii="宋体" w:hAnsi="宋体" w:eastAsia="宋体" w:cs="宋体"/>
                <w:b w:val="0"/>
                <w:bCs w:val="0"/>
                <w:color w:val="000000"/>
                <w:kern w:val="2"/>
                <w:sz w:val="24"/>
                <w:szCs w:val="24"/>
                <w:vertAlign w:val="baseline"/>
                <w:lang w:val="en-US" w:eastAsia="zh-CN" w:bidi="ar-SA"/>
              </w:rPr>
              <w:t>大写：</w:t>
            </w:r>
          </w:p>
        </w:tc>
        <w:tc>
          <w:tcPr>
            <w:tcW w:w="2520" w:type="dxa"/>
            <w:vMerge w:val="restart"/>
            <w:vAlign w:val="center"/>
          </w:tcPr>
          <w:p w14:paraId="4A173826">
            <w:pPr>
              <w:spacing w:line="360" w:lineRule="auto"/>
              <w:jc w:val="center"/>
              <w:rPr>
                <w:rFonts w:hint="eastAsia" w:ascii="宋体" w:hAnsi="宋体" w:eastAsia="宋体" w:cs="宋体"/>
                <w:b w:val="0"/>
                <w:bCs w:val="0"/>
                <w:color w:val="000000"/>
                <w:kern w:val="2"/>
                <w:sz w:val="24"/>
                <w:szCs w:val="24"/>
                <w:vertAlign w:val="baseline"/>
                <w:lang w:val="en-US" w:eastAsia="zh-CN" w:bidi="ar-SA"/>
              </w:rPr>
            </w:pPr>
          </w:p>
        </w:tc>
        <w:tc>
          <w:tcPr>
            <w:tcW w:w="2018" w:type="dxa"/>
            <w:vMerge w:val="restart"/>
            <w:vAlign w:val="center"/>
          </w:tcPr>
          <w:p w14:paraId="06F555D4">
            <w:pPr>
              <w:spacing w:line="360" w:lineRule="auto"/>
              <w:jc w:val="center"/>
              <w:rPr>
                <w:rFonts w:hint="eastAsia" w:ascii="宋体" w:hAnsi="宋体" w:eastAsia="宋体" w:cs="宋体"/>
                <w:b w:val="0"/>
                <w:bCs w:val="0"/>
                <w:color w:val="000000"/>
                <w:kern w:val="2"/>
                <w:sz w:val="24"/>
                <w:szCs w:val="24"/>
                <w:vertAlign w:val="baseline"/>
                <w:lang w:val="en-US" w:eastAsia="zh-CN" w:bidi="ar-SA"/>
              </w:rPr>
            </w:pPr>
          </w:p>
        </w:tc>
      </w:tr>
      <w:tr w14:paraId="4A2E4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9" w:hRule="atLeast"/>
        </w:trPr>
        <w:tc>
          <w:tcPr>
            <w:tcW w:w="3984" w:type="dxa"/>
            <w:vAlign w:val="center"/>
          </w:tcPr>
          <w:p w14:paraId="1FF4D370">
            <w:pPr>
              <w:spacing w:line="360" w:lineRule="auto"/>
              <w:jc w:val="both"/>
              <w:rPr>
                <w:rFonts w:hint="eastAsia" w:ascii="宋体" w:hAnsi="宋体" w:eastAsia="宋体" w:cs="宋体"/>
                <w:b w:val="0"/>
                <w:bCs w:val="0"/>
                <w:color w:val="000000"/>
                <w:kern w:val="2"/>
                <w:sz w:val="24"/>
                <w:szCs w:val="24"/>
                <w:vertAlign w:val="baseline"/>
                <w:lang w:val="en-US" w:eastAsia="zh-CN" w:bidi="ar-SA"/>
              </w:rPr>
            </w:pPr>
            <w:r>
              <w:rPr>
                <w:rFonts w:hint="eastAsia" w:ascii="宋体" w:hAnsi="宋体" w:eastAsia="宋体" w:cs="宋体"/>
                <w:b w:val="0"/>
                <w:bCs w:val="0"/>
                <w:color w:val="000000"/>
                <w:kern w:val="2"/>
                <w:sz w:val="24"/>
                <w:szCs w:val="24"/>
                <w:vertAlign w:val="baseline"/>
                <w:lang w:val="en-US" w:eastAsia="zh-CN" w:bidi="ar-SA"/>
              </w:rPr>
              <w:t>小写：</w:t>
            </w:r>
          </w:p>
        </w:tc>
        <w:tc>
          <w:tcPr>
            <w:tcW w:w="2520" w:type="dxa"/>
            <w:vMerge w:val="continue"/>
            <w:vAlign w:val="center"/>
          </w:tcPr>
          <w:p w14:paraId="03B868D8">
            <w:pPr>
              <w:spacing w:line="360" w:lineRule="auto"/>
              <w:jc w:val="center"/>
              <w:rPr>
                <w:rFonts w:hint="eastAsia" w:ascii="宋体" w:hAnsi="宋体" w:eastAsia="宋体" w:cs="宋体"/>
                <w:b w:val="0"/>
                <w:bCs w:val="0"/>
                <w:color w:val="000000"/>
                <w:kern w:val="2"/>
                <w:sz w:val="24"/>
                <w:szCs w:val="24"/>
                <w:vertAlign w:val="baseline"/>
                <w:lang w:val="en-US" w:eastAsia="zh-CN" w:bidi="ar-SA"/>
              </w:rPr>
            </w:pPr>
          </w:p>
        </w:tc>
        <w:tc>
          <w:tcPr>
            <w:tcW w:w="2018" w:type="dxa"/>
            <w:vMerge w:val="continue"/>
            <w:vAlign w:val="center"/>
          </w:tcPr>
          <w:p w14:paraId="3F17DE4E">
            <w:pPr>
              <w:spacing w:line="360" w:lineRule="auto"/>
              <w:jc w:val="center"/>
              <w:rPr>
                <w:rFonts w:hint="eastAsia" w:ascii="宋体" w:hAnsi="宋体" w:eastAsia="宋体" w:cs="宋体"/>
                <w:b w:val="0"/>
                <w:bCs w:val="0"/>
                <w:color w:val="000000"/>
                <w:kern w:val="2"/>
                <w:sz w:val="24"/>
                <w:szCs w:val="24"/>
                <w:vertAlign w:val="baseline"/>
                <w:lang w:val="en-US" w:eastAsia="zh-CN" w:bidi="ar-SA"/>
              </w:rPr>
            </w:pPr>
          </w:p>
        </w:tc>
      </w:tr>
    </w:tbl>
    <w:p w14:paraId="74768DC0">
      <w:pPr>
        <w:spacing w:line="360" w:lineRule="auto"/>
        <w:rPr>
          <w:rFonts w:hint="eastAsia" w:asciiTheme="majorHAnsi" w:hAnsiTheme="majorHAnsi" w:eastAsiaTheme="majorEastAsia" w:cstheme="majorBidi"/>
          <w:b/>
          <w:bCs/>
          <w:color w:val="000000"/>
          <w:kern w:val="2"/>
          <w:sz w:val="24"/>
          <w:szCs w:val="24"/>
          <w:lang w:val="en-US" w:eastAsia="zh-CN" w:bidi="ar-SA"/>
        </w:rPr>
      </w:pPr>
    </w:p>
    <w:p w14:paraId="35CAD080">
      <w:pPr>
        <w:spacing w:line="360" w:lineRule="auto"/>
        <w:rPr>
          <w:rFonts w:hint="eastAsia"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说明：1.所有价格均系用人民币表示，单位为元。</w:t>
      </w:r>
    </w:p>
    <w:p w14:paraId="26B812A7">
      <w:pPr>
        <w:spacing w:line="360" w:lineRule="auto"/>
        <w:rPr>
          <w:rFonts w:hint="eastAsia"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 xml:space="preserve">      2.价格应按照“响应文件投标人报价”的要求报价。</w:t>
      </w:r>
    </w:p>
    <w:p w14:paraId="7BB68F49">
      <w:pPr>
        <w:spacing w:line="360" w:lineRule="auto"/>
        <w:rPr>
          <w:rFonts w:hint="eastAsia"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 xml:space="preserve">      3.格式、内容和签署、盖章必须完整。</w:t>
      </w:r>
    </w:p>
    <w:p w14:paraId="4AC55228">
      <w:pPr>
        <w:spacing w:line="360" w:lineRule="auto"/>
        <w:ind w:left="1400" w:hanging="1200" w:hangingChars="500"/>
        <w:rPr>
          <w:rFonts w:hint="default"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 xml:space="preserve">      4.《开标一览表》中所填写内容与投标文件中内容不一致的，以开标一览表为准。</w:t>
      </w:r>
    </w:p>
    <w:p w14:paraId="4C3C02C8">
      <w:pPr>
        <w:spacing w:line="360" w:lineRule="auto"/>
        <w:rPr>
          <w:rFonts w:hint="eastAsia" w:asciiTheme="majorHAnsi" w:hAnsiTheme="majorHAnsi" w:eastAsiaTheme="majorEastAsia" w:cstheme="majorBidi"/>
          <w:b/>
          <w:bCs/>
          <w:color w:val="000000"/>
          <w:kern w:val="2"/>
          <w:sz w:val="24"/>
          <w:szCs w:val="24"/>
          <w:lang w:val="en-US" w:eastAsia="zh-CN" w:bidi="ar-SA"/>
        </w:rPr>
      </w:pPr>
    </w:p>
    <w:p w14:paraId="1A530048">
      <w:pPr>
        <w:spacing w:line="360" w:lineRule="auto"/>
        <w:rPr>
          <w:rFonts w:hint="eastAsia" w:asciiTheme="majorHAnsi" w:hAnsiTheme="majorHAnsi" w:eastAsiaTheme="majorEastAsia" w:cstheme="majorBidi"/>
          <w:b/>
          <w:bCs/>
          <w:color w:val="000000"/>
          <w:kern w:val="2"/>
          <w:sz w:val="24"/>
          <w:szCs w:val="24"/>
          <w:lang w:val="en-US" w:eastAsia="zh-CN" w:bidi="ar-SA"/>
        </w:rPr>
      </w:pPr>
    </w:p>
    <w:p w14:paraId="626ED680">
      <w:pPr>
        <w:spacing w:line="360" w:lineRule="auto"/>
        <w:ind w:firstLine="3360" w:firstLineChars="1400"/>
        <w:rPr>
          <w:rFonts w:hint="eastAsia" w:ascii="宋体" w:hAnsi="宋体" w:eastAsia="宋体" w:cs="宋体"/>
          <w:b w:val="0"/>
          <w:bCs w:val="0"/>
          <w:color w:val="000000"/>
          <w:kern w:val="2"/>
          <w:sz w:val="24"/>
          <w:szCs w:val="24"/>
          <w:lang w:val="en-US" w:eastAsia="zh-CN" w:bidi="ar-SA"/>
        </w:rPr>
      </w:pPr>
    </w:p>
    <w:p w14:paraId="6B37F466">
      <w:pPr>
        <w:spacing w:line="360" w:lineRule="auto"/>
        <w:ind w:firstLine="3360" w:firstLineChars="1400"/>
        <w:rPr>
          <w:rFonts w:hint="eastAsia" w:ascii="宋体" w:hAnsi="宋体" w:eastAsia="宋体" w:cs="宋体"/>
          <w:b w:val="0"/>
          <w:bCs w:val="0"/>
          <w:color w:val="000000"/>
          <w:kern w:val="2"/>
          <w:sz w:val="24"/>
          <w:szCs w:val="24"/>
          <w:lang w:val="en-US" w:eastAsia="zh-CN" w:bidi="ar-SA"/>
        </w:rPr>
      </w:pPr>
    </w:p>
    <w:p w14:paraId="3E958B70">
      <w:pPr>
        <w:spacing w:line="360" w:lineRule="auto"/>
        <w:ind w:firstLine="3360" w:firstLineChars="1400"/>
        <w:rPr>
          <w:rFonts w:hint="eastAsia"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法定代表人或法人授权代表（签字）：</w:t>
      </w:r>
    </w:p>
    <w:p w14:paraId="04809FD7">
      <w:pPr>
        <w:spacing w:line="360" w:lineRule="auto"/>
        <w:ind w:firstLine="1440" w:firstLineChars="600"/>
        <w:rPr>
          <w:rFonts w:hint="eastAsia" w:ascii="宋体" w:hAnsi="宋体" w:eastAsia="宋体" w:cs="宋体"/>
          <w:b w:val="0"/>
          <w:bCs w:val="0"/>
          <w:color w:val="000000"/>
          <w:kern w:val="2"/>
          <w:sz w:val="24"/>
          <w:szCs w:val="24"/>
          <w:lang w:val="en-US" w:eastAsia="zh-CN" w:bidi="ar-SA"/>
        </w:rPr>
      </w:pPr>
    </w:p>
    <w:p w14:paraId="649D71E0">
      <w:pPr>
        <w:spacing w:line="360" w:lineRule="auto"/>
        <w:ind w:firstLine="4080" w:firstLineChars="1700"/>
        <w:rPr>
          <w:rFonts w:hint="eastAsia"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年     月     日</w:t>
      </w:r>
    </w:p>
    <w:p w14:paraId="63744F40">
      <w:pPr>
        <w:spacing w:line="360" w:lineRule="auto"/>
        <w:rPr>
          <w:rFonts w:hint="eastAsia" w:asciiTheme="majorHAnsi" w:hAnsiTheme="majorHAnsi" w:eastAsiaTheme="majorEastAsia" w:cstheme="majorBidi"/>
          <w:b/>
          <w:bCs/>
          <w:color w:val="000000"/>
          <w:kern w:val="2"/>
          <w:sz w:val="32"/>
          <w:szCs w:val="32"/>
          <w:lang w:val="en-US" w:eastAsia="zh-CN" w:bidi="ar-SA"/>
        </w:rPr>
      </w:pPr>
    </w:p>
    <w:p w14:paraId="3A38ED69">
      <w:pPr>
        <w:spacing w:line="360" w:lineRule="auto"/>
        <w:rPr>
          <w:rFonts w:hint="eastAsia" w:asciiTheme="majorHAnsi" w:hAnsiTheme="majorHAnsi" w:eastAsiaTheme="majorEastAsia" w:cstheme="majorBidi"/>
          <w:b/>
          <w:bCs/>
          <w:color w:val="000000"/>
          <w:kern w:val="2"/>
          <w:sz w:val="32"/>
          <w:szCs w:val="32"/>
          <w:lang w:val="en-US" w:eastAsia="zh-CN" w:bidi="ar-SA"/>
        </w:rPr>
      </w:pPr>
    </w:p>
    <w:p w14:paraId="5177159B">
      <w:pPr>
        <w:rPr>
          <w:rFonts w:ascii="宋体" w:hAnsi="宋体" w:eastAsia="宋体"/>
          <w:sz w:val="24"/>
          <w:szCs w:val="24"/>
          <w:lang w:val="zh-CN"/>
        </w:rPr>
      </w:pPr>
    </w:p>
    <w:p w14:paraId="5B972C84">
      <w:pPr>
        <w:rPr>
          <w:rFonts w:ascii="宋体" w:hAnsi="宋体" w:eastAsia="宋体"/>
          <w:sz w:val="24"/>
          <w:szCs w:val="24"/>
          <w:lang w:val="zh-CN"/>
        </w:rPr>
      </w:pPr>
    </w:p>
    <w:p w14:paraId="45447F78">
      <w:pPr>
        <w:rPr>
          <w:rFonts w:ascii="宋体" w:hAnsi="宋体" w:eastAsia="宋体"/>
          <w:sz w:val="24"/>
          <w:szCs w:val="24"/>
          <w:lang w:val="zh-CN"/>
        </w:rPr>
      </w:pPr>
    </w:p>
    <w:p w14:paraId="70593A1B">
      <w:pPr>
        <w:numPr>
          <w:ilvl w:val="0"/>
          <w:numId w:val="3"/>
        </w:numPr>
        <w:ind w:left="0" w:leftChars="0" w:firstLine="0" w:firstLineChars="0"/>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法定代表人身份证明</w:t>
      </w:r>
    </w:p>
    <w:p w14:paraId="0FAA2209">
      <w:pPr>
        <w:numPr>
          <w:ilvl w:val="0"/>
          <w:numId w:val="0"/>
        </w:numPr>
        <w:ind w:leftChars="0"/>
        <w:rPr>
          <w:rFonts w:hint="default" w:ascii="宋体" w:hAnsi="宋体" w:eastAsia="宋体"/>
          <w:sz w:val="24"/>
          <w:szCs w:val="24"/>
          <w:lang w:val="en-US" w:eastAsia="zh-CN"/>
        </w:rPr>
      </w:pPr>
    </w:p>
    <w:p w14:paraId="3CEFB3A4">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sz w:val="24"/>
          <w:szCs w:val="24"/>
          <w:u w:val="single"/>
          <w:lang w:val="en-US" w:eastAsia="zh-CN"/>
        </w:rPr>
      </w:pPr>
      <w:r>
        <w:rPr>
          <w:rFonts w:hint="eastAsia" w:ascii="宋体" w:hAnsi="宋体" w:eastAsia="宋体"/>
          <w:sz w:val="24"/>
          <w:szCs w:val="24"/>
          <w:lang w:val="en-US" w:eastAsia="zh-CN"/>
        </w:rPr>
        <w:t>供应商名称：</w:t>
      </w:r>
      <w:r>
        <w:rPr>
          <w:rFonts w:hint="eastAsia" w:ascii="宋体" w:hAnsi="宋体" w:eastAsia="宋体"/>
          <w:sz w:val="24"/>
          <w:szCs w:val="24"/>
          <w:u w:val="single"/>
          <w:lang w:val="en-US" w:eastAsia="zh-CN"/>
        </w:rPr>
        <w:t xml:space="preserve">                            </w:t>
      </w:r>
    </w:p>
    <w:p w14:paraId="25BBBCB4">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宋体" w:hAnsi="宋体" w:eastAsia="宋体"/>
          <w:sz w:val="24"/>
          <w:szCs w:val="24"/>
          <w:u w:val="single"/>
          <w:lang w:val="en-US" w:eastAsia="zh-CN"/>
        </w:rPr>
      </w:pPr>
      <w:r>
        <w:rPr>
          <w:rFonts w:hint="eastAsia" w:ascii="宋体" w:hAnsi="宋体" w:eastAsia="宋体"/>
          <w:sz w:val="24"/>
          <w:szCs w:val="24"/>
          <w:u w:val="none"/>
          <w:lang w:val="en-US" w:eastAsia="zh-CN"/>
        </w:rPr>
        <w:t>姓名：</w:t>
      </w:r>
      <w:r>
        <w:rPr>
          <w:rFonts w:hint="eastAsia" w:ascii="宋体" w:hAnsi="宋体" w:eastAsia="宋体"/>
          <w:sz w:val="24"/>
          <w:szCs w:val="24"/>
          <w:u w:val="single"/>
          <w:lang w:val="en-US" w:eastAsia="zh-CN"/>
        </w:rPr>
        <w:t xml:space="preserve">        </w:t>
      </w:r>
      <w:r>
        <w:rPr>
          <w:rFonts w:hint="eastAsia" w:ascii="宋体" w:hAnsi="宋体" w:eastAsia="宋体"/>
          <w:sz w:val="24"/>
          <w:szCs w:val="24"/>
          <w:u w:val="none"/>
          <w:lang w:val="en-US" w:eastAsia="zh-CN"/>
        </w:rPr>
        <w:t>性别：</w:t>
      </w:r>
      <w:r>
        <w:rPr>
          <w:rFonts w:hint="eastAsia" w:ascii="宋体" w:hAnsi="宋体" w:eastAsia="宋体"/>
          <w:sz w:val="24"/>
          <w:szCs w:val="24"/>
          <w:u w:val="single"/>
          <w:lang w:val="en-US" w:eastAsia="zh-CN"/>
        </w:rPr>
        <w:t xml:space="preserve">       </w:t>
      </w:r>
      <w:r>
        <w:rPr>
          <w:rFonts w:hint="eastAsia" w:ascii="宋体" w:hAnsi="宋体" w:eastAsia="宋体"/>
          <w:sz w:val="24"/>
          <w:szCs w:val="24"/>
          <w:u w:val="none"/>
          <w:lang w:val="en-US" w:eastAsia="zh-CN"/>
        </w:rPr>
        <w:t xml:space="preserve"> 年龄：</w:t>
      </w:r>
      <w:r>
        <w:rPr>
          <w:rFonts w:hint="eastAsia" w:ascii="宋体" w:hAnsi="宋体" w:eastAsia="宋体"/>
          <w:sz w:val="24"/>
          <w:szCs w:val="24"/>
          <w:u w:val="single"/>
          <w:lang w:val="en-US" w:eastAsia="zh-CN"/>
        </w:rPr>
        <w:t xml:space="preserve">       </w:t>
      </w:r>
      <w:r>
        <w:rPr>
          <w:rFonts w:hint="eastAsia" w:ascii="宋体" w:hAnsi="宋体" w:eastAsia="宋体"/>
          <w:sz w:val="24"/>
          <w:szCs w:val="24"/>
          <w:u w:val="none"/>
          <w:lang w:val="en-US" w:eastAsia="zh-CN"/>
        </w:rPr>
        <w:t xml:space="preserve"> 职务： </w:t>
      </w:r>
      <w:r>
        <w:rPr>
          <w:rFonts w:hint="eastAsia" w:ascii="宋体" w:hAnsi="宋体" w:eastAsia="宋体"/>
          <w:sz w:val="24"/>
          <w:szCs w:val="24"/>
          <w:u w:val="single"/>
          <w:lang w:val="en-US" w:eastAsia="zh-CN"/>
        </w:rPr>
        <w:t xml:space="preserve">        </w:t>
      </w:r>
    </w:p>
    <w:p w14:paraId="710A484F">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sz w:val="24"/>
          <w:szCs w:val="24"/>
          <w:u w:val="none"/>
          <w:lang w:val="en-US" w:eastAsia="zh-CN"/>
        </w:rPr>
      </w:pPr>
      <w:r>
        <w:rPr>
          <w:rFonts w:hint="eastAsia" w:ascii="宋体" w:hAnsi="宋体" w:eastAsia="宋体"/>
          <w:sz w:val="24"/>
          <w:szCs w:val="24"/>
          <w:u w:val="none"/>
          <w:lang w:val="en-US" w:eastAsia="zh-CN"/>
        </w:rPr>
        <w:t xml:space="preserve">系 </w:t>
      </w:r>
      <w:r>
        <w:rPr>
          <w:rFonts w:hint="eastAsia" w:ascii="宋体" w:hAnsi="宋体" w:eastAsia="宋体"/>
          <w:sz w:val="24"/>
          <w:szCs w:val="24"/>
          <w:u w:val="single"/>
          <w:lang w:val="en-US" w:eastAsia="zh-CN"/>
        </w:rPr>
        <w:t xml:space="preserve">                              </w:t>
      </w:r>
      <w:r>
        <w:rPr>
          <w:rFonts w:hint="eastAsia" w:ascii="宋体" w:hAnsi="宋体" w:eastAsia="宋体"/>
          <w:sz w:val="24"/>
          <w:szCs w:val="24"/>
          <w:u w:val="none"/>
          <w:lang w:val="en-US" w:eastAsia="zh-CN"/>
        </w:rPr>
        <w:t>（供应商名称）的法定代表人。</w:t>
      </w:r>
    </w:p>
    <w:p w14:paraId="69D45C91">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sz w:val="24"/>
          <w:szCs w:val="24"/>
          <w:u w:val="none"/>
          <w:lang w:val="en-US" w:eastAsia="zh-CN"/>
        </w:rPr>
      </w:pPr>
      <w:r>
        <w:rPr>
          <w:rFonts w:hint="eastAsia" w:ascii="宋体" w:hAnsi="宋体" w:eastAsia="宋体"/>
          <w:sz w:val="24"/>
          <w:szCs w:val="24"/>
          <w:u w:val="none"/>
          <w:lang w:val="en-US" w:eastAsia="zh-CN"/>
        </w:rPr>
        <w:t>特此证明</w:t>
      </w:r>
    </w:p>
    <w:p w14:paraId="28C322F4">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sz w:val="24"/>
          <w:szCs w:val="24"/>
          <w:u w:val="none"/>
          <w:lang w:val="en-US" w:eastAsia="zh-CN"/>
        </w:rPr>
      </w:pPr>
      <w:r>
        <w:rPr>
          <w:rFonts w:hint="eastAsia" w:ascii="宋体" w:hAnsi="宋体" w:eastAsia="宋体"/>
          <w:sz w:val="24"/>
          <w:szCs w:val="24"/>
          <w:u w:val="none"/>
          <w:lang w:val="en-US" w:eastAsia="zh-CN"/>
        </w:rPr>
        <w:t>附：法定代表人身份证复印件</w:t>
      </w:r>
    </w:p>
    <w:p w14:paraId="55630EBC">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sz w:val="24"/>
          <w:szCs w:val="24"/>
          <w:u w:val="none"/>
          <w:lang w:val="en-US" w:eastAsia="zh-CN"/>
        </w:rPr>
      </w:pPr>
      <w:r>
        <w:rPr>
          <w:rFonts w:hint="eastAsia" w:ascii="宋体" w:hAnsi="宋体" w:eastAsia="宋体"/>
          <w:sz w:val="24"/>
          <w:szCs w:val="24"/>
          <w:u w:val="none"/>
          <w:lang w:val="en-US" w:eastAsia="zh-CN"/>
        </w:rPr>
        <w:t>注：本身份证明需由供应商加盖单位公章。</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1C540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1" w:hRule="atLeast"/>
        </w:trPr>
        <w:tc>
          <w:tcPr>
            <w:tcW w:w="4261" w:type="dxa"/>
          </w:tcPr>
          <w:p w14:paraId="188BD72D">
            <w:pPr>
              <w:jc w:val="center"/>
              <w:rPr>
                <w:rFonts w:hint="eastAsia" w:ascii="宋体" w:hAnsi="宋体" w:eastAsia="宋体"/>
                <w:sz w:val="24"/>
                <w:szCs w:val="24"/>
                <w:u w:val="none"/>
                <w:vertAlign w:val="baseline"/>
                <w:lang w:val="en-US" w:eastAsia="zh-CN"/>
              </w:rPr>
            </w:pPr>
          </w:p>
          <w:p w14:paraId="0AC7A85A">
            <w:pPr>
              <w:jc w:val="center"/>
              <w:rPr>
                <w:rFonts w:hint="eastAsia" w:ascii="宋体" w:hAnsi="宋体" w:eastAsia="宋体"/>
                <w:sz w:val="24"/>
                <w:szCs w:val="24"/>
                <w:u w:val="none"/>
                <w:vertAlign w:val="baseline"/>
                <w:lang w:val="en-US" w:eastAsia="zh-CN"/>
              </w:rPr>
            </w:pPr>
          </w:p>
          <w:p w14:paraId="189E38A9">
            <w:pPr>
              <w:jc w:val="center"/>
              <w:rPr>
                <w:rFonts w:hint="default" w:ascii="宋体" w:hAnsi="宋体" w:eastAsia="宋体"/>
                <w:sz w:val="24"/>
                <w:szCs w:val="24"/>
                <w:u w:val="none"/>
                <w:vertAlign w:val="baseline"/>
                <w:lang w:val="en-US" w:eastAsia="zh-CN"/>
              </w:rPr>
            </w:pPr>
            <w:r>
              <w:rPr>
                <w:rFonts w:hint="eastAsia" w:ascii="宋体" w:hAnsi="宋体" w:eastAsia="宋体"/>
                <w:sz w:val="24"/>
                <w:szCs w:val="24"/>
                <w:u w:val="none"/>
                <w:vertAlign w:val="baseline"/>
                <w:lang w:val="en-US" w:eastAsia="zh-CN"/>
              </w:rPr>
              <w:t>身份证正面</w:t>
            </w:r>
          </w:p>
        </w:tc>
        <w:tc>
          <w:tcPr>
            <w:tcW w:w="4261" w:type="dxa"/>
          </w:tcPr>
          <w:p w14:paraId="79E39FA3">
            <w:pPr>
              <w:jc w:val="center"/>
              <w:rPr>
                <w:rFonts w:hint="eastAsia" w:ascii="宋体" w:hAnsi="宋体" w:eastAsia="宋体"/>
                <w:sz w:val="24"/>
                <w:szCs w:val="24"/>
                <w:u w:val="none"/>
                <w:vertAlign w:val="baseline"/>
                <w:lang w:val="en-US" w:eastAsia="zh-CN"/>
              </w:rPr>
            </w:pPr>
          </w:p>
          <w:p w14:paraId="1ECFB008">
            <w:pPr>
              <w:jc w:val="center"/>
              <w:rPr>
                <w:rFonts w:hint="eastAsia" w:ascii="宋体" w:hAnsi="宋体" w:eastAsia="宋体"/>
                <w:sz w:val="24"/>
                <w:szCs w:val="24"/>
                <w:u w:val="none"/>
                <w:vertAlign w:val="baseline"/>
                <w:lang w:val="en-US" w:eastAsia="zh-CN"/>
              </w:rPr>
            </w:pPr>
          </w:p>
          <w:p w14:paraId="4900D186">
            <w:pPr>
              <w:jc w:val="center"/>
              <w:rPr>
                <w:rFonts w:hint="default" w:ascii="宋体" w:hAnsi="宋体" w:eastAsia="宋体"/>
                <w:sz w:val="24"/>
                <w:szCs w:val="24"/>
                <w:u w:val="none"/>
                <w:vertAlign w:val="baseline"/>
                <w:lang w:val="en-US" w:eastAsia="zh-CN"/>
              </w:rPr>
            </w:pPr>
            <w:r>
              <w:rPr>
                <w:rFonts w:hint="eastAsia" w:ascii="宋体" w:hAnsi="宋体" w:eastAsia="宋体"/>
                <w:sz w:val="24"/>
                <w:szCs w:val="24"/>
                <w:u w:val="none"/>
                <w:vertAlign w:val="baseline"/>
                <w:lang w:val="en-US" w:eastAsia="zh-CN"/>
              </w:rPr>
              <w:t>身份证反面</w:t>
            </w:r>
          </w:p>
        </w:tc>
      </w:tr>
    </w:tbl>
    <w:p w14:paraId="050013F2">
      <w:pPr>
        <w:jc w:val="center"/>
        <w:rPr>
          <w:rFonts w:hint="eastAsia" w:ascii="宋体" w:hAnsi="宋体" w:eastAsia="宋体"/>
          <w:sz w:val="24"/>
          <w:szCs w:val="24"/>
          <w:u w:val="none"/>
          <w:lang w:val="en-US" w:eastAsia="zh-CN"/>
        </w:rPr>
      </w:pPr>
    </w:p>
    <w:p w14:paraId="035F0BAC">
      <w:pPr>
        <w:jc w:val="center"/>
        <w:rPr>
          <w:rFonts w:hint="eastAsia" w:ascii="宋体" w:hAnsi="宋体" w:eastAsia="宋体"/>
          <w:sz w:val="24"/>
          <w:szCs w:val="24"/>
          <w:u w:val="none"/>
          <w:lang w:val="en-US" w:eastAsia="zh-CN"/>
        </w:rPr>
      </w:pPr>
    </w:p>
    <w:p w14:paraId="7F77D49F">
      <w:pPr>
        <w:rPr>
          <w:rFonts w:hint="eastAsia" w:ascii="宋体" w:hAnsi="宋体" w:eastAsia="宋体"/>
          <w:sz w:val="24"/>
          <w:szCs w:val="24"/>
          <w:u w:val="none"/>
          <w:lang w:val="en-US" w:eastAsia="zh-CN"/>
        </w:rPr>
      </w:pPr>
    </w:p>
    <w:p w14:paraId="6E8D66E1">
      <w:pPr>
        <w:rPr>
          <w:rFonts w:hint="eastAsia" w:ascii="宋体" w:hAnsi="宋体" w:eastAsia="宋体"/>
          <w:sz w:val="24"/>
          <w:szCs w:val="24"/>
          <w:u w:val="none"/>
          <w:lang w:val="en-US" w:eastAsia="zh-CN"/>
        </w:rPr>
      </w:pPr>
    </w:p>
    <w:p w14:paraId="62365D40">
      <w:pPr>
        <w:rPr>
          <w:rFonts w:hint="eastAsia" w:ascii="宋体" w:hAnsi="宋体" w:eastAsia="宋体"/>
          <w:sz w:val="24"/>
          <w:szCs w:val="24"/>
          <w:u w:val="none"/>
          <w:lang w:val="en-US" w:eastAsia="zh-CN"/>
        </w:rPr>
      </w:pPr>
      <w:r>
        <w:rPr>
          <w:rFonts w:hint="eastAsia" w:ascii="宋体" w:hAnsi="宋体" w:eastAsia="宋体"/>
          <w:sz w:val="24"/>
          <w:szCs w:val="24"/>
          <w:u w:val="none"/>
          <w:lang w:val="en-US" w:eastAsia="zh-CN"/>
        </w:rPr>
        <w:t>供应商：</w:t>
      </w:r>
      <w:r>
        <w:rPr>
          <w:rFonts w:hint="eastAsia" w:ascii="宋体" w:hAnsi="宋体" w:eastAsia="宋体"/>
          <w:sz w:val="24"/>
          <w:szCs w:val="24"/>
          <w:u w:val="single"/>
          <w:lang w:val="en-US" w:eastAsia="zh-CN"/>
        </w:rPr>
        <w:t xml:space="preserve">                       </w:t>
      </w:r>
      <w:r>
        <w:rPr>
          <w:rFonts w:hint="eastAsia" w:ascii="宋体" w:hAnsi="宋体" w:eastAsia="宋体"/>
          <w:sz w:val="24"/>
          <w:szCs w:val="24"/>
          <w:u w:val="none"/>
          <w:lang w:val="en-US" w:eastAsia="zh-CN"/>
        </w:rPr>
        <w:t>（单位公章）</w:t>
      </w:r>
    </w:p>
    <w:p w14:paraId="5F279F78">
      <w:pPr>
        <w:rPr>
          <w:rFonts w:hint="eastAsia" w:ascii="宋体" w:hAnsi="宋体" w:eastAsia="宋体"/>
          <w:sz w:val="24"/>
          <w:szCs w:val="24"/>
          <w:u w:val="none"/>
          <w:lang w:val="en-US" w:eastAsia="zh-CN"/>
        </w:rPr>
      </w:pPr>
    </w:p>
    <w:p w14:paraId="63496CB1">
      <w:pPr>
        <w:rPr>
          <w:rFonts w:hint="default" w:ascii="宋体" w:hAnsi="宋体" w:eastAsia="宋体"/>
          <w:sz w:val="24"/>
          <w:szCs w:val="24"/>
          <w:u w:val="none"/>
          <w:lang w:val="en-US" w:eastAsia="zh-CN"/>
        </w:rPr>
      </w:pPr>
      <w:r>
        <w:rPr>
          <w:rFonts w:hint="eastAsia" w:ascii="宋体" w:hAnsi="宋体" w:eastAsia="宋体"/>
          <w:sz w:val="24"/>
          <w:szCs w:val="24"/>
          <w:u w:val="single"/>
          <w:lang w:val="en-US" w:eastAsia="zh-CN"/>
        </w:rPr>
        <w:t xml:space="preserve">      </w:t>
      </w:r>
      <w:r>
        <w:rPr>
          <w:rFonts w:hint="eastAsia" w:ascii="宋体" w:hAnsi="宋体" w:eastAsia="宋体"/>
          <w:sz w:val="24"/>
          <w:szCs w:val="24"/>
          <w:u w:val="none"/>
          <w:lang w:val="en-US" w:eastAsia="zh-CN"/>
        </w:rPr>
        <w:t>年</w:t>
      </w:r>
      <w:r>
        <w:rPr>
          <w:rFonts w:hint="eastAsia" w:ascii="宋体" w:hAnsi="宋体" w:eastAsia="宋体"/>
          <w:sz w:val="24"/>
          <w:szCs w:val="24"/>
          <w:u w:val="single"/>
          <w:lang w:val="en-US" w:eastAsia="zh-CN"/>
        </w:rPr>
        <w:t xml:space="preserve">      </w:t>
      </w:r>
      <w:r>
        <w:rPr>
          <w:rFonts w:hint="eastAsia" w:ascii="宋体" w:hAnsi="宋体" w:eastAsia="宋体"/>
          <w:sz w:val="24"/>
          <w:szCs w:val="24"/>
          <w:u w:val="none"/>
          <w:lang w:val="en-US" w:eastAsia="zh-CN"/>
        </w:rPr>
        <w:t>月</w:t>
      </w:r>
      <w:r>
        <w:rPr>
          <w:rFonts w:hint="eastAsia" w:ascii="宋体" w:hAnsi="宋体" w:eastAsia="宋体"/>
          <w:sz w:val="24"/>
          <w:szCs w:val="24"/>
          <w:u w:val="single"/>
          <w:lang w:val="en-US" w:eastAsia="zh-CN"/>
        </w:rPr>
        <w:t xml:space="preserve">      </w:t>
      </w:r>
      <w:r>
        <w:rPr>
          <w:rFonts w:hint="eastAsia" w:ascii="宋体" w:hAnsi="宋体" w:eastAsia="宋体"/>
          <w:sz w:val="24"/>
          <w:szCs w:val="24"/>
          <w:u w:val="none"/>
          <w:lang w:val="en-US" w:eastAsia="zh-CN"/>
        </w:rPr>
        <w:t xml:space="preserve"> 日</w:t>
      </w:r>
    </w:p>
    <w:p w14:paraId="1E3F427A">
      <w:pPr>
        <w:rPr>
          <w:rFonts w:ascii="宋体" w:hAnsi="宋体" w:eastAsia="宋体"/>
          <w:sz w:val="24"/>
          <w:szCs w:val="24"/>
          <w:lang w:val="zh-CN"/>
        </w:rPr>
      </w:pPr>
    </w:p>
    <w:p w14:paraId="210F20BD">
      <w:pPr>
        <w:rPr>
          <w:rFonts w:ascii="宋体" w:hAnsi="宋体" w:eastAsia="宋体"/>
          <w:sz w:val="24"/>
          <w:szCs w:val="24"/>
          <w:lang w:val="zh-CN"/>
        </w:rPr>
      </w:pPr>
    </w:p>
    <w:p w14:paraId="031FDFCD">
      <w:pPr>
        <w:rPr>
          <w:rFonts w:ascii="宋体" w:hAnsi="宋体" w:eastAsia="宋体"/>
          <w:sz w:val="24"/>
          <w:szCs w:val="24"/>
          <w:lang w:val="zh-CN"/>
        </w:rPr>
      </w:pPr>
    </w:p>
    <w:p w14:paraId="7F87E062">
      <w:pPr>
        <w:rPr>
          <w:rFonts w:ascii="宋体" w:hAnsi="宋体" w:eastAsia="宋体"/>
          <w:sz w:val="24"/>
          <w:szCs w:val="24"/>
          <w:lang w:val="zh-CN"/>
        </w:rPr>
      </w:pPr>
    </w:p>
    <w:p w14:paraId="050349A8">
      <w:pPr>
        <w:rPr>
          <w:rFonts w:ascii="宋体" w:hAnsi="宋体" w:eastAsia="宋体"/>
          <w:sz w:val="24"/>
          <w:szCs w:val="24"/>
          <w:lang w:val="zh-CN"/>
        </w:rPr>
      </w:pPr>
    </w:p>
    <w:p w14:paraId="07954191">
      <w:pPr>
        <w:rPr>
          <w:rFonts w:ascii="宋体" w:hAnsi="宋体" w:eastAsia="宋体"/>
          <w:sz w:val="24"/>
          <w:szCs w:val="24"/>
          <w:lang w:val="zh-CN"/>
        </w:rPr>
      </w:pPr>
    </w:p>
    <w:p w14:paraId="5EE15E48">
      <w:pPr>
        <w:rPr>
          <w:rFonts w:ascii="宋体" w:hAnsi="宋体" w:eastAsia="宋体"/>
          <w:sz w:val="24"/>
          <w:szCs w:val="24"/>
          <w:lang w:val="zh-CN"/>
        </w:rPr>
      </w:pPr>
    </w:p>
    <w:p w14:paraId="521F7452">
      <w:pPr>
        <w:rPr>
          <w:rFonts w:ascii="宋体" w:hAnsi="宋体" w:eastAsia="宋体"/>
          <w:sz w:val="24"/>
          <w:szCs w:val="24"/>
          <w:lang w:val="zh-CN"/>
        </w:rPr>
      </w:pPr>
    </w:p>
    <w:p w14:paraId="4EE506AE">
      <w:pPr>
        <w:rPr>
          <w:rFonts w:ascii="宋体" w:hAnsi="宋体" w:eastAsia="宋体"/>
          <w:sz w:val="24"/>
          <w:szCs w:val="24"/>
          <w:lang w:val="zh-CN"/>
        </w:rPr>
      </w:pPr>
    </w:p>
    <w:p w14:paraId="29D8BC29">
      <w:pPr>
        <w:rPr>
          <w:rFonts w:ascii="宋体" w:hAnsi="宋体" w:eastAsia="宋体"/>
          <w:sz w:val="24"/>
          <w:szCs w:val="24"/>
          <w:lang w:val="zh-CN"/>
        </w:rPr>
      </w:pPr>
    </w:p>
    <w:p w14:paraId="5583FA1C">
      <w:pPr>
        <w:rPr>
          <w:rFonts w:ascii="宋体" w:hAnsi="宋体" w:eastAsia="宋体"/>
          <w:sz w:val="24"/>
          <w:szCs w:val="24"/>
          <w:lang w:val="zh-CN"/>
        </w:rPr>
      </w:pPr>
    </w:p>
    <w:p w14:paraId="621AD7F4">
      <w:pPr>
        <w:rPr>
          <w:rFonts w:ascii="宋体" w:hAnsi="宋体" w:eastAsia="宋体"/>
          <w:sz w:val="24"/>
          <w:szCs w:val="24"/>
          <w:lang w:val="zh-CN"/>
        </w:rPr>
      </w:pPr>
    </w:p>
    <w:p w14:paraId="3135C1BB">
      <w:pPr>
        <w:spacing w:line="360" w:lineRule="auto"/>
        <w:rPr>
          <w:rFonts w:hint="eastAsia" w:asciiTheme="majorHAnsi" w:hAnsiTheme="majorHAnsi" w:eastAsiaTheme="majorEastAsia" w:cstheme="majorBidi"/>
          <w:b/>
          <w:bCs/>
          <w:color w:val="000000"/>
          <w:kern w:val="2"/>
          <w:sz w:val="32"/>
          <w:szCs w:val="32"/>
          <w:lang w:val="en-US" w:eastAsia="zh-CN" w:bidi="ar-SA"/>
        </w:rPr>
      </w:pPr>
    </w:p>
    <w:p w14:paraId="2F316F25">
      <w:pPr>
        <w:spacing w:line="360" w:lineRule="auto"/>
        <w:rPr>
          <w:rFonts w:hint="eastAsia" w:asciiTheme="majorHAnsi" w:hAnsiTheme="majorHAnsi" w:eastAsiaTheme="majorEastAsia" w:cstheme="majorBidi"/>
          <w:b/>
          <w:bCs/>
          <w:color w:val="000000"/>
          <w:kern w:val="2"/>
          <w:sz w:val="32"/>
          <w:szCs w:val="32"/>
          <w:lang w:val="en-US" w:eastAsia="zh-CN" w:bidi="ar-SA"/>
        </w:rPr>
      </w:pPr>
    </w:p>
    <w:p w14:paraId="73C2884A">
      <w:pPr>
        <w:spacing w:line="360" w:lineRule="auto"/>
        <w:rPr>
          <w:rFonts w:hint="default" w:ascii="黑体" w:hAnsi="黑体" w:eastAsia="黑体" w:cs="黑体"/>
          <w:b w:val="0"/>
          <w:bCs w:val="0"/>
          <w:color w:val="000000"/>
          <w:kern w:val="2"/>
          <w:sz w:val="32"/>
          <w:szCs w:val="32"/>
          <w:lang w:val="en-US" w:eastAsia="zh-CN" w:bidi="ar-SA"/>
        </w:rPr>
      </w:pPr>
      <w:r>
        <w:rPr>
          <w:rFonts w:hint="eastAsia" w:asciiTheme="majorHAnsi" w:hAnsiTheme="majorHAnsi" w:eastAsiaTheme="majorEastAsia" w:cstheme="majorBidi"/>
          <w:b/>
          <w:bCs/>
          <w:color w:val="000000"/>
          <w:kern w:val="2"/>
          <w:sz w:val="32"/>
          <w:szCs w:val="32"/>
          <w:lang w:val="en-US" w:eastAsia="zh-CN" w:bidi="ar-SA"/>
        </w:rPr>
        <w:t>四、</w:t>
      </w:r>
      <w:r>
        <w:rPr>
          <w:rFonts w:hint="eastAsia" w:ascii="黑体" w:hAnsi="黑体" w:eastAsia="黑体" w:cs="黑体"/>
          <w:b w:val="0"/>
          <w:bCs w:val="0"/>
          <w:color w:val="000000"/>
          <w:kern w:val="2"/>
          <w:sz w:val="32"/>
          <w:szCs w:val="32"/>
          <w:lang w:val="en-US" w:eastAsia="zh-CN" w:bidi="ar-SA"/>
        </w:rPr>
        <w:t>授权委托书</w:t>
      </w:r>
    </w:p>
    <w:p w14:paraId="74AA946D">
      <w:pPr>
        <w:spacing w:line="360" w:lineRule="auto"/>
        <w:ind w:firstLine="420"/>
        <w:jc w:val="center"/>
        <w:rPr>
          <w:rFonts w:ascii="宋体" w:hAnsi="宋体" w:eastAsia="宋体"/>
          <w:sz w:val="24"/>
          <w:szCs w:val="24"/>
        </w:rPr>
      </w:pPr>
    </w:p>
    <w:p w14:paraId="04B5DD1A">
      <w:pPr>
        <w:spacing w:line="360" w:lineRule="auto"/>
        <w:ind w:firstLine="420"/>
        <w:jc w:val="center"/>
        <w:rPr>
          <w:rFonts w:ascii="宋体" w:hAnsi="宋体" w:eastAsia="宋体"/>
          <w:sz w:val="24"/>
          <w:szCs w:val="24"/>
        </w:rPr>
      </w:pPr>
      <w:r>
        <w:rPr>
          <w:rFonts w:ascii="宋体" w:hAnsi="宋体" w:eastAsia="宋体"/>
          <w:sz w:val="24"/>
          <w:szCs w:val="24"/>
        </w:rPr>
        <w:t>授权委托人身份证明</w:t>
      </w:r>
    </w:p>
    <w:p w14:paraId="54761C83">
      <w:pPr>
        <w:spacing w:line="360" w:lineRule="auto"/>
        <w:rPr>
          <w:rFonts w:hint="default" w:ascii="宋体" w:hAnsi="宋体" w:eastAsia="宋体"/>
          <w:sz w:val="24"/>
          <w:szCs w:val="24"/>
          <w:lang w:val="en-US" w:eastAsia="zh-CN"/>
        </w:rPr>
      </w:pPr>
      <w:r>
        <w:rPr>
          <w:rFonts w:hint="eastAsia" w:ascii="宋体" w:hAnsi="宋体" w:eastAsia="宋体"/>
          <w:sz w:val="24"/>
          <w:szCs w:val="24"/>
          <w:lang w:val="en-US" w:eastAsia="zh-CN"/>
        </w:rPr>
        <w:t>鄂尔多斯市中心医院：</w:t>
      </w:r>
    </w:p>
    <w:p w14:paraId="0BDB46A6">
      <w:pPr>
        <w:spacing w:line="360" w:lineRule="auto"/>
        <w:ind w:firstLine="480" w:firstLineChars="200"/>
        <w:rPr>
          <w:rFonts w:hint="default" w:ascii="宋体" w:hAnsi="宋体" w:eastAsia="宋体"/>
          <w:sz w:val="24"/>
          <w:szCs w:val="24"/>
          <w:lang w:val="en-US" w:eastAsia="zh-CN"/>
        </w:rPr>
      </w:pPr>
      <w:r>
        <w:rPr>
          <w:rFonts w:hint="eastAsia" w:ascii="宋体" w:hAnsi="宋体" w:eastAsia="宋体"/>
          <w:sz w:val="24"/>
          <w:szCs w:val="24"/>
          <w:lang w:val="en-US" w:eastAsia="zh-CN"/>
        </w:rPr>
        <w:t>兹委托我单位</w:t>
      </w:r>
      <w:r>
        <w:rPr>
          <w:rFonts w:hint="eastAsia" w:ascii="宋体" w:hAnsi="宋体" w:eastAsia="宋体"/>
          <w:sz w:val="24"/>
          <w:szCs w:val="24"/>
          <w:u w:val="single"/>
          <w:lang w:val="en-US" w:eastAsia="zh-CN"/>
        </w:rPr>
        <w:t xml:space="preserve">         </w:t>
      </w:r>
      <w:r>
        <w:rPr>
          <w:rFonts w:hint="eastAsia" w:ascii="宋体" w:hAnsi="宋体" w:eastAsia="宋体"/>
          <w:sz w:val="24"/>
          <w:szCs w:val="24"/>
          <w:lang w:val="en-US" w:eastAsia="zh-CN"/>
        </w:rPr>
        <w:t>（姓名）参加贵单位组织的</w:t>
      </w:r>
      <w:r>
        <w:rPr>
          <w:rFonts w:hint="eastAsia" w:ascii="宋体" w:hAnsi="宋体" w:eastAsia="宋体"/>
          <w:sz w:val="24"/>
          <w:szCs w:val="24"/>
          <w:u w:val="single"/>
          <w:lang w:val="en-US" w:eastAsia="zh-CN"/>
        </w:rPr>
        <w:t xml:space="preserve">                 (</w:t>
      </w:r>
      <w:r>
        <w:rPr>
          <w:rFonts w:hint="eastAsia" w:ascii="宋体" w:hAnsi="宋体" w:eastAsia="宋体"/>
          <w:sz w:val="24"/>
          <w:szCs w:val="24"/>
          <w:lang w:val="en-US" w:eastAsia="zh-CN"/>
        </w:rPr>
        <w:t>项目名称),委托人全权代表我单位处理本项目的报名、投标等工作。我单位对委托代理人签署的内容负全部责任。签署的文件等内容不因授权的撤销而失效，委托人无转委托权。特此委托。</w:t>
      </w:r>
    </w:p>
    <w:p w14:paraId="59F05C93">
      <w:pPr>
        <w:spacing w:line="360" w:lineRule="auto"/>
        <w:rPr>
          <w:rFonts w:hint="default" w:ascii="宋体" w:hAnsi="宋体" w:eastAsia="宋体"/>
          <w:sz w:val="24"/>
          <w:szCs w:val="24"/>
          <w:lang w:val="en-US" w:eastAsia="zh-CN"/>
        </w:rPr>
      </w:pPr>
      <w:r>
        <w:rPr>
          <w:rFonts w:hint="eastAsia" w:ascii="宋体" w:hAnsi="宋体" w:eastAsia="宋体"/>
          <w:sz w:val="24"/>
          <w:szCs w:val="24"/>
          <w:lang w:val="en-US" w:eastAsia="zh-CN"/>
        </w:rPr>
        <w:t xml:space="preserve">    </w:t>
      </w:r>
    </w:p>
    <w:p w14:paraId="2538EF10">
      <w:pPr>
        <w:tabs>
          <w:tab w:val="left" w:pos="5046"/>
        </w:tabs>
        <w:spacing w:line="360" w:lineRule="auto"/>
        <w:rPr>
          <w:rFonts w:hint="eastAsia" w:ascii="宋体" w:hAnsi="宋体" w:eastAsia="宋体"/>
          <w:sz w:val="24"/>
          <w:szCs w:val="24"/>
          <w:lang w:eastAsia="zh-CN"/>
        </w:rPr>
      </w:pPr>
      <w:r>
        <w:rPr>
          <w:sz w:val="24"/>
        </w:rPr>
        <mc:AlternateContent>
          <mc:Choice Requires="wps">
            <w:drawing>
              <wp:anchor distT="0" distB="0" distL="114300" distR="114300" simplePos="0" relativeHeight="251661312" behindDoc="0" locked="0" layoutInCell="1" allowOverlap="1">
                <wp:simplePos x="0" y="0"/>
                <wp:positionH relativeFrom="column">
                  <wp:posOffset>3042285</wp:posOffset>
                </wp:positionH>
                <wp:positionV relativeFrom="paragraph">
                  <wp:posOffset>40005</wp:posOffset>
                </wp:positionV>
                <wp:extent cx="2343150" cy="1447165"/>
                <wp:effectExtent l="4445" t="5080" r="14605" b="14605"/>
                <wp:wrapNone/>
                <wp:docPr id="3" name="文本框 3"/>
                <wp:cNvGraphicFramePr/>
                <a:graphic xmlns:a="http://schemas.openxmlformats.org/drawingml/2006/main">
                  <a:graphicData uri="http://schemas.microsoft.com/office/word/2010/wordprocessingShape">
                    <wps:wsp>
                      <wps:cNvSpPr txBox="1"/>
                      <wps:spPr>
                        <a:xfrm>
                          <a:off x="4366260" y="3373120"/>
                          <a:ext cx="2343150" cy="144716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171F86BB">
                            <w:pPr>
                              <w:rPr>
                                <w:rFonts w:hint="eastAsia"/>
                                <w:lang w:val="en-US" w:eastAsia="zh-CN"/>
                              </w:rPr>
                            </w:pPr>
                          </w:p>
                          <w:p w14:paraId="24C92E8F">
                            <w:pPr>
                              <w:rPr>
                                <w:rFonts w:hint="eastAsia"/>
                                <w:lang w:val="en-US" w:eastAsia="zh-CN"/>
                              </w:rPr>
                            </w:pPr>
                          </w:p>
                          <w:p w14:paraId="0505C6D5">
                            <w:pPr>
                              <w:rPr>
                                <w:rFonts w:hint="eastAsia"/>
                                <w:lang w:val="en-US" w:eastAsia="zh-CN"/>
                              </w:rPr>
                            </w:pPr>
                          </w:p>
                          <w:p w14:paraId="0B7419B1">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委托人身份证正面</w:t>
                            </w:r>
                            <w:r>
                              <w:rPr>
                                <w:rFonts w:hint="eastAsia" w:ascii="宋体" w:hAnsi="宋体" w:eastAsia="宋体" w:cs="宋体"/>
                                <w:sz w:val="24"/>
                                <w:szCs w:val="28"/>
                                <w:lang w:val="en-US" w:eastAsia="zh-CN"/>
                              </w:rPr>
                              <w:t>扫描件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9.55pt;margin-top:3.15pt;height:113.95pt;width:184.5pt;z-index:251661312;mso-width-relative:page;mso-height-relative:page;" fillcolor="#FFFFFF [3201]" filled="t" stroked="t" coordsize="21600,21600" o:gfxdata="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NY6wcDWAAAACQEAAA8AAAAAAAAAAQAgAAAAIgAAAGRycy9kb3ducmV2LnhtbFBLAQIUABQAAAAI&#10;AIdO4kBgeHaVYQIAAMQEAAAOAAAAAAAAAAEAIAAAACUBAABkcnMvZTJvRG9jLnhtbFBLBQYAAAAA&#10;BgAGAFkBAAD4BQAAAAA=&#10;">
                <v:fill on="t" focussize="0,0"/>
                <v:stroke weight="0.5pt" color="#000000 [3204]" joinstyle="round"/>
                <v:imagedata o:title=""/>
                <o:lock v:ext="edit" aspectratio="f"/>
                <v:textbox>
                  <w:txbxContent>
                    <w:p w14:paraId="171F86BB">
                      <w:pPr>
                        <w:rPr>
                          <w:rFonts w:hint="eastAsia"/>
                          <w:lang w:val="en-US" w:eastAsia="zh-CN"/>
                        </w:rPr>
                      </w:pPr>
                    </w:p>
                    <w:p w14:paraId="24C92E8F">
                      <w:pPr>
                        <w:rPr>
                          <w:rFonts w:hint="eastAsia"/>
                          <w:lang w:val="en-US" w:eastAsia="zh-CN"/>
                        </w:rPr>
                      </w:pPr>
                    </w:p>
                    <w:p w14:paraId="0505C6D5">
                      <w:pPr>
                        <w:rPr>
                          <w:rFonts w:hint="eastAsia"/>
                          <w:lang w:val="en-US" w:eastAsia="zh-CN"/>
                        </w:rPr>
                      </w:pPr>
                    </w:p>
                    <w:p w14:paraId="0B7419B1">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委托人身份证正面</w:t>
                      </w:r>
                      <w:r>
                        <w:rPr>
                          <w:rFonts w:hint="eastAsia" w:ascii="宋体" w:hAnsi="宋体" w:eastAsia="宋体" w:cs="宋体"/>
                          <w:sz w:val="24"/>
                          <w:szCs w:val="28"/>
                          <w:lang w:val="en-US" w:eastAsia="zh-CN"/>
                        </w:rPr>
                        <w:t>扫描件</w:t>
                      </w:r>
                    </w:p>
                  </w:txbxContent>
                </v:textbox>
              </v:shape>
            </w:pict>
          </mc:Fallback>
        </mc:AlternateContent>
      </w:r>
      <w:r>
        <w:rPr>
          <w:sz w:val="24"/>
        </w:rPr>
        <mc:AlternateContent>
          <mc:Choice Requires="wps">
            <w:drawing>
              <wp:anchor distT="0" distB="0" distL="114300" distR="114300" simplePos="0" relativeHeight="251659264" behindDoc="0" locked="0" layoutInCell="1" allowOverlap="1">
                <wp:simplePos x="0" y="0"/>
                <wp:positionH relativeFrom="column">
                  <wp:posOffset>-24765</wp:posOffset>
                </wp:positionH>
                <wp:positionV relativeFrom="paragraph">
                  <wp:posOffset>27940</wp:posOffset>
                </wp:positionV>
                <wp:extent cx="2428240" cy="1486535"/>
                <wp:effectExtent l="4445" t="4445" r="5715" b="13970"/>
                <wp:wrapNone/>
                <wp:docPr id="6" name="文本框 6"/>
                <wp:cNvGraphicFramePr/>
                <a:graphic xmlns:a="http://schemas.openxmlformats.org/drawingml/2006/main">
                  <a:graphicData uri="http://schemas.microsoft.com/office/word/2010/wordprocessingShape">
                    <wps:wsp>
                      <wps:cNvSpPr txBox="1"/>
                      <wps:spPr>
                        <a:xfrm>
                          <a:off x="1375410" y="3209290"/>
                          <a:ext cx="2428240" cy="148653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B2BF6A7">
                            <w:pPr>
                              <w:jc w:val="center"/>
                              <w:rPr>
                                <w:rFonts w:hint="eastAsia"/>
                                <w:lang w:val="en-US" w:eastAsia="zh-CN"/>
                              </w:rPr>
                            </w:pPr>
                          </w:p>
                          <w:p w14:paraId="01B788E7">
                            <w:pPr>
                              <w:jc w:val="center"/>
                              <w:rPr>
                                <w:rFonts w:hint="eastAsia"/>
                                <w:lang w:val="en-US" w:eastAsia="zh-CN"/>
                              </w:rPr>
                            </w:pPr>
                          </w:p>
                          <w:p w14:paraId="626A7D83">
                            <w:pPr>
                              <w:jc w:val="center"/>
                              <w:rPr>
                                <w:rFonts w:hint="eastAsia"/>
                                <w:lang w:val="en-US" w:eastAsia="zh-CN"/>
                              </w:rPr>
                            </w:pPr>
                          </w:p>
                          <w:p w14:paraId="4F6F5AA4">
                            <w:pPr>
                              <w:jc w:val="center"/>
                              <w:rPr>
                                <w:rFonts w:hint="default" w:ascii="宋体" w:hAnsi="宋体" w:eastAsia="宋体" w:cs="宋体"/>
                                <w:sz w:val="24"/>
                                <w:szCs w:val="28"/>
                                <w:lang w:val="en-US" w:eastAsia="zh-CN"/>
                              </w:rPr>
                            </w:pPr>
                            <w:r>
                              <w:rPr>
                                <w:rFonts w:hint="eastAsia" w:ascii="宋体" w:hAnsi="宋体" w:eastAsia="宋体" w:cs="宋体"/>
                                <w:sz w:val="24"/>
                                <w:szCs w:val="28"/>
                                <w:lang w:val="en-US" w:eastAsia="zh-CN"/>
                              </w:rPr>
                              <w:t>授权人身份证正面扫描件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pt;margin-top:2.2pt;height:117.05pt;width:191.2pt;z-index:251659264;mso-width-relative:page;mso-height-relative:page;" fillcolor="#FFFFFF [3201]" filled="t" stroked="t" coordsize="21600,21600" o:gfxdata="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dcIOa9YAAAAIAQAADwAAAAAAAAABACAAAAAiAAAAZHJzL2Rvd25yZXYueG1sUEsBAhQAFAAA&#10;AAgAh07iQAvpoS5jAgAAxAQAAA4AAAAAAAAAAQAgAAAAJQEAAGRycy9lMm9Eb2MueG1sUEsFBgAA&#10;AAAGAAYAWQEAAPoFAAAAAA==&#10;">
                <v:fill on="t" focussize="0,0"/>
                <v:stroke weight="0.5pt" color="#000000 [3204]" joinstyle="round"/>
                <v:imagedata o:title=""/>
                <o:lock v:ext="edit" aspectratio="f"/>
                <v:textbox>
                  <w:txbxContent>
                    <w:p w14:paraId="2B2BF6A7">
                      <w:pPr>
                        <w:jc w:val="center"/>
                        <w:rPr>
                          <w:rFonts w:hint="eastAsia"/>
                          <w:lang w:val="en-US" w:eastAsia="zh-CN"/>
                        </w:rPr>
                      </w:pPr>
                    </w:p>
                    <w:p w14:paraId="01B788E7">
                      <w:pPr>
                        <w:jc w:val="center"/>
                        <w:rPr>
                          <w:rFonts w:hint="eastAsia"/>
                          <w:lang w:val="en-US" w:eastAsia="zh-CN"/>
                        </w:rPr>
                      </w:pPr>
                    </w:p>
                    <w:p w14:paraId="626A7D83">
                      <w:pPr>
                        <w:jc w:val="center"/>
                        <w:rPr>
                          <w:rFonts w:hint="eastAsia"/>
                          <w:lang w:val="en-US" w:eastAsia="zh-CN"/>
                        </w:rPr>
                      </w:pPr>
                    </w:p>
                    <w:p w14:paraId="4F6F5AA4">
                      <w:pPr>
                        <w:jc w:val="center"/>
                        <w:rPr>
                          <w:rFonts w:hint="default" w:ascii="宋体" w:hAnsi="宋体" w:eastAsia="宋体" w:cs="宋体"/>
                          <w:sz w:val="24"/>
                          <w:szCs w:val="28"/>
                          <w:lang w:val="en-US" w:eastAsia="zh-CN"/>
                        </w:rPr>
                      </w:pPr>
                      <w:r>
                        <w:rPr>
                          <w:rFonts w:hint="eastAsia" w:ascii="宋体" w:hAnsi="宋体" w:eastAsia="宋体" w:cs="宋体"/>
                          <w:sz w:val="24"/>
                          <w:szCs w:val="28"/>
                          <w:lang w:val="en-US" w:eastAsia="zh-CN"/>
                        </w:rPr>
                        <w:t>授权人身份证正面扫描件</w:t>
                      </w:r>
                    </w:p>
                  </w:txbxContent>
                </v:textbox>
              </v:shape>
            </w:pict>
          </mc:Fallback>
        </mc:AlternateContent>
      </w:r>
      <w:r>
        <w:rPr>
          <w:rFonts w:hint="eastAsia" w:ascii="宋体" w:hAnsi="宋体" w:eastAsia="宋体"/>
          <w:sz w:val="24"/>
          <w:szCs w:val="24"/>
          <w:lang w:eastAsia="zh-CN"/>
        </w:rPr>
        <w:tab/>
      </w:r>
    </w:p>
    <w:p w14:paraId="7D981A77">
      <w:pPr>
        <w:spacing w:line="360" w:lineRule="auto"/>
        <w:rPr>
          <w:rFonts w:ascii="宋体" w:hAnsi="宋体" w:eastAsia="宋体"/>
          <w:sz w:val="24"/>
          <w:szCs w:val="24"/>
        </w:rPr>
      </w:pPr>
    </w:p>
    <w:p w14:paraId="4A27A067">
      <w:pPr>
        <w:spacing w:line="360" w:lineRule="auto"/>
        <w:rPr>
          <w:rFonts w:hint="eastAsia" w:ascii="宋体" w:hAnsi="宋体" w:eastAsia="宋体"/>
          <w:sz w:val="24"/>
          <w:szCs w:val="24"/>
          <w:lang w:val="en-US" w:eastAsia="zh-CN"/>
        </w:rPr>
      </w:pPr>
    </w:p>
    <w:p w14:paraId="6C0CB385">
      <w:pPr>
        <w:spacing w:line="360" w:lineRule="auto"/>
        <w:rPr>
          <w:rFonts w:hint="eastAsia" w:ascii="宋体" w:hAnsi="宋体" w:eastAsia="宋体"/>
          <w:sz w:val="24"/>
          <w:szCs w:val="24"/>
          <w:lang w:val="en-US" w:eastAsia="zh-CN"/>
        </w:rPr>
      </w:pPr>
    </w:p>
    <w:p w14:paraId="683E4079">
      <w:pPr>
        <w:spacing w:line="360" w:lineRule="auto"/>
        <w:rPr>
          <w:rFonts w:hint="eastAsia" w:ascii="宋体" w:hAnsi="宋体" w:eastAsia="宋体"/>
          <w:sz w:val="24"/>
          <w:szCs w:val="24"/>
          <w:lang w:val="en-US" w:eastAsia="zh-CN"/>
        </w:rPr>
      </w:pPr>
    </w:p>
    <w:p w14:paraId="0B114BAE">
      <w:pPr>
        <w:spacing w:line="360" w:lineRule="auto"/>
        <w:rPr>
          <w:rFonts w:hint="eastAsia" w:ascii="宋体" w:hAnsi="宋体" w:eastAsia="宋体"/>
          <w:sz w:val="24"/>
          <w:szCs w:val="24"/>
          <w:lang w:val="en-US" w:eastAsia="zh-CN"/>
        </w:rPr>
      </w:pPr>
    </w:p>
    <w:p w14:paraId="3049B7E5">
      <w:pPr>
        <w:spacing w:line="360" w:lineRule="auto"/>
        <w:rPr>
          <w:rFonts w:hint="eastAsia" w:ascii="宋体" w:hAnsi="宋体" w:eastAsia="宋体"/>
          <w:sz w:val="24"/>
          <w:szCs w:val="24"/>
          <w:lang w:val="en-US" w:eastAsia="zh-CN"/>
        </w:rPr>
      </w:pPr>
    </w:p>
    <w:p w14:paraId="7BF447A9">
      <w:pPr>
        <w:spacing w:line="360" w:lineRule="auto"/>
        <w:rPr>
          <w:rFonts w:hint="eastAsia" w:ascii="宋体" w:hAnsi="宋体" w:eastAsia="宋体"/>
          <w:sz w:val="24"/>
          <w:szCs w:val="24"/>
          <w:lang w:val="en-US" w:eastAsia="zh-CN"/>
        </w:rPr>
      </w:pPr>
      <w:r>
        <w:rPr>
          <w:sz w:val="24"/>
        </w:rPr>
        <mc:AlternateContent>
          <mc:Choice Requires="wps">
            <w:drawing>
              <wp:anchor distT="0" distB="0" distL="114300" distR="114300" simplePos="0" relativeHeight="251662336" behindDoc="0" locked="0" layoutInCell="1" allowOverlap="1">
                <wp:simplePos x="0" y="0"/>
                <wp:positionH relativeFrom="column">
                  <wp:posOffset>3032760</wp:posOffset>
                </wp:positionH>
                <wp:positionV relativeFrom="paragraph">
                  <wp:posOffset>45085</wp:posOffset>
                </wp:positionV>
                <wp:extent cx="2371725" cy="1476375"/>
                <wp:effectExtent l="4445" t="4445" r="5080" b="5080"/>
                <wp:wrapNone/>
                <wp:docPr id="4" name="文本框 4"/>
                <wp:cNvGraphicFramePr/>
                <a:graphic xmlns:a="http://schemas.openxmlformats.org/drawingml/2006/main">
                  <a:graphicData uri="http://schemas.microsoft.com/office/word/2010/wordprocessingShape">
                    <wps:wsp>
                      <wps:cNvSpPr txBox="1"/>
                      <wps:spPr>
                        <a:xfrm>
                          <a:off x="4318635" y="5201920"/>
                          <a:ext cx="2371725" cy="14763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15228F18">
                            <w:pPr>
                              <w:rPr>
                                <w:rFonts w:hint="eastAsia"/>
                                <w:lang w:val="en-US" w:eastAsia="zh-CN"/>
                              </w:rPr>
                            </w:pPr>
                          </w:p>
                          <w:p w14:paraId="2D2BB1FF">
                            <w:pPr>
                              <w:rPr>
                                <w:rFonts w:hint="eastAsia"/>
                                <w:lang w:val="en-US" w:eastAsia="zh-CN"/>
                              </w:rPr>
                            </w:pPr>
                          </w:p>
                          <w:p w14:paraId="6ED5800F">
                            <w:pPr>
                              <w:rPr>
                                <w:rFonts w:hint="eastAsia"/>
                                <w:lang w:val="en-US" w:eastAsia="zh-CN"/>
                              </w:rPr>
                            </w:pPr>
                          </w:p>
                          <w:p w14:paraId="5CF4A1B0">
                            <w:pPr>
                              <w:ind w:firstLine="720" w:firstLineChars="300"/>
                              <w:rPr>
                                <w:rFonts w:hint="default" w:eastAsiaTheme="minorEastAsia"/>
                                <w:lang w:val="en-US" w:eastAsia="zh-CN"/>
                              </w:rPr>
                            </w:pPr>
                            <w:r>
                              <w:rPr>
                                <w:rFonts w:hint="eastAsia" w:ascii="宋体" w:hAnsi="宋体" w:eastAsia="宋体" w:cs="宋体"/>
                                <w:sz w:val="24"/>
                                <w:szCs w:val="24"/>
                                <w:lang w:val="en-US" w:eastAsia="zh-CN"/>
                              </w:rPr>
                              <w:t>委托人身份证反面</w:t>
                            </w:r>
                            <w:r>
                              <w:rPr>
                                <w:rFonts w:hint="eastAsia" w:ascii="宋体" w:hAnsi="宋体" w:eastAsia="宋体" w:cs="宋体"/>
                                <w:sz w:val="24"/>
                                <w:szCs w:val="28"/>
                                <w:lang w:val="en-US" w:eastAsia="zh-CN"/>
                              </w:rPr>
                              <w:t>扫描件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8.8pt;margin-top:3.55pt;height:116.25pt;width:186.75pt;z-index:251662336;mso-width-relative:page;mso-height-relative:page;" fillcolor="#FFFFFF [3201]" filled="t" stroked="t" coordsize="21600,21600" o:gfxdata="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ApHvKM1wAAAAkBAAAPAAAAAAAAAAEAIAAAACIAAABkcnMvZG93bnJldi54bWxQSwECFAAU&#10;AAAACACHTuJAuYOsumQCAADEBAAADgAAAAAAAAABACAAAAAmAQAAZHJzL2Uyb0RvYy54bWxQSwUG&#10;AAAAAAYABgBZAQAA/AUAAAAA&#10;">
                <v:fill on="t" focussize="0,0"/>
                <v:stroke weight="0.5pt" color="#000000 [3204]" joinstyle="round"/>
                <v:imagedata o:title=""/>
                <o:lock v:ext="edit" aspectratio="f"/>
                <v:textbox>
                  <w:txbxContent>
                    <w:p w14:paraId="15228F18">
                      <w:pPr>
                        <w:rPr>
                          <w:rFonts w:hint="eastAsia"/>
                          <w:lang w:val="en-US" w:eastAsia="zh-CN"/>
                        </w:rPr>
                      </w:pPr>
                    </w:p>
                    <w:p w14:paraId="2D2BB1FF">
                      <w:pPr>
                        <w:rPr>
                          <w:rFonts w:hint="eastAsia"/>
                          <w:lang w:val="en-US" w:eastAsia="zh-CN"/>
                        </w:rPr>
                      </w:pPr>
                    </w:p>
                    <w:p w14:paraId="6ED5800F">
                      <w:pPr>
                        <w:rPr>
                          <w:rFonts w:hint="eastAsia"/>
                          <w:lang w:val="en-US" w:eastAsia="zh-CN"/>
                        </w:rPr>
                      </w:pPr>
                    </w:p>
                    <w:p w14:paraId="5CF4A1B0">
                      <w:pPr>
                        <w:ind w:firstLine="720" w:firstLineChars="300"/>
                        <w:rPr>
                          <w:rFonts w:hint="default" w:eastAsiaTheme="minorEastAsia"/>
                          <w:lang w:val="en-US" w:eastAsia="zh-CN"/>
                        </w:rPr>
                      </w:pPr>
                      <w:r>
                        <w:rPr>
                          <w:rFonts w:hint="eastAsia" w:ascii="宋体" w:hAnsi="宋体" w:eastAsia="宋体" w:cs="宋体"/>
                          <w:sz w:val="24"/>
                          <w:szCs w:val="24"/>
                          <w:lang w:val="en-US" w:eastAsia="zh-CN"/>
                        </w:rPr>
                        <w:t>委托人身份证反面</w:t>
                      </w:r>
                      <w:r>
                        <w:rPr>
                          <w:rFonts w:hint="eastAsia" w:ascii="宋体" w:hAnsi="宋体" w:eastAsia="宋体" w:cs="宋体"/>
                          <w:sz w:val="24"/>
                          <w:szCs w:val="28"/>
                          <w:lang w:val="en-US" w:eastAsia="zh-CN"/>
                        </w:rPr>
                        <w:t>扫描件</w:t>
                      </w:r>
                    </w:p>
                  </w:txbxContent>
                </v:textbox>
              </v:shap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-24765</wp:posOffset>
                </wp:positionH>
                <wp:positionV relativeFrom="paragraph">
                  <wp:posOffset>24130</wp:posOffset>
                </wp:positionV>
                <wp:extent cx="2419350" cy="1486535"/>
                <wp:effectExtent l="4445" t="4445" r="14605" b="13970"/>
                <wp:wrapNone/>
                <wp:docPr id="2" name="文本框 2"/>
                <wp:cNvGraphicFramePr/>
                <a:graphic xmlns:a="http://schemas.openxmlformats.org/drawingml/2006/main">
                  <a:graphicData uri="http://schemas.microsoft.com/office/word/2010/wordprocessingShape">
                    <wps:wsp>
                      <wps:cNvSpPr txBox="1"/>
                      <wps:spPr>
                        <a:xfrm>
                          <a:off x="0" y="0"/>
                          <a:ext cx="2419350" cy="148653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EF493E6">
                            <w:pPr>
                              <w:rPr>
                                <w:rFonts w:hint="eastAsia"/>
                                <w:lang w:val="en-US" w:eastAsia="zh-CN"/>
                              </w:rPr>
                            </w:pPr>
                          </w:p>
                          <w:p w14:paraId="45F2A39B">
                            <w:pPr>
                              <w:rPr>
                                <w:rFonts w:hint="eastAsia"/>
                                <w:lang w:val="en-US" w:eastAsia="zh-CN"/>
                              </w:rPr>
                            </w:pPr>
                          </w:p>
                          <w:p w14:paraId="046D0CDA">
                            <w:pPr>
                              <w:rPr>
                                <w:rFonts w:hint="eastAsia"/>
                                <w:lang w:val="en-US" w:eastAsia="zh-CN"/>
                              </w:rPr>
                            </w:pPr>
                          </w:p>
                          <w:p w14:paraId="7D62F34E">
                            <w:pPr>
                              <w:ind w:firstLine="720" w:firstLineChars="3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授权人身份证反面</w:t>
                            </w:r>
                            <w:r>
                              <w:rPr>
                                <w:rFonts w:hint="eastAsia" w:ascii="宋体" w:hAnsi="宋体" w:eastAsia="宋体" w:cs="宋体"/>
                                <w:sz w:val="24"/>
                                <w:szCs w:val="28"/>
                                <w:lang w:val="en-US" w:eastAsia="zh-CN"/>
                              </w:rPr>
                              <w:t>扫描件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pt;margin-top:1.9pt;height:117.05pt;width:190.5pt;z-index:251660288;mso-width-relative:page;mso-height-relative:page;" fillcolor="#FFFFFF [3201]" filled="t" stroked="t" coordsize="21600,21600" o:gfxdata="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LWcmAnVAAAACAEA&#10;AA8AAAAAAAAAAQAgAAAAIgAAAGRycy9kb3ducmV2LnhtbFBLAQIUABQAAAAIAIdO4kB35ykkVgIA&#10;ALgEAAAOAAAAAAAAAAEAIAAAACQBAABkcnMvZTJvRG9jLnhtbFBLBQYAAAAABgAGAFkBAADsBQAA&#10;AAA=&#10;">
                <v:fill on="t" focussize="0,0"/>
                <v:stroke weight="0.5pt" color="#000000 [3204]" joinstyle="round"/>
                <v:imagedata o:title=""/>
                <o:lock v:ext="edit" aspectratio="f"/>
                <v:textbox>
                  <w:txbxContent>
                    <w:p w14:paraId="2EF493E6">
                      <w:pPr>
                        <w:rPr>
                          <w:rFonts w:hint="eastAsia"/>
                          <w:lang w:val="en-US" w:eastAsia="zh-CN"/>
                        </w:rPr>
                      </w:pPr>
                    </w:p>
                    <w:p w14:paraId="45F2A39B">
                      <w:pPr>
                        <w:rPr>
                          <w:rFonts w:hint="eastAsia"/>
                          <w:lang w:val="en-US" w:eastAsia="zh-CN"/>
                        </w:rPr>
                      </w:pPr>
                    </w:p>
                    <w:p w14:paraId="046D0CDA">
                      <w:pPr>
                        <w:rPr>
                          <w:rFonts w:hint="eastAsia"/>
                          <w:lang w:val="en-US" w:eastAsia="zh-CN"/>
                        </w:rPr>
                      </w:pPr>
                    </w:p>
                    <w:p w14:paraId="7D62F34E">
                      <w:pPr>
                        <w:ind w:firstLine="720" w:firstLineChars="3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授权人身份证反面</w:t>
                      </w:r>
                      <w:r>
                        <w:rPr>
                          <w:rFonts w:hint="eastAsia" w:ascii="宋体" w:hAnsi="宋体" w:eastAsia="宋体" w:cs="宋体"/>
                          <w:sz w:val="24"/>
                          <w:szCs w:val="28"/>
                          <w:lang w:val="en-US" w:eastAsia="zh-CN"/>
                        </w:rPr>
                        <w:t>扫描件</w:t>
                      </w:r>
                    </w:p>
                  </w:txbxContent>
                </v:textbox>
              </v:shape>
            </w:pict>
          </mc:Fallback>
        </mc:AlternateContent>
      </w:r>
    </w:p>
    <w:p w14:paraId="4762DD5E">
      <w:pPr>
        <w:spacing w:line="360" w:lineRule="auto"/>
        <w:rPr>
          <w:rFonts w:hint="eastAsia" w:ascii="宋体" w:hAnsi="宋体" w:eastAsia="宋体"/>
          <w:sz w:val="24"/>
          <w:szCs w:val="24"/>
          <w:lang w:val="en-US" w:eastAsia="zh-CN"/>
        </w:rPr>
      </w:pPr>
    </w:p>
    <w:p w14:paraId="4555AA2B">
      <w:pPr>
        <w:spacing w:line="360" w:lineRule="auto"/>
        <w:rPr>
          <w:rFonts w:hint="eastAsia" w:ascii="宋体" w:hAnsi="宋体" w:eastAsia="宋体"/>
          <w:sz w:val="24"/>
          <w:szCs w:val="24"/>
          <w:lang w:val="en-US" w:eastAsia="zh-CN"/>
        </w:rPr>
      </w:pPr>
    </w:p>
    <w:p w14:paraId="51F91461">
      <w:pPr>
        <w:spacing w:line="360" w:lineRule="auto"/>
        <w:rPr>
          <w:rFonts w:hint="eastAsia" w:ascii="宋体" w:hAnsi="宋体" w:eastAsia="宋体"/>
          <w:sz w:val="24"/>
          <w:szCs w:val="24"/>
          <w:lang w:val="en-US" w:eastAsia="zh-CN"/>
        </w:rPr>
      </w:pPr>
    </w:p>
    <w:p w14:paraId="05A93BE0">
      <w:pPr>
        <w:spacing w:line="360" w:lineRule="auto"/>
        <w:rPr>
          <w:rFonts w:hint="eastAsia" w:ascii="宋体" w:hAnsi="宋体" w:eastAsia="宋体"/>
          <w:sz w:val="24"/>
          <w:szCs w:val="24"/>
          <w:lang w:val="en-US" w:eastAsia="zh-CN"/>
        </w:rPr>
      </w:pPr>
    </w:p>
    <w:p w14:paraId="4086C81A">
      <w:pPr>
        <w:spacing w:line="360" w:lineRule="auto"/>
        <w:rPr>
          <w:rFonts w:hint="eastAsia" w:ascii="宋体" w:hAnsi="宋体" w:eastAsia="宋体"/>
          <w:sz w:val="24"/>
          <w:szCs w:val="24"/>
          <w:lang w:val="en-US" w:eastAsia="zh-CN"/>
        </w:rPr>
      </w:pPr>
    </w:p>
    <w:p w14:paraId="0650C57E">
      <w:pPr>
        <w:spacing w:line="360" w:lineRule="auto"/>
        <w:rPr>
          <w:rFonts w:hint="eastAsia" w:ascii="宋体" w:hAnsi="宋体" w:eastAsia="宋体"/>
          <w:sz w:val="24"/>
          <w:szCs w:val="24"/>
          <w:lang w:val="en-US" w:eastAsia="zh-CN"/>
        </w:rPr>
      </w:pPr>
    </w:p>
    <w:p w14:paraId="1B16AD77">
      <w:pPr>
        <w:spacing w:line="360" w:lineRule="auto"/>
        <w:rPr>
          <w:rFonts w:ascii="宋体" w:hAnsi="宋体" w:eastAsia="宋体"/>
          <w:sz w:val="24"/>
          <w:szCs w:val="24"/>
        </w:rPr>
      </w:pPr>
      <w:r>
        <w:rPr>
          <w:rFonts w:hint="eastAsia" w:ascii="宋体" w:hAnsi="宋体" w:eastAsia="宋体"/>
          <w:sz w:val="24"/>
          <w:szCs w:val="24"/>
          <w:lang w:val="en-US" w:eastAsia="zh-CN"/>
        </w:rPr>
        <w:t>投标人</w:t>
      </w:r>
      <w:r>
        <w:rPr>
          <w:rFonts w:ascii="宋体" w:hAnsi="宋体" w:eastAsia="宋体"/>
          <w:sz w:val="24"/>
          <w:szCs w:val="24"/>
        </w:rPr>
        <w:t>：</w:t>
      </w:r>
      <w:r>
        <w:rPr>
          <w:rFonts w:hint="eastAsia" w:ascii="宋体" w:hAnsi="宋体" w:eastAsia="宋体"/>
          <w:sz w:val="24"/>
          <w:szCs w:val="24"/>
        </w:rPr>
        <w:t>____________________</w:t>
      </w:r>
      <w:r>
        <w:rPr>
          <w:rFonts w:ascii="宋体" w:hAnsi="宋体" w:eastAsia="宋体"/>
          <w:sz w:val="24"/>
          <w:szCs w:val="24"/>
        </w:rPr>
        <w:t>（盖单位章）</w:t>
      </w:r>
    </w:p>
    <w:p w14:paraId="343458EF">
      <w:pPr>
        <w:spacing w:line="360" w:lineRule="auto"/>
        <w:rPr>
          <w:rFonts w:hint="eastAsia" w:ascii="宋体" w:hAnsi="宋体" w:eastAsia="宋体"/>
          <w:sz w:val="24"/>
          <w:szCs w:val="24"/>
          <w:lang w:val="en-US" w:eastAsia="zh-CN"/>
        </w:rPr>
      </w:pPr>
    </w:p>
    <w:p w14:paraId="76646C28">
      <w:pPr>
        <w:spacing w:line="360" w:lineRule="auto"/>
        <w:rPr>
          <w:rFonts w:hint="default" w:ascii="宋体" w:hAnsi="宋体" w:eastAsia="宋体"/>
          <w:sz w:val="24"/>
          <w:szCs w:val="24"/>
          <w:u w:val="single"/>
          <w:lang w:val="en-US" w:eastAsia="zh-CN"/>
        </w:rPr>
      </w:pPr>
      <w:r>
        <w:rPr>
          <w:rFonts w:hint="eastAsia" w:ascii="宋体" w:hAnsi="宋体" w:eastAsia="宋体"/>
          <w:sz w:val="24"/>
          <w:szCs w:val="24"/>
          <w:lang w:val="en-US" w:eastAsia="zh-CN"/>
        </w:rPr>
        <w:t>法定代表人签字：</w:t>
      </w:r>
      <w:r>
        <w:rPr>
          <w:rFonts w:hint="eastAsia" w:ascii="宋体" w:hAnsi="宋体" w:eastAsia="宋体"/>
          <w:sz w:val="24"/>
          <w:szCs w:val="24"/>
          <w:u w:val="single"/>
          <w:lang w:val="en-US" w:eastAsia="zh-CN"/>
        </w:rPr>
        <w:t xml:space="preserve">             </w:t>
      </w:r>
    </w:p>
    <w:p w14:paraId="69BECB0A">
      <w:pPr>
        <w:spacing w:line="360" w:lineRule="auto"/>
        <w:rPr>
          <w:rFonts w:hint="eastAsia" w:ascii="宋体" w:hAnsi="宋体" w:eastAsia="宋体"/>
          <w:sz w:val="24"/>
          <w:szCs w:val="24"/>
          <w:lang w:val="en-US" w:eastAsia="zh-CN"/>
        </w:rPr>
      </w:pPr>
    </w:p>
    <w:p w14:paraId="550A71BA">
      <w:pPr>
        <w:spacing w:line="360" w:lineRule="auto"/>
        <w:rPr>
          <w:rFonts w:hint="default" w:ascii="宋体" w:hAnsi="宋体" w:eastAsia="宋体"/>
          <w:sz w:val="24"/>
          <w:szCs w:val="24"/>
          <w:lang w:val="en-US" w:eastAsia="zh-CN"/>
        </w:rPr>
      </w:pPr>
      <w:r>
        <w:rPr>
          <w:rFonts w:hint="eastAsia" w:ascii="宋体" w:hAnsi="宋体" w:eastAsia="宋体"/>
          <w:sz w:val="24"/>
          <w:szCs w:val="24"/>
          <w:lang w:val="en-US" w:eastAsia="zh-CN"/>
        </w:rPr>
        <w:t>委托代理人签字：</w:t>
      </w:r>
      <w:r>
        <w:rPr>
          <w:rFonts w:hint="eastAsia" w:ascii="宋体" w:hAnsi="宋体" w:eastAsia="宋体"/>
          <w:sz w:val="24"/>
          <w:szCs w:val="24"/>
          <w:u w:val="single"/>
          <w:lang w:val="en-US" w:eastAsia="zh-CN"/>
        </w:rPr>
        <w:t xml:space="preserve">             </w:t>
      </w:r>
    </w:p>
    <w:p w14:paraId="4A05148B">
      <w:pPr>
        <w:spacing w:line="360" w:lineRule="auto"/>
        <w:rPr>
          <w:rFonts w:hint="eastAsia" w:ascii="宋体" w:hAnsi="宋体" w:eastAsia="宋体" w:cs="宋体"/>
          <w:sz w:val="24"/>
          <w:szCs w:val="24"/>
          <w:lang w:val="en-US" w:eastAsia="zh-CN"/>
        </w:rPr>
      </w:pPr>
      <w:r>
        <w:rPr>
          <w:rFonts w:hint="eastAsia" w:ascii="宋体" w:hAnsi="宋体" w:eastAsia="宋体"/>
          <w:sz w:val="24"/>
          <w:szCs w:val="24"/>
        </w:rPr>
        <w:t>______</w:t>
      </w:r>
      <w:r>
        <w:rPr>
          <w:rFonts w:ascii="宋体" w:hAnsi="宋体" w:eastAsia="宋体"/>
          <w:sz w:val="24"/>
          <w:szCs w:val="24"/>
        </w:rPr>
        <w:t>年</w:t>
      </w:r>
      <w:r>
        <w:rPr>
          <w:rFonts w:hint="eastAsia" w:ascii="宋体" w:hAnsi="宋体" w:eastAsia="宋体"/>
          <w:sz w:val="24"/>
          <w:szCs w:val="24"/>
        </w:rPr>
        <w:t>_____</w:t>
      </w:r>
      <w:r>
        <w:rPr>
          <w:rFonts w:ascii="宋体" w:hAnsi="宋体" w:eastAsia="宋体"/>
          <w:sz w:val="24"/>
          <w:szCs w:val="24"/>
        </w:rPr>
        <w:t>月</w:t>
      </w:r>
      <w:r>
        <w:rPr>
          <w:rFonts w:hint="eastAsia" w:ascii="宋体" w:hAnsi="宋体" w:eastAsia="宋体"/>
          <w:sz w:val="24"/>
          <w:szCs w:val="24"/>
        </w:rPr>
        <w:t>_____</w:t>
      </w:r>
      <w:r>
        <w:rPr>
          <w:rFonts w:ascii="宋体" w:hAnsi="宋体" w:eastAsia="宋体"/>
          <w:sz w:val="24"/>
          <w:szCs w:val="24"/>
        </w:rPr>
        <w:t>日</w:t>
      </w:r>
    </w:p>
    <w:p w14:paraId="0DB8E12C">
      <w:pPr>
        <w:numPr>
          <w:ilvl w:val="0"/>
          <w:numId w:val="0"/>
        </w:numPr>
        <w:tabs>
          <w:tab w:val="left" w:pos="1326"/>
        </w:tabs>
        <w:bidi w:val="0"/>
        <w:jc w:val="left"/>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五、投标人基本情况表</w:t>
      </w:r>
    </w:p>
    <w:p w14:paraId="3041B01D">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（营业执照及相关资质复印件）</w:t>
      </w:r>
    </w:p>
    <w:p w14:paraId="7819B5E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p>
    <w:p w14:paraId="3D30B5DC">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p>
    <w:p w14:paraId="74E42922">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p>
    <w:p w14:paraId="2B05EF94">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p>
    <w:p w14:paraId="091EAE0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p>
    <w:p w14:paraId="3DD35BB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p>
    <w:p w14:paraId="07CD8BE2">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p>
    <w:p w14:paraId="4D849B86">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p>
    <w:p w14:paraId="236C27F2">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p>
    <w:p w14:paraId="0FC59ED2">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p>
    <w:p w14:paraId="18FF1B55">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p>
    <w:p w14:paraId="5E3A1036">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p>
    <w:p w14:paraId="443AC2D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p>
    <w:p w14:paraId="41AC9715">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p>
    <w:p w14:paraId="4858750A">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p>
    <w:p w14:paraId="3AC9E20E">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p>
    <w:p w14:paraId="1478FDED">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p>
    <w:p w14:paraId="544FCCE2">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p>
    <w:p w14:paraId="6AB206A3">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p>
    <w:p w14:paraId="6336803B">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p>
    <w:p w14:paraId="3E8EF65C">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p>
    <w:p w14:paraId="149F625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p>
    <w:p w14:paraId="2ABA71C3">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p>
    <w:p w14:paraId="2C29B8BF">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p>
    <w:p w14:paraId="0730B17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p>
    <w:p w14:paraId="130E1465">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p>
    <w:p w14:paraId="7E8FD9D3">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p>
    <w:p w14:paraId="77BE19FC">
      <w:pPr>
        <w:keepNext w:val="0"/>
        <w:keepLines w:val="0"/>
        <w:pageBreakBefore w:val="0"/>
        <w:widowControl w:val="0"/>
        <w:numPr>
          <w:ilvl w:val="0"/>
          <w:numId w:val="4"/>
        </w:numPr>
        <w:tabs>
          <w:tab w:val="left" w:pos="606"/>
        </w:tabs>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施工组织设计优化</w:t>
      </w:r>
    </w:p>
    <w:p w14:paraId="6B8369B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附表1</w:t>
      </w:r>
    </w:p>
    <w:p w14:paraId="2FFCAA7C">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jc w:val="left"/>
        <w:textAlignment w:val="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拟投入工程设备表</w:t>
      </w:r>
    </w:p>
    <w:tbl>
      <w:tblPr>
        <w:tblStyle w:val="11"/>
        <w:tblW w:w="8658"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75"/>
        <w:gridCol w:w="1423"/>
        <w:gridCol w:w="1258"/>
        <w:gridCol w:w="804"/>
        <w:gridCol w:w="1487"/>
        <w:gridCol w:w="1412"/>
        <w:gridCol w:w="1699"/>
      </w:tblGrid>
      <w:tr w14:paraId="6123BC8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93" w:hRule="atLeast"/>
          <w:jc w:val="center"/>
        </w:trPr>
        <w:tc>
          <w:tcPr>
            <w:tcW w:w="575" w:type="dxa"/>
            <w:vAlign w:val="center"/>
          </w:tcPr>
          <w:p w14:paraId="797DA8FB">
            <w:pPr>
              <w:adjustRightInd w:val="0"/>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序号</w:t>
            </w:r>
          </w:p>
        </w:tc>
        <w:tc>
          <w:tcPr>
            <w:tcW w:w="1423" w:type="dxa"/>
            <w:vAlign w:val="center"/>
          </w:tcPr>
          <w:p w14:paraId="28E5C349">
            <w:pPr>
              <w:adjustRightInd w:val="0"/>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lang w:val="en-US" w:eastAsia="zh-CN"/>
              </w:rPr>
              <w:t>设备</w:t>
            </w:r>
            <w:r>
              <w:rPr>
                <w:rFonts w:hint="eastAsia" w:ascii="宋体" w:hAnsi="宋体" w:eastAsia="宋体"/>
                <w:color w:val="000000"/>
                <w:sz w:val="24"/>
                <w:szCs w:val="24"/>
              </w:rPr>
              <w:t>名称</w:t>
            </w:r>
          </w:p>
        </w:tc>
        <w:tc>
          <w:tcPr>
            <w:tcW w:w="1258" w:type="dxa"/>
            <w:tcBorders>
              <w:right w:val="single" w:color="auto" w:sz="4" w:space="0"/>
            </w:tcBorders>
            <w:vAlign w:val="center"/>
          </w:tcPr>
          <w:p w14:paraId="405ED3FC">
            <w:pPr>
              <w:adjustRightInd w:val="0"/>
              <w:snapToGrid w:val="0"/>
              <w:spacing w:line="360" w:lineRule="auto"/>
              <w:jc w:val="center"/>
              <w:rPr>
                <w:rFonts w:hint="eastAsia" w:ascii="宋体" w:hAnsi="宋体" w:eastAsia="宋体"/>
                <w:color w:val="000000"/>
                <w:sz w:val="24"/>
                <w:szCs w:val="24"/>
                <w:lang w:eastAsia="zh-CN"/>
              </w:rPr>
            </w:pPr>
            <w:r>
              <w:rPr>
                <w:rFonts w:hint="eastAsia" w:ascii="宋体" w:hAnsi="宋体" w:eastAsia="宋体"/>
                <w:color w:val="000000"/>
                <w:sz w:val="24"/>
                <w:szCs w:val="24"/>
              </w:rPr>
              <w:t>型号</w:t>
            </w:r>
            <w:r>
              <w:rPr>
                <w:rFonts w:hint="eastAsia" w:ascii="宋体" w:hAnsi="宋体" w:eastAsia="宋体"/>
                <w:color w:val="000000"/>
                <w:sz w:val="24"/>
                <w:szCs w:val="24"/>
                <w:lang w:val="en-US" w:eastAsia="zh-CN"/>
              </w:rPr>
              <w:t>规格</w:t>
            </w:r>
          </w:p>
        </w:tc>
        <w:tc>
          <w:tcPr>
            <w:tcW w:w="804" w:type="dxa"/>
            <w:tcBorders>
              <w:left w:val="single" w:color="auto" w:sz="4" w:space="0"/>
            </w:tcBorders>
            <w:vAlign w:val="center"/>
          </w:tcPr>
          <w:p w14:paraId="33409904">
            <w:pPr>
              <w:adjustRightInd w:val="0"/>
              <w:snapToGrid w:val="0"/>
              <w:spacing w:line="360" w:lineRule="auto"/>
              <w:jc w:val="center"/>
              <w:rPr>
                <w:rFonts w:hint="eastAsia" w:ascii="宋体" w:hAnsi="宋体" w:eastAsia="宋体"/>
                <w:color w:val="000000"/>
                <w:sz w:val="24"/>
                <w:szCs w:val="24"/>
                <w:lang w:val="en-US" w:eastAsia="zh-CN"/>
              </w:rPr>
            </w:pPr>
            <w:r>
              <w:rPr>
                <w:rFonts w:hint="eastAsia" w:ascii="宋体" w:hAnsi="宋体" w:eastAsia="宋体"/>
                <w:color w:val="000000"/>
                <w:sz w:val="24"/>
                <w:szCs w:val="24"/>
                <w:lang w:val="en-US" w:eastAsia="zh-CN"/>
              </w:rPr>
              <w:t>数量</w:t>
            </w:r>
          </w:p>
        </w:tc>
        <w:tc>
          <w:tcPr>
            <w:tcW w:w="1487" w:type="dxa"/>
            <w:tcBorders>
              <w:right w:val="single" w:color="auto" w:sz="4" w:space="0"/>
            </w:tcBorders>
            <w:vAlign w:val="center"/>
          </w:tcPr>
          <w:p w14:paraId="17211DAD">
            <w:pPr>
              <w:adjustRightInd w:val="0"/>
              <w:snapToGrid w:val="0"/>
              <w:spacing w:line="360" w:lineRule="auto"/>
              <w:jc w:val="center"/>
              <w:rPr>
                <w:rFonts w:hint="default" w:ascii="宋体" w:hAnsi="宋体" w:eastAsia="宋体"/>
                <w:color w:val="000000"/>
                <w:sz w:val="24"/>
                <w:szCs w:val="24"/>
                <w:lang w:val="en-US" w:eastAsia="zh-CN"/>
              </w:rPr>
            </w:pPr>
            <w:r>
              <w:rPr>
                <w:rFonts w:hint="eastAsia" w:ascii="宋体" w:hAnsi="宋体" w:eastAsia="宋体"/>
                <w:color w:val="000000"/>
                <w:sz w:val="24"/>
                <w:szCs w:val="24"/>
                <w:lang w:val="en-US" w:eastAsia="zh-CN"/>
              </w:rPr>
              <w:t>国别产地</w:t>
            </w:r>
          </w:p>
        </w:tc>
        <w:tc>
          <w:tcPr>
            <w:tcW w:w="1412" w:type="dxa"/>
            <w:tcBorders>
              <w:left w:val="single" w:color="auto" w:sz="4" w:space="0"/>
              <w:right w:val="single" w:color="auto" w:sz="4" w:space="0"/>
            </w:tcBorders>
            <w:vAlign w:val="center"/>
          </w:tcPr>
          <w:p w14:paraId="19CE8FE9">
            <w:pPr>
              <w:adjustRightInd w:val="0"/>
              <w:snapToGrid w:val="0"/>
              <w:spacing w:line="360" w:lineRule="auto"/>
              <w:jc w:val="center"/>
              <w:rPr>
                <w:rFonts w:hint="default" w:ascii="宋体" w:hAnsi="宋体" w:eastAsia="宋体"/>
                <w:color w:val="000000"/>
                <w:sz w:val="24"/>
                <w:szCs w:val="24"/>
                <w:lang w:val="en-US" w:eastAsia="zh-CN"/>
              </w:rPr>
            </w:pPr>
            <w:r>
              <w:rPr>
                <w:rFonts w:hint="eastAsia" w:ascii="宋体" w:hAnsi="宋体" w:eastAsia="宋体"/>
                <w:color w:val="000000"/>
                <w:sz w:val="24"/>
                <w:szCs w:val="24"/>
                <w:lang w:val="en-US" w:eastAsia="zh-CN"/>
              </w:rPr>
              <w:t>制造年份</w:t>
            </w:r>
          </w:p>
        </w:tc>
        <w:tc>
          <w:tcPr>
            <w:tcW w:w="1699" w:type="dxa"/>
            <w:tcBorders>
              <w:left w:val="single" w:color="auto" w:sz="4" w:space="0"/>
            </w:tcBorders>
            <w:vAlign w:val="center"/>
          </w:tcPr>
          <w:p w14:paraId="3E4450AC">
            <w:pPr>
              <w:adjustRightInd w:val="0"/>
              <w:snapToGrid w:val="0"/>
              <w:spacing w:line="360" w:lineRule="auto"/>
              <w:jc w:val="center"/>
              <w:rPr>
                <w:rFonts w:hint="default" w:ascii="宋体" w:hAnsi="宋体" w:eastAsia="宋体"/>
                <w:color w:val="000000"/>
                <w:sz w:val="24"/>
                <w:szCs w:val="24"/>
                <w:lang w:val="en-US" w:eastAsia="zh-CN"/>
              </w:rPr>
            </w:pPr>
            <w:r>
              <w:rPr>
                <w:rFonts w:hint="eastAsia" w:ascii="宋体" w:hAnsi="宋体" w:eastAsia="宋体"/>
                <w:color w:val="000000"/>
                <w:sz w:val="24"/>
                <w:szCs w:val="24"/>
                <w:lang w:val="en-US" w:eastAsia="zh-CN"/>
              </w:rPr>
              <w:t>用于施工部位</w:t>
            </w:r>
          </w:p>
        </w:tc>
      </w:tr>
      <w:tr w14:paraId="14694D2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93" w:hRule="atLeast"/>
          <w:jc w:val="center"/>
        </w:trPr>
        <w:tc>
          <w:tcPr>
            <w:tcW w:w="575" w:type="dxa"/>
            <w:vAlign w:val="center"/>
          </w:tcPr>
          <w:p w14:paraId="533F4A1D">
            <w:pPr>
              <w:adjustRightInd w:val="0"/>
              <w:snapToGrid w:val="0"/>
              <w:spacing w:line="360" w:lineRule="auto"/>
              <w:ind w:left="-88" w:leftChars="-42"/>
              <w:jc w:val="center"/>
              <w:rPr>
                <w:rFonts w:ascii="宋体" w:hAnsi="宋体" w:eastAsia="宋体"/>
                <w:color w:val="000000"/>
                <w:sz w:val="24"/>
                <w:szCs w:val="24"/>
              </w:rPr>
            </w:pPr>
            <w:r>
              <w:rPr>
                <w:rFonts w:hint="eastAsia" w:ascii="宋体" w:hAnsi="宋体" w:eastAsia="宋体"/>
                <w:color w:val="000000"/>
                <w:sz w:val="24"/>
                <w:szCs w:val="24"/>
              </w:rPr>
              <w:t>1</w:t>
            </w:r>
          </w:p>
        </w:tc>
        <w:tc>
          <w:tcPr>
            <w:tcW w:w="1423" w:type="dxa"/>
            <w:vAlign w:val="center"/>
          </w:tcPr>
          <w:p w14:paraId="49F0E5E0">
            <w:pPr>
              <w:adjustRightInd w:val="0"/>
              <w:snapToGrid w:val="0"/>
              <w:spacing w:line="360" w:lineRule="auto"/>
              <w:ind w:left="-88" w:leftChars="-42"/>
              <w:jc w:val="center"/>
              <w:rPr>
                <w:rFonts w:ascii="宋体" w:hAnsi="宋体" w:eastAsia="宋体"/>
                <w:color w:val="000000"/>
                <w:sz w:val="24"/>
                <w:szCs w:val="24"/>
              </w:rPr>
            </w:pPr>
          </w:p>
        </w:tc>
        <w:tc>
          <w:tcPr>
            <w:tcW w:w="1258" w:type="dxa"/>
            <w:tcBorders>
              <w:right w:val="single" w:color="auto" w:sz="4" w:space="0"/>
            </w:tcBorders>
          </w:tcPr>
          <w:p w14:paraId="63F84A37">
            <w:pPr>
              <w:adjustRightInd w:val="0"/>
              <w:snapToGrid w:val="0"/>
              <w:spacing w:line="360" w:lineRule="auto"/>
              <w:jc w:val="center"/>
              <w:rPr>
                <w:rFonts w:ascii="宋体" w:hAnsi="宋体" w:eastAsia="宋体"/>
                <w:color w:val="000000"/>
                <w:sz w:val="24"/>
                <w:szCs w:val="24"/>
              </w:rPr>
            </w:pPr>
          </w:p>
        </w:tc>
        <w:tc>
          <w:tcPr>
            <w:tcW w:w="804" w:type="dxa"/>
            <w:tcBorders>
              <w:left w:val="single" w:color="auto" w:sz="4" w:space="0"/>
            </w:tcBorders>
          </w:tcPr>
          <w:p w14:paraId="07DA61AD">
            <w:pPr>
              <w:adjustRightInd w:val="0"/>
              <w:snapToGrid w:val="0"/>
              <w:spacing w:line="360" w:lineRule="auto"/>
              <w:jc w:val="center"/>
              <w:rPr>
                <w:rFonts w:ascii="宋体" w:hAnsi="宋体" w:eastAsia="宋体"/>
                <w:color w:val="000000"/>
                <w:sz w:val="24"/>
                <w:szCs w:val="24"/>
              </w:rPr>
            </w:pPr>
          </w:p>
        </w:tc>
        <w:tc>
          <w:tcPr>
            <w:tcW w:w="1487" w:type="dxa"/>
            <w:tcBorders>
              <w:right w:val="single" w:color="auto" w:sz="4" w:space="0"/>
            </w:tcBorders>
            <w:vAlign w:val="center"/>
          </w:tcPr>
          <w:p w14:paraId="377B4B38">
            <w:pPr>
              <w:adjustRightInd w:val="0"/>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16D63F8A">
            <w:pPr>
              <w:adjustRightInd w:val="0"/>
              <w:snapToGrid w:val="0"/>
              <w:spacing w:line="360" w:lineRule="auto"/>
              <w:jc w:val="center"/>
              <w:rPr>
                <w:rFonts w:ascii="宋体" w:hAnsi="宋体" w:eastAsia="宋体"/>
                <w:color w:val="000000"/>
                <w:sz w:val="24"/>
                <w:szCs w:val="24"/>
              </w:rPr>
            </w:pPr>
          </w:p>
        </w:tc>
        <w:tc>
          <w:tcPr>
            <w:tcW w:w="1699" w:type="dxa"/>
            <w:tcBorders>
              <w:left w:val="single" w:color="auto" w:sz="4" w:space="0"/>
            </w:tcBorders>
          </w:tcPr>
          <w:p w14:paraId="4DDB0BD9">
            <w:pPr>
              <w:adjustRightInd w:val="0"/>
              <w:snapToGrid w:val="0"/>
              <w:spacing w:line="360" w:lineRule="auto"/>
              <w:jc w:val="center"/>
              <w:rPr>
                <w:rFonts w:ascii="宋体" w:hAnsi="宋体" w:eastAsia="宋体"/>
                <w:color w:val="000000"/>
                <w:sz w:val="24"/>
                <w:szCs w:val="24"/>
              </w:rPr>
            </w:pPr>
          </w:p>
        </w:tc>
      </w:tr>
      <w:tr w14:paraId="1324698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93" w:hRule="atLeast"/>
          <w:jc w:val="center"/>
        </w:trPr>
        <w:tc>
          <w:tcPr>
            <w:tcW w:w="575" w:type="dxa"/>
            <w:vAlign w:val="center"/>
          </w:tcPr>
          <w:p w14:paraId="065037D6">
            <w:pPr>
              <w:adjustRightInd w:val="0"/>
              <w:snapToGrid w:val="0"/>
              <w:spacing w:line="360" w:lineRule="auto"/>
              <w:ind w:left="-88" w:leftChars="-42"/>
              <w:jc w:val="center"/>
              <w:rPr>
                <w:rFonts w:ascii="宋体" w:hAnsi="宋体" w:eastAsia="宋体"/>
                <w:color w:val="000000"/>
                <w:sz w:val="24"/>
                <w:szCs w:val="24"/>
              </w:rPr>
            </w:pPr>
            <w:r>
              <w:rPr>
                <w:rFonts w:hint="eastAsia" w:ascii="宋体" w:hAnsi="宋体" w:eastAsia="宋体"/>
                <w:color w:val="000000"/>
                <w:sz w:val="24"/>
                <w:szCs w:val="24"/>
              </w:rPr>
              <w:t>2</w:t>
            </w:r>
          </w:p>
        </w:tc>
        <w:tc>
          <w:tcPr>
            <w:tcW w:w="1423" w:type="dxa"/>
            <w:vAlign w:val="center"/>
          </w:tcPr>
          <w:p w14:paraId="22AACDE2">
            <w:pPr>
              <w:adjustRightInd w:val="0"/>
              <w:snapToGrid w:val="0"/>
              <w:spacing w:line="360" w:lineRule="auto"/>
              <w:ind w:left="-88" w:leftChars="-42"/>
              <w:jc w:val="center"/>
              <w:rPr>
                <w:rFonts w:ascii="宋体" w:hAnsi="宋体" w:eastAsia="宋体"/>
                <w:color w:val="000000"/>
                <w:sz w:val="24"/>
                <w:szCs w:val="24"/>
              </w:rPr>
            </w:pPr>
          </w:p>
        </w:tc>
        <w:tc>
          <w:tcPr>
            <w:tcW w:w="1258" w:type="dxa"/>
            <w:tcBorders>
              <w:right w:val="single" w:color="auto" w:sz="4" w:space="0"/>
            </w:tcBorders>
          </w:tcPr>
          <w:p w14:paraId="7A8B3C6B">
            <w:pPr>
              <w:adjustRightInd w:val="0"/>
              <w:snapToGrid w:val="0"/>
              <w:spacing w:line="360" w:lineRule="auto"/>
              <w:jc w:val="center"/>
              <w:rPr>
                <w:rFonts w:ascii="宋体" w:hAnsi="宋体" w:eastAsia="宋体"/>
                <w:color w:val="000000"/>
                <w:sz w:val="24"/>
                <w:szCs w:val="24"/>
              </w:rPr>
            </w:pPr>
          </w:p>
        </w:tc>
        <w:tc>
          <w:tcPr>
            <w:tcW w:w="804" w:type="dxa"/>
            <w:tcBorders>
              <w:left w:val="single" w:color="auto" w:sz="4" w:space="0"/>
            </w:tcBorders>
          </w:tcPr>
          <w:p w14:paraId="76161963">
            <w:pPr>
              <w:adjustRightInd w:val="0"/>
              <w:snapToGrid w:val="0"/>
              <w:spacing w:line="360" w:lineRule="auto"/>
              <w:jc w:val="center"/>
              <w:rPr>
                <w:rFonts w:ascii="宋体" w:hAnsi="宋体" w:eastAsia="宋体"/>
                <w:color w:val="000000"/>
                <w:sz w:val="24"/>
                <w:szCs w:val="24"/>
              </w:rPr>
            </w:pPr>
          </w:p>
        </w:tc>
        <w:tc>
          <w:tcPr>
            <w:tcW w:w="1487" w:type="dxa"/>
            <w:tcBorders>
              <w:right w:val="single" w:color="auto" w:sz="4" w:space="0"/>
            </w:tcBorders>
            <w:vAlign w:val="center"/>
          </w:tcPr>
          <w:p w14:paraId="414147F9">
            <w:pPr>
              <w:adjustRightInd w:val="0"/>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1933C082">
            <w:pPr>
              <w:adjustRightInd w:val="0"/>
              <w:snapToGrid w:val="0"/>
              <w:spacing w:line="360" w:lineRule="auto"/>
              <w:jc w:val="center"/>
              <w:rPr>
                <w:rFonts w:ascii="宋体" w:hAnsi="宋体" w:eastAsia="宋体"/>
                <w:color w:val="000000"/>
                <w:sz w:val="24"/>
                <w:szCs w:val="24"/>
              </w:rPr>
            </w:pPr>
          </w:p>
        </w:tc>
        <w:tc>
          <w:tcPr>
            <w:tcW w:w="1699" w:type="dxa"/>
            <w:tcBorders>
              <w:left w:val="single" w:color="auto" w:sz="4" w:space="0"/>
            </w:tcBorders>
          </w:tcPr>
          <w:p w14:paraId="5426BED6">
            <w:pPr>
              <w:adjustRightInd w:val="0"/>
              <w:snapToGrid w:val="0"/>
              <w:spacing w:line="360" w:lineRule="auto"/>
              <w:jc w:val="center"/>
              <w:rPr>
                <w:rFonts w:ascii="宋体" w:hAnsi="宋体" w:eastAsia="宋体"/>
                <w:color w:val="000000"/>
                <w:sz w:val="24"/>
                <w:szCs w:val="24"/>
              </w:rPr>
            </w:pPr>
          </w:p>
        </w:tc>
      </w:tr>
      <w:tr w14:paraId="63F5CF3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93" w:hRule="atLeast"/>
          <w:jc w:val="center"/>
        </w:trPr>
        <w:tc>
          <w:tcPr>
            <w:tcW w:w="575" w:type="dxa"/>
            <w:vAlign w:val="center"/>
          </w:tcPr>
          <w:p w14:paraId="2AA3418B">
            <w:pPr>
              <w:adjustRightInd w:val="0"/>
              <w:snapToGrid w:val="0"/>
              <w:spacing w:line="360" w:lineRule="auto"/>
              <w:ind w:left="-88" w:leftChars="-42"/>
              <w:jc w:val="center"/>
              <w:rPr>
                <w:rFonts w:ascii="宋体" w:hAnsi="宋体" w:eastAsia="宋体"/>
                <w:color w:val="000000"/>
                <w:sz w:val="24"/>
                <w:szCs w:val="24"/>
              </w:rPr>
            </w:pPr>
            <w:r>
              <w:rPr>
                <w:rFonts w:hint="eastAsia" w:ascii="宋体" w:hAnsi="宋体" w:eastAsia="宋体"/>
                <w:color w:val="000000"/>
                <w:sz w:val="24"/>
                <w:szCs w:val="24"/>
              </w:rPr>
              <w:t>3</w:t>
            </w:r>
          </w:p>
        </w:tc>
        <w:tc>
          <w:tcPr>
            <w:tcW w:w="1423" w:type="dxa"/>
            <w:vAlign w:val="center"/>
          </w:tcPr>
          <w:p w14:paraId="665F4430">
            <w:pPr>
              <w:adjustRightInd w:val="0"/>
              <w:snapToGrid w:val="0"/>
              <w:spacing w:line="360" w:lineRule="auto"/>
              <w:ind w:left="-88" w:leftChars="-42"/>
              <w:jc w:val="center"/>
              <w:rPr>
                <w:rFonts w:ascii="宋体" w:hAnsi="宋体" w:eastAsia="宋体"/>
                <w:color w:val="000000"/>
                <w:sz w:val="24"/>
                <w:szCs w:val="24"/>
              </w:rPr>
            </w:pPr>
          </w:p>
        </w:tc>
        <w:tc>
          <w:tcPr>
            <w:tcW w:w="1258" w:type="dxa"/>
            <w:tcBorders>
              <w:right w:val="single" w:color="auto" w:sz="4" w:space="0"/>
            </w:tcBorders>
          </w:tcPr>
          <w:p w14:paraId="20AB711E">
            <w:pPr>
              <w:adjustRightInd w:val="0"/>
              <w:snapToGrid w:val="0"/>
              <w:spacing w:line="360" w:lineRule="auto"/>
              <w:jc w:val="center"/>
              <w:rPr>
                <w:rFonts w:ascii="宋体" w:hAnsi="宋体" w:eastAsia="宋体"/>
                <w:color w:val="000000"/>
                <w:sz w:val="24"/>
                <w:szCs w:val="24"/>
              </w:rPr>
            </w:pPr>
          </w:p>
        </w:tc>
        <w:tc>
          <w:tcPr>
            <w:tcW w:w="804" w:type="dxa"/>
            <w:tcBorders>
              <w:left w:val="single" w:color="auto" w:sz="4" w:space="0"/>
            </w:tcBorders>
          </w:tcPr>
          <w:p w14:paraId="106FFE34">
            <w:pPr>
              <w:adjustRightInd w:val="0"/>
              <w:snapToGrid w:val="0"/>
              <w:spacing w:line="360" w:lineRule="auto"/>
              <w:jc w:val="center"/>
              <w:rPr>
                <w:rFonts w:ascii="宋体" w:hAnsi="宋体" w:eastAsia="宋体"/>
                <w:color w:val="000000"/>
                <w:sz w:val="24"/>
                <w:szCs w:val="24"/>
              </w:rPr>
            </w:pPr>
          </w:p>
        </w:tc>
        <w:tc>
          <w:tcPr>
            <w:tcW w:w="1487" w:type="dxa"/>
            <w:tcBorders>
              <w:right w:val="single" w:color="auto" w:sz="4" w:space="0"/>
            </w:tcBorders>
            <w:vAlign w:val="center"/>
          </w:tcPr>
          <w:p w14:paraId="4696E700">
            <w:pPr>
              <w:adjustRightInd w:val="0"/>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3CA5B5BA">
            <w:pPr>
              <w:adjustRightInd w:val="0"/>
              <w:snapToGrid w:val="0"/>
              <w:spacing w:line="360" w:lineRule="auto"/>
              <w:jc w:val="center"/>
              <w:rPr>
                <w:rFonts w:ascii="宋体" w:hAnsi="宋体" w:eastAsia="宋体"/>
                <w:color w:val="000000"/>
                <w:sz w:val="24"/>
                <w:szCs w:val="24"/>
              </w:rPr>
            </w:pPr>
          </w:p>
        </w:tc>
        <w:tc>
          <w:tcPr>
            <w:tcW w:w="1699" w:type="dxa"/>
            <w:tcBorders>
              <w:left w:val="single" w:color="auto" w:sz="4" w:space="0"/>
            </w:tcBorders>
          </w:tcPr>
          <w:p w14:paraId="4BB7015A">
            <w:pPr>
              <w:adjustRightInd w:val="0"/>
              <w:snapToGrid w:val="0"/>
              <w:spacing w:line="360" w:lineRule="auto"/>
              <w:jc w:val="center"/>
              <w:rPr>
                <w:rFonts w:ascii="宋体" w:hAnsi="宋体" w:eastAsia="宋体"/>
                <w:color w:val="000000"/>
                <w:sz w:val="24"/>
                <w:szCs w:val="24"/>
              </w:rPr>
            </w:pPr>
          </w:p>
        </w:tc>
      </w:tr>
      <w:tr w14:paraId="3E8D07D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93" w:hRule="atLeast"/>
          <w:jc w:val="center"/>
        </w:trPr>
        <w:tc>
          <w:tcPr>
            <w:tcW w:w="575" w:type="dxa"/>
            <w:vAlign w:val="center"/>
          </w:tcPr>
          <w:p w14:paraId="03DD5CFE">
            <w:pPr>
              <w:adjustRightInd w:val="0"/>
              <w:snapToGrid w:val="0"/>
              <w:spacing w:line="360" w:lineRule="auto"/>
              <w:ind w:left="-88" w:leftChars="-42"/>
              <w:jc w:val="center"/>
              <w:rPr>
                <w:rFonts w:ascii="宋体" w:hAnsi="宋体" w:eastAsia="宋体"/>
                <w:color w:val="000000"/>
                <w:sz w:val="24"/>
                <w:szCs w:val="24"/>
              </w:rPr>
            </w:pPr>
            <w:r>
              <w:rPr>
                <w:rFonts w:hint="eastAsia" w:ascii="宋体" w:hAnsi="宋体" w:eastAsia="宋体"/>
                <w:color w:val="000000"/>
                <w:sz w:val="24"/>
                <w:szCs w:val="24"/>
              </w:rPr>
              <w:t>4</w:t>
            </w:r>
          </w:p>
        </w:tc>
        <w:tc>
          <w:tcPr>
            <w:tcW w:w="1423" w:type="dxa"/>
            <w:vAlign w:val="center"/>
          </w:tcPr>
          <w:p w14:paraId="17B07E1C">
            <w:pPr>
              <w:adjustRightInd w:val="0"/>
              <w:snapToGrid w:val="0"/>
              <w:spacing w:line="360" w:lineRule="auto"/>
              <w:ind w:left="-88" w:leftChars="-42"/>
              <w:jc w:val="center"/>
              <w:rPr>
                <w:rFonts w:ascii="宋体" w:hAnsi="宋体" w:eastAsia="宋体"/>
                <w:color w:val="000000"/>
                <w:sz w:val="24"/>
                <w:szCs w:val="24"/>
              </w:rPr>
            </w:pPr>
          </w:p>
        </w:tc>
        <w:tc>
          <w:tcPr>
            <w:tcW w:w="1258" w:type="dxa"/>
            <w:tcBorders>
              <w:right w:val="single" w:color="auto" w:sz="4" w:space="0"/>
            </w:tcBorders>
          </w:tcPr>
          <w:p w14:paraId="59EBC3FD">
            <w:pPr>
              <w:adjustRightInd w:val="0"/>
              <w:snapToGrid w:val="0"/>
              <w:spacing w:line="360" w:lineRule="auto"/>
              <w:jc w:val="center"/>
              <w:rPr>
                <w:rFonts w:ascii="宋体" w:hAnsi="宋体" w:eastAsia="宋体"/>
                <w:color w:val="000000"/>
                <w:sz w:val="24"/>
                <w:szCs w:val="24"/>
              </w:rPr>
            </w:pPr>
          </w:p>
        </w:tc>
        <w:tc>
          <w:tcPr>
            <w:tcW w:w="804" w:type="dxa"/>
            <w:tcBorders>
              <w:left w:val="single" w:color="auto" w:sz="4" w:space="0"/>
            </w:tcBorders>
          </w:tcPr>
          <w:p w14:paraId="22122724">
            <w:pPr>
              <w:adjustRightInd w:val="0"/>
              <w:snapToGrid w:val="0"/>
              <w:spacing w:line="360" w:lineRule="auto"/>
              <w:jc w:val="center"/>
              <w:rPr>
                <w:rFonts w:ascii="宋体" w:hAnsi="宋体" w:eastAsia="宋体"/>
                <w:color w:val="000000"/>
                <w:sz w:val="24"/>
                <w:szCs w:val="24"/>
              </w:rPr>
            </w:pPr>
          </w:p>
        </w:tc>
        <w:tc>
          <w:tcPr>
            <w:tcW w:w="1487" w:type="dxa"/>
            <w:tcBorders>
              <w:right w:val="single" w:color="auto" w:sz="4" w:space="0"/>
            </w:tcBorders>
            <w:vAlign w:val="center"/>
          </w:tcPr>
          <w:p w14:paraId="41283D9B">
            <w:pPr>
              <w:adjustRightInd w:val="0"/>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2C6FED6B">
            <w:pPr>
              <w:adjustRightInd w:val="0"/>
              <w:snapToGrid w:val="0"/>
              <w:spacing w:line="360" w:lineRule="auto"/>
              <w:jc w:val="center"/>
              <w:rPr>
                <w:rFonts w:ascii="宋体" w:hAnsi="宋体" w:eastAsia="宋体"/>
                <w:color w:val="000000"/>
                <w:sz w:val="24"/>
                <w:szCs w:val="24"/>
              </w:rPr>
            </w:pPr>
          </w:p>
        </w:tc>
        <w:tc>
          <w:tcPr>
            <w:tcW w:w="1699" w:type="dxa"/>
            <w:tcBorders>
              <w:left w:val="single" w:color="auto" w:sz="4" w:space="0"/>
            </w:tcBorders>
          </w:tcPr>
          <w:p w14:paraId="65A45E7A">
            <w:pPr>
              <w:adjustRightInd w:val="0"/>
              <w:snapToGrid w:val="0"/>
              <w:spacing w:line="360" w:lineRule="auto"/>
              <w:jc w:val="center"/>
              <w:rPr>
                <w:rFonts w:ascii="宋体" w:hAnsi="宋体" w:eastAsia="宋体"/>
                <w:color w:val="000000"/>
                <w:sz w:val="24"/>
                <w:szCs w:val="24"/>
              </w:rPr>
            </w:pPr>
          </w:p>
        </w:tc>
      </w:tr>
      <w:tr w14:paraId="14151C1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93" w:hRule="atLeast"/>
          <w:jc w:val="center"/>
        </w:trPr>
        <w:tc>
          <w:tcPr>
            <w:tcW w:w="575" w:type="dxa"/>
            <w:vAlign w:val="center"/>
          </w:tcPr>
          <w:p w14:paraId="6BB8ED27">
            <w:pPr>
              <w:adjustRightInd w:val="0"/>
              <w:snapToGrid w:val="0"/>
              <w:spacing w:line="360" w:lineRule="auto"/>
              <w:ind w:left="-88" w:leftChars="-42"/>
              <w:jc w:val="center"/>
              <w:rPr>
                <w:rFonts w:ascii="宋体" w:hAnsi="宋体" w:eastAsia="宋体"/>
                <w:color w:val="000000"/>
                <w:sz w:val="24"/>
                <w:szCs w:val="24"/>
              </w:rPr>
            </w:pPr>
            <w:r>
              <w:rPr>
                <w:rFonts w:hint="eastAsia" w:ascii="宋体" w:hAnsi="宋体" w:eastAsia="宋体"/>
                <w:color w:val="000000"/>
                <w:sz w:val="24"/>
                <w:szCs w:val="24"/>
              </w:rPr>
              <w:t>…</w:t>
            </w:r>
          </w:p>
        </w:tc>
        <w:tc>
          <w:tcPr>
            <w:tcW w:w="1423" w:type="dxa"/>
            <w:vAlign w:val="center"/>
          </w:tcPr>
          <w:p w14:paraId="02BCE37B">
            <w:pPr>
              <w:adjustRightInd w:val="0"/>
              <w:snapToGrid w:val="0"/>
              <w:spacing w:line="360" w:lineRule="auto"/>
              <w:ind w:left="-88" w:leftChars="-42"/>
              <w:jc w:val="center"/>
              <w:rPr>
                <w:rFonts w:ascii="宋体" w:hAnsi="宋体" w:eastAsia="宋体"/>
                <w:color w:val="000000"/>
                <w:sz w:val="24"/>
                <w:szCs w:val="24"/>
              </w:rPr>
            </w:pPr>
          </w:p>
        </w:tc>
        <w:tc>
          <w:tcPr>
            <w:tcW w:w="1258" w:type="dxa"/>
            <w:tcBorders>
              <w:right w:val="single" w:color="auto" w:sz="4" w:space="0"/>
            </w:tcBorders>
          </w:tcPr>
          <w:p w14:paraId="6CF8C3B3">
            <w:pPr>
              <w:adjustRightInd w:val="0"/>
              <w:snapToGrid w:val="0"/>
              <w:spacing w:line="360" w:lineRule="auto"/>
              <w:jc w:val="center"/>
              <w:rPr>
                <w:rFonts w:ascii="宋体" w:hAnsi="宋体" w:eastAsia="宋体"/>
                <w:color w:val="000000"/>
                <w:sz w:val="24"/>
                <w:szCs w:val="24"/>
              </w:rPr>
            </w:pPr>
          </w:p>
        </w:tc>
        <w:tc>
          <w:tcPr>
            <w:tcW w:w="804" w:type="dxa"/>
            <w:tcBorders>
              <w:left w:val="single" w:color="auto" w:sz="4" w:space="0"/>
            </w:tcBorders>
          </w:tcPr>
          <w:p w14:paraId="5D5D067F">
            <w:pPr>
              <w:adjustRightInd w:val="0"/>
              <w:snapToGrid w:val="0"/>
              <w:spacing w:line="360" w:lineRule="auto"/>
              <w:jc w:val="center"/>
              <w:rPr>
                <w:rFonts w:ascii="宋体" w:hAnsi="宋体" w:eastAsia="宋体"/>
                <w:color w:val="000000"/>
                <w:sz w:val="24"/>
                <w:szCs w:val="24"/>
              </w:rPr>
            </w:pPr>
          </w:p>
        </w:tc>
        <w:tc>
          <w:tcPr>
            <w:tcW w:w="1487" w:type="dxa"/>
            <w:tcBorders>
              <w:right w:val="single" w:color="auto" w:sz="4" w:space="0"/>
            </w:tcBorders>
            <w:vAlign w:val="center"/>
          </w:tcPr>
          <w:p w14:paraId="33E54B57">
            <w:pPr>
              <w:adjustRightInd w:val="0"/>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319B93A9">
            <w:pPr>
              <w:adjustRightInd w:val="0"/>
              <w:snapToGrid w:val="0"/>
              <w:spacing w:line="360" w:lineRule="auto"/>
              <w:jc w:val="center"/>
              <w:rPr>
                <w:rFonts w:ascii="宋体" w:hAnsi="宋体" w:eastAsia="宋体"/>
                <w:color w:val="000000"/>
                <w:sz w:val="24"/>
                <w:szCs w:val="24"/>
              </w:rPr>
            </w:pPr>
          </w:p>
        </w:tc>
        <w:tc>
          <w:tcPr>
            <w:tcW w:w="1699" w:type="dxa"/>
            <w:tcBorders>
              <w:left w:val="single" w:color="auto" w:sz="4" w:space="0"/>
            </w:tcBorders>
          </w:tcPr>
          <w:p w14:paraId="309785F8">
            <w:pPr>
              <w:adjustRightInd w:val="0"/>
              <w:snapToGrid w:val="0"/>
              <w:spacing w:line="360" w:lineRule="auto"/>
              <w:jc w:val="center"/>
              <w:rPr>
                <w:rFonts w:ascii="宋体" w:hAnsi="宋体" w:eastAsia="宋体"/>
                <w:color w:val="000000"/>
                <w:sz w:val="24"/>
                <w:szCs w:val="24"/>
              </w:rPr>
            </w:pPr>
          </w:p>
        </w:tc>
      </w:tr>
    </w:tbl>
    <w:p w14:paraId="244D2595">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bCs/>
          <w:sz w:val="28"/>
          <w:szCs w:val="28"/>
          <w:lang w:val="en-US" w:eastAsia="zh-CN"/>
        </w:rPr>
      </w:pPr>
    </w:p>
    <w:p w14:paraId="6A78B05B">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bCs/>
          <w:sz w:val="28"/>
          <w:szCs w:val="28"/>
          <w:lang w:val="en-US" w:eastAsia="zh-CN"/>
        </w:rPr>
      </w:pPr>
    </w:p>
    <w:p w14:paraId="4E137CB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bCs/>
          <w:sz w:val="28"/>
          <w:szCs w:val="28"/>
          <w:lang w:val="en-US" w:eastAsia="zh-CN"/>
        </w:rPr>
      </w:pPr>
    </w:p>
    <w:p w14:paraId="2F96BB6A">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bCs/>
          <w:sz w:val="28"/>
          <w:szCs w:val="28"/>
          <w:lang w:val="en-US" w:eastAsia="zh-CN"/>
        </w:rPr>
      </w:pPr>
    </w:p>
    <w:p w14:paraId="18537A0D">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bCs/>
          <w:sz w:val="28"/>
          <w:szCs w:val="28"/>
          <w:lang w:val="en-US" w:eastAsia="zh-CN"/>
        </w:rPr>
      </w:pPr>
    </w:p>
    <w:p w14:paraId="680CB8D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bCs/>
          <w:sz w:val="28"/>
          <w:szCs w:val="28"/>
          <w:lang w:val="en-US" w:eastAsia="zh-CN"/>
        </w:rPr>
      </w:pPr>
    </w:p>
    <w:p w14:paraId="54EA734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bCs/>
          <w:sz w:val="28"/>
          <w:szCs w:val="28"/>
          <w:lang w:val="en-US" w:eastAsia="zh-CN"/>
        </w:rPr>
      </w:pPr>
    </w:p>
    <w:p w14:paraId="2886336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bCs/>
          <w:sz w:val="28"/>
          <w:szCs w:val="28"/>
          <w:lang w:val="en-US" w:eastAsia="zh-CN"/>
        </w:rPr>
      </w:pPr>
    </w:p>
    <w:p w14:paraId="1608AA5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bCs/>
          <w:sz w:val="28"/>
          <w:szCs w:val="28"/>
          <w:lang w:val="en-US" w:eastAsia="zh-CN"/>
        </w:rPr>
      </w:pPr>
    </w:p>
    <w:p w14:paraId="1CA5FB63">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bCs/>
          <w:sz w:val="28"/>
          <w:szCs w:val="28"/>
          <w:lang w:val="en-US" w:eastAsia="zh-CN"/>
        </w:rPr>
      </w:pPr>
    </w:p>
    <w:p w14:paraId="1A89FA5A">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bCs/>
          <w:sz w:val="28"/>
          <w:szCs w:val="28"/>
          <w:lang w:val="en-US" w:eastAsia="zh-CN"/>
        </w:rPr>
      </w:pPr>
    </w:p>
    <w:p w14:paraId="3951704D">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bCs/>
          <w:sz w:val="28"/>
          <w:szCs w:val="28"/>
          <w:lang w:val="en-US" w:eastAsia="zh-CN"/>
        </w:rPr>
      </w:pPr>
    </w:p>
    <w:p w14:paraId="54000614">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bCs/>
          <w:sz w:val="28"/>
          <w:szCs w:val="28"/>
          <w:lang w:val="en-US" w:eastAsia="zh-CN"/>
        </w:rPr>
      </w:pPr>
    </w:p>
    <w:p w14:paraId="3BA55EED">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附表2</w:t>
      </w:r>
    </w:p>
    <w:p w14:paraId="045686D6">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劳动力计划表</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5"/>
        <w:gridCol w:w="1065"/>
        <w:gridCol w:w="1065"/>
        <w:gridCol w:w="1065"/>
        <w:gridCol w:w="1065"/>
        <w:gridCol w:w="1065"/>
        <w:gridCol w:w="1066"/>
        <w:gridCol w:w="1066"/>
      </w:tblGrid>
      <w:tr w14:paraId="7AF1A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5" w:type="dxa"/>
          </w:tcPr>
          <w:p w14:paraId="0DED30EB">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default"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工种</w:t>
            </w:r>
          </w:p>
        </w:tc>
        <w:tc>
          <w:tcPr>
            <w:tcW w:w="7457" w:type="dxa"/>
            <w:gridSpan w:val="7"/>
          </w:tcPr>
          <w:p w14:paraId="607AAEBB">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按工程施工阶段投入劳动力情况</w:t>
            </w:r>
          </w:p>
        </w:tc>
      </w:tr>
      <w:tr w14:paraId="19B67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5" w:type="dxa"/>
          </w:tcPr>
          <w:p w14:paraId="63671773">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5" w:type="dxa"/>
          </w:tcPr>
          <w:p w14:paraId="4C2D26B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5" w:type="dxa"/>
          </w:tcPr>
          <w:p w14:paraId="07FEC2D6">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5" w:type="dxa"/>
          </w:tcPr>
          <w:p w14:paraId="70EBC2CC">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5" w:type="dxa"/>
          </w:tcPr>
          <w:p w14:paraId="1542D453">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5" w:type="dxa"/>
          </w:tcPr>
          <w:p w14:paraId="256DB515">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6" w:type="dxa"/>
          </w:tcPr>
          <w:p w14:paraId="78D52C52">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6" w:type="dxa"/>
          </w:tcPr>
          <w:p w14:paraId="549090B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r>
      <w:tr w14:paraId="516A0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5" w:type="dxa"/>
          </w:tcPr>
          <w:p w14:paraId="448143FD">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5" w:type="dxa"/>
          </w:tcPr>
          <w:p w14:paraId="6DA5D55B">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5" w:type="dxa"/>
          </w:tcPr>
          <w:p w14:paraId="006B754F">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5" w:type="dxa"/>
          </w:tcPr>
          <w:p w14:paraId="0CD6162F">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5" w:type="dxa"/>
          </w:tcPr>
          <w:p w14:paraId="15BD5FB6">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5" w:type="dxa"/>
          </w:tcPr>
          <w:p w14:paraId="5EE2784C">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6" w:type="dxa"/>
          </w:tcPr>
          <w:p w14:paraId="38B84A44">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6" w:type="dxa"/>
          </w:tcPr>
          <w:p w14:paraId="5356D3CB">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r>
      <w:tr w14:paraId="37902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5" w:type="dxa"/>
          </w:tcPr>
          <w:p w14:paraId="70D8DF7F">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5" w:type="dxa"/>
          </w:tcPr>
          <w:p w14:paraId="2FE97AE3">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5" w:type="dxa"/>
          </w:tcPr>
          <w:p w14:paraId="5500FE84">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5" w:type="dxa"/>
          </w:tcPr>
          <w:p w14:paraId="29B826CD">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5" w:type="dxa"/>
          </w:tcPr>
          <w:p w14:paraId="4CD00FED">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5" w:type="dxa"/>
          </w:tcPr>
          <w:p w14:paraId="2B25CCF4">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6" w:type="dxa"/>
          </w:tcPr>
          <w:p w14:paraId="31AF3CB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6" w:type="dxa"/>
          </w:tcPr>
          <w:p w14:paraId="1D03C88E">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r>
      <w:tr w14:paraId="64203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5" w:type="dxa"/>
          </w:tcPr>
          <w:p w14:paraId="7019C0CD">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5" w:type="dxa"/>
          </w:tcPr>
          <w:p w14:paraId="044FB054">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5" w:type="dxa"/>
          </w:tcPr>
          <w:p w14:paraId="6E1CF3FB">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5" w:type="dxa"/>
          </w:tcPr>
          <w:p w14:paraId="1FD518B2">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5" w:type="dxa"/>
          </w:tcPr>
          <w:p w14:paraId="7587EE2C">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5" w:type="dxa"/>
          </w:tcPr>
          <w:p w14:paraId="6ED7854A">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6" w:type="dxa"/>
          </w:tcPr>
          <w:p w14:paraId="17323184">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6" w:type="dxa"/>
          </w:tcPr>
          <w:p w14:paraId="3A36EC6B">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r>
      <w:tr w14:paraId="22574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5" w:type="dxa"/>
          </w:tcPr>
          <w:p w14:paraId="4D5E63F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5" w:type="dxa"/>
          </w:tcPr>
          <w:p w14:paraId="5DC3E24D">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5" w:type="dxa"/>
          </w:tcPr>
          <w:p w14:paraId="281CA664">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5" w:type="dxa"/>
          </w:tcPr>
          <w:p w14:paraId="765A266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5" w:type="dxa"/>
          </w:tcPr>
          <w:p w14:paraId="7E27464D">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5" w:type="dxa"/>
          </w:tcPr>
          <w:p w14:paraId="4BD7828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6" w:type="dxa"/>
          </w:tcPr>
          <w:p w14:paraId="2467970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6" w:type="dxa"/>
          </w:tcPr>
          <w:p w14:paraId="12A0482D">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r>
      <w:tr w14:paraId="554D6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5" w:type="dxa"/>
          </w:tcPr>
          <w:p w14:paraId="07B9BB3D">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5" w:type="dxa"/>
          </w:tcPr>
          <w:p w14:paraId="3051C66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5" w:type="dxa"/>
          </w:tcPr>
          <w:p w14:paraId="58A8CAA3">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5" w:type="dxa"/>
          </w:tcPr>
          <w:p w14:paraId="19537AF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5" w:type="dxa"/>
          </w:tcPr>
          <w:p w14:paraId="53C8EDA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5" w:type="dxa"/>
          </w:tcPr>
          <w:p w14:paraId="7B207EE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6" w:type="dxa"/>
          </w:tcPr>
          <w:p w14:paraId="3EBE651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6" w:type="dxa"/>
          </w:tcPr>
          <w:p w14:paraId="51DBE5A6">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r>
      <w:tr w14:paraId="144FA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5" w:type="dxa"/>
          </w:tcPr>
          <w:p w14:paraId="70D39AB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default"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w:t>
            </w:r>
          </w:p>
        </w:tc>
        <w:tc>
          <w:tcPr>
            <w:tcW w:w="1065" w:type="dxa"/>
          </w:tcPr>
          <w:p w14:paraId="5EED533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5" w:type="dxa"/>
          </w:tcPr>
          <w:p w14:paraId="60A6AA0F">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5" w:type="dxa"/>
          </w:tcPr>
          <w:p w14:paraId="29C47844">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5" w:type="dxa"/>
          </w:tcPr>
          <w:p w14:paraId="574FF5DA">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5" w:type="dxa"/>
          </w:tcPr>
          <w:p w14:paraId="2D1E61ED">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6" w:type="dxa"/>
          </w:tcPr>
          <w:p w14:paraId="447E713A">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c>
          <w:tcPr>
            <w:tcW w:w="1066" w:type="dxa"/>
          </w:tcPr>
          <w:p w14:paraId="729D8CF6">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vertAlign w:val="baseline"/>
                <w:lang w:val="en-US" w:eastAsia="zh-CN"/>
              </w:rPr>
            </w:pPr>
          </w:p>
        </w:tc>
      </w:tr>
    </w:tbl>
    <w:p w14:paraId="62207C1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lang w:val="en-US" w:eastAsia="zh-CN"/>
        </w:rPr>
      </w:pPr>
    </w:p>
    <w:p w14:paraId="7AE72F5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lang w:val="en-US" w:eastAsia="zh-CN"/>
        </w:rPr>
      </w:pPr>
    </w:p>
    <w:p w14:paraId="02A325ED">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lang w:val="en-US" w:eastAsia="zh-CN"/>
        </w:rPr>
      </w:pPr>
    </w:p>
    <w:p w14:paraId="7920ADF6">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lang w:val="en-US" w:eastAsia="zh-CN"/>
        </w:rPr>
      </w:pPr>
    </w:p>
    <w:p w14:paraId="661867C2">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lang w:val="en-US" w:eastAsia="zh-CN"/>
        </w:rPr>
      </w:pPr>
    </w:p>
    <w:p w14:paraId="31018A25">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lang w:val="en-US" w:eastAsia="zh-CN"/>
        </w:rPr>
      </w:pPr>
    </w:p>
    <w:p w14:paraId="69CF6BA6">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lang w:val="en-US" w:eastAsia="zh-CN"/>
        </w:rPr>
      </w:pPr>
    </w:p>
    <w:p w14:paraId="1F002974">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lang w:val="en-US" w:eastAsia="zh-CN"/>
        </w:rPr>
      </w:pPr>
    </w:p>
    <w:p w14:paraId="200F2AA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lang w:val="en-US" w:eastAsia="zh-CN"/>
        </w:rPr>
      </w:pPr>
    </w:p>
    <w:p w14:paraId="1803179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lang w:val="en-US" w:eastAsia="zh-CN"/>
        </w:rPr>
      </w:pPr>
    </w:p>
    <w:p w14:paraId="4D6C81AF">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lang w:val="en-US" w:eastAsia="zh-CN"/>
        </w:rPr>
      </w:pPr>
    </w:p>
    <w:p w14:paraId="20BB6722">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lang w:val="en-US" w:eastAsia="zh-CN"/>
        </w:rPr>
      </w:pPr>
    </w:p>
    <w:p w14:paraId="69CCADF3">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lang w:val="en-US" w:eastAsia="zh-CN"/>
        </w:rPr>
      </w:pPr>
    </w:p>
    <w:p w14:paraId="214A95B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lang w:val="en-US" w:eastAsia="zh-CN"/>
        </w:rPr>
      </w:pPr>
    </w:p>
    <w:p w14:paraId="4A2509F4">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lang w:val="en-US" w:eastAsia="zh-CN"/>
        </w:rPr>
      </w:pPr>
    </w:p>
    <w:p w14:paraId="1800EA2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lang w:val="en-US" w:eastAsia="zh-CN"/>
        </w:rPr>
      </w:pPr>
    </w:p>
    <w:p w14:paraId="7ACF8C1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lang w:val="en-US" w:eastAsia="zh-CN"/>
        </w:rPr>
      </w:pPr>
    </w:p>
    <w:p w14:paraId="2BAE01C3">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lang w:val="en-US" w:eastAsia="zh-CN"/>
        </w:rPr>
      </w:pPr>
    </w:p>
    <w:p w14:paraId="786122C6">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jc w:val="left"/>
        <w:textAlignment w:val="auto"/>
        <w:rPr>
          <w:rFonts w:hint="default" w:ascii="宋体" w:hAnsi="宋体" w:eastAsia="宋体" w:cs="宋体"/>
          <w:b w:val="0"/>
          <w:bCs w:val="0"/>
          <w:sz w:val="24"/>
          <w:szCs w:val="24"/>
          <w:lang w:val="en-US" w:eastAsia="zh-CN"/>
        </w:rPr>
      </w:pPr>
    </w:p>
    <w:p w14:paraId="560493F3">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jc w:val="left"/>
        <w:textAlignment w:val="auto"/>
        <w:rPr>
          <w:rFonts w:hint="default" w:ascii="宋体" w:hAnsi="宋体" w:eastAsia="宋体" w:cs="宋体"/>
          <w:b/>
          <w:bCs/>
          <w:sz w:val="28"/>
          <w:szCs w:val="28"/>
          <w:lang w:val="en-US" w:eastAsia="zh-CN"/>
        </w:rPr>
      </w:pPr>
      <w:r>
        <w:rPr>
          <w:rFonts w:hint="eastAsia" w:ascii="宋体" w:hAnsi="宋体" w:eastAsia="宋体" w:cs="宋体"/>
          <w:b/>
          <w:bCs/>
          <w:sz w:val="28"/>
          <w:szCs w:val="28"/>
          <w:lang w:val="en-US" w:eastAsia="zh-CN"/>
        </w:rPr>
        <w:t>七、保障措施</w:t>
      </w:r>
    </w:p>
    <w:p w14:paraId="38D1A73D">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jc w:val="left"/>
        <w:textAlignment w:val="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施工现场维护措施、文明施工措施、安全保障措施等（格式自拟）</w:t>
      </w:r>
    </w:p>
    <w:p w14:paraId="43F22AE3">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jc w:val="left"/>
        <w:textAlignment w:val="auto"/>
        <w:rPr>
          <w:rFonts w:hint="default" w:ascii="宋体" w:hAnsi="宋体" w:eastAsia="宋体" w:cs="宋体"/>
          <w:b w:val="0"/>
          <w:bCs w:val="0"/>
          <w:sz w:val="24"/>
          <w:szCs w:val="24"/>
          <w:lang w:val="en-US" w:eastAsia="zh-CN"/>
        </w:rPr>
      </w:pPr>
    </w:p>
    <w:p w14:paraId="02B5711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jc w:val="left"/>
        <w:textAlignment w:val="auto"/>
        <w:rPr>
          <w:rFonts w:hint="default" w:ascii="宋体" w:hAnsi="宋体" w:eastAsia="宋体" w:cs="宋体"/>
          <w:b w:val="0"/>
          <w:bCs w:val="0"/>
          <w:sz w:val="24"/>
          <w:szCs w:val="24"/>
          <w:lang w:val="en-US" w:eastAsia="zh-CN"/>
        </w:rPr>
      </w:pPr>
    </w:p>
    <w:p w14:paraId="6EF55715">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jc w:val="left"/>
        <w:textAlignment w:val="auto"/>
        <w:rPr>
          <w:rFonts w:hint="default" w:ascii="宋体" w:hAnsi="宋体" w:eastAsia="宋体" w:cs="宋体"/>
          <w:b w:val="0"/>
          <w:bCs w:val="0"/>
          <w:sz w:val="24"/>
          <w:szCs w:val="24"/>
          <w:lang w:val="en-US" w:eastAsia="zh-CN"/>
        </w:rPr>
      </w:pPr>
    </w:p>
    <w:p w14:paraId="331BF04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jc w:val="left"/>
        <w:textAlignment w:val="auto"/>
        <w:rPr>
          <w:rFonts w:hint="default" w:ascii="宋体" w:hAnsi="宋体" w:eastAsia="宋体" w:cs="宋体"/>
          <w:b w:val="0"/>
          <w:bCs w:val="0"/>
          <w:sz w:val="24"/>
          <w:szCs w:val="24"/>
          <w:lang w:val="en-US" w:eastAsia="zh-CN"/>
        </w:rPr>
      </w:pPr>
    </w:p>
    <w:p w14:paraId="413A58C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jc w:val="left"/>
        <w:textAlignment w:val="auto"/>
        <w:rPr>
          <w:rFonts w:hint="default" w:ascii="宋体" w:hAnsi="宋体" w:eastAsia="宋体" w:cs="宋体"/>
          <w:b w:val="0"/>
          <w:bCs w:val="0"/>
          <w:sz w:val="24"/>
          <w:szCs w:val="24"/>
          <w:lang w:val="en-US" w:eastAsia="zh-CN"/>
        </w:rPr>
      </w:pPr>
    </w:p>
    <w:p w14:paraId="2D16C1F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jc w:val="left"/>
        <w:textAlignment w:val="auto"/>
        <w:rPr>
          <w:rFonts w:hint="default" w:ascii="宋体" w:hAnsi="宋体" w:eastAsia="宋体" w:cs="宋体"/>
          <w:b w:val="0"/>
          <w:bCs w:val="0"/>
          <w:sz w:val="24"/>
          <w:szCs w:val="24"/>
          <w:lang w:val="en-US" w:eastAsia="zh-CN"/>
        </w:rPr>
      </w:pPr>
    </w:p>
    <w:p w14:paraId="48C9192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jc w:val="left"/>
        <w:textAlignment w:val="auto"/>
        <w:rPr>
          <w:rFonts w:hint="default" w:ascii="宋体" w:hAnsi="宋体" w:eastAsia="宋体" w:cs="宋体"/>
          <w:b w:val="0"/>
          <w:bCs w:val="0"/>
          <w:sz w:val="24"/>
          <w:szCs w:val="24"/>
          <w:lang w:val="en-US" w:eastAsia="zh-CN"/>
        </w:rPr>
      </w:pPr>
    </w:p>
    <w:p w14:paraId="275F248A">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jc w:val="left"/>
        <w:textAlignment w:val="auto"/>
        <w:rPr>
          <w:rFonts w:hint="default" w:ascii="宋体" w:hAnsi="宋体" w:eastAsia="宋体" w:cs="宋体"/>
          <w:b w:val="0"/>
          <w:bCs w:val="0"/>
          <w:sz w:val="24"/>
          <w:szCs w:val="24"/>
          <w:lang w:val="en-US" w:eastAsia="zh-CN"/>
        </w:rPr>
      </w:pPr>
    </w:p>
    <w:p w14:paraId="3E7C13C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jc w:val="left"/>
        <w:textAlignment w:val="auto"/>
        <w:rPr>
          <w:rFonts w:hint="default" w:ascii="宋体" w:hAnsi="宋体" w:eastAsia="宋体" w:cs="宋体"/>
          <w:b w:val="0"/>
          <w:bCs w:val="0"/>
          <w:sz w:val="24"/>
          <w:szCs w:val="24"/>
          <w:lang w:val="en-US" w:eastAsia="zh-CN"/>
        </w:rPr>
      </w:pPr>
    </w:p>
    <w:p w14:paraId="4841D6BF">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jc w:val="left"/>
        <w:textAlignment w:val="auto"/>
        <w:rPr>
          <w:rFonts w:hint="default" w:ascii="宋体" w:hAnsi="宋体" w:eastAsia="宋体" w:cs="宋体"/>
          <w:b w:val="0"/>
          <w:bCs w:val="0"/>
          <w:sz w:val="24"/>
          <w:szCs w:val="24"/>
          <w:lang w:val="en-US" w:eastAsia="zh-CN"/>
        </w:rPr>
      </w:pPr>
    </w:p>
    <w:p w14:paraId="7422807E">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jc w:val="left"/>
        <w:textAlignment w:val="auto"/>
        <w:rPr>
          <w:rFonts w:hint="default" w:ascii="宋体" w:hAnsi="宋体" w:eastAsia="宋体" w:cs="宋体"/>
          <w:b w:val="0"/>
          <w:bCs w:val="0"/>
          <w:sz w:val="24"/>
          <w:szCs w:val="24"/>
          <w:lang w:val="en-US" w:eastAsia="zh-CN"/>
        </w:rPr>
      </w:pPr>
    </w:p>
    <w:p w14:paraId="48247FFD">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jc w:val="left"/>
        <w:textAlignment w:val="auto"/>
        <w:rPr>
          <w:rFonts w:hint="default" w:ascii="宋体" w:hAnsi="宋体" w:eastAsia="宋体" w:cs="宋体"/>
          <w:b w:val="0"/>
          <w:bCs w:val="0"/>
          <w:sz w:val="24"/>
          <w:szCs w:val="24"/>
          <w:lang w:val="en-US" w:eastAsia="zh-CN"/>
        </w:rPr>
      </w:pPr>
    </w:p>
    <w:p w14:paraId="66F8344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jc w:val="left"/>
        <w:textAlignment w:val="auto"/>
        <w:rPr>
          <w:rFonts w:hint="default" w:ascii="宋体" w:hAnsi="宋体" w:eastAsia="宋体" w:cs="宋体"/>
          <w:b w:val="0"/>
          <w:bCs w:val="0"/>
          <w:sz w:val="24"/>
          <w:szCs w:val="24"/>
          <w:lang w:val="en-US" w:eastAsia="zh-CN"/>
        </w:rPr>
      </w:pPr>
    </w:p>
    <w:p w14:paraId="02FB4393">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jc w:val="left"/>
        <w:textAlignment w:val="auto"/>
        <w:rPr>
          <w:rFonts w:hint="default" w:ascii="宋体" w:hAnsi="宋体" w:eastAsia="宋体" w:cs="宋体"/>
          <w:b w:val="0"/>
          <w:bCs w:val="0"/>
          <w:sz w:val="24"/>
          <w:szCs w:val="24"/>
          <w:lang w:val="en-US" w:eastAsia="zh-CN"/>
        </w:rPr>
      </w:pPr>
    </w:p>
    <w:p w14:paraId="7FBC5BAC">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jc w:val="left"/>
        <w:textAlignment w:val="auto"/>
        <w:rPr>
          <w:rFonts w:hint="default" w:ascii="宋体" w:hAnsi="宋体" w:eastAsia="宋体" w:cs="宋体"/>
          <w:b w:val="0"/>
          <w:bCs w:val="0"/>
          <w:sz w:val="24"/>
          <w:szCs w:val="24"/>
          <w:lang w:val="en-US" w:eastAsia="zh-CN"/>
        </w:rPr>
      </w:pPr>
    </w:p>
    <w:p w14:paraId="05AE1CAC">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jc w:val="left"/>
        <w:textAlignment w:val="auto"/>
        <w:rPr>
          <w:rFonts w:hint="default" w:ascii="宋体" w:hAnsi="宋体" w:eastAsia="宋体" w:cs="宋体"/>
          <w:b w:val="0"/>
          <w:bCs w:val="0"/>
          <w:sz w:val="24"/>
          <w:szCs w:val="24"/>
          <w:lang w:val="en-US" w:eastAsia="zh-CN"/>
        </w:rPr>
      </w:pPr>
    </w:p>
    <w:p w14:paraId="0FA6ECAA">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jc w:val="left"/>
        <w:textAlignment w:val="auto"/>
        <w:rPr>
          <w:rFonts w:hint="default" w:ascii="宋体" w:hAnsi="宋体" w:eastAsia="宋体" w:cs="宋体"/>
          <w:b w:val="0"/>
          <w:bCs w:val="0"/>
          <w:sz w:val="24"/>
          <w:szCs w:val="24"/>
          <w:lang w:val="en-US" w:eastAsia="zh-CN"/>
        </w:rPr>
      </w:pPr>
    </w:p>
    <w:p w14:paraId="16F9C774">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jc w:val="left"/>
        <w:textAlignment w:val="auto"/>
        <w:rPr>
          <w:rFonts w:hint="default" w:ascii="宋体" w:hAnsi="宋体" w:eastAsia="宋体" w:cs="宋体"/>
          <w:b w:val="0"/>
          <w:bCs w:val="0"/>
          <w:sz w:val="24"/>
          <w:szCs w:val="24"/>
          <w:lang w:val="en-US" w:eastAsia="zh-CN"/>
        </w:rPr>
      </w:pPr>
    </w:p>
    <w:p w14:paraId="4A9F7FBB">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jc w:val="left"/>
        <w:textAlignment w:val="auto"/>
        <w:rPr>
          <w:rFonts w:hint="default" w:ascii="宋体" w:hAnsi="宋体" w:eastAsia="宋体" w:cs="宋体"/>
          <w:b w:val="0"/>
          <w:bCs w:val="0"/>
          <w:sz w:val="24"/>
          <w:szCs w:val="24"/>
          <w:lang w:val="en-US" w:eastAsia="zh-CN"/>
        </w:rPr>
      </w:pPr>
    </w:p>
    <w:p w14:paraId="69FB4E05">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jc w:val="left"/>
        <w:textAlignment w:val="auto"/>
        <w:rPr>
          <w:rFonts w:hint="default" w:ascii="宋体" w:hAnsi="宋体" w:eastAsia="宋体" w:cs="宋体"/>
          <w:b w:val="0"/>
          <w:bCs w:val="0"/>
          <w:sz w:val="24"/>
          <w:szCs w:val="24"/>
          <w:lang w:val="en-US" w:eastAsia="zh-CN"/>
        </w:rPr>
      </w:pPr>
    </w:p>
    <w:p w14:paraId="7152C6FD">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jc w:val="left"/>
        <w:textAlignment w:val="auto"/>
        <w:rPr>
          <w:rFonts w:hint="default" w:ascii="宋体" w:hAnsi="宋体" w:eastAsia="宋体" w:cs="宋体"/>
          <w:b w:val="0"/>
          <w:bCs w:val="0"/>
          <w:sz w:val="24"/>
          <w:szCs w:val="24"/>
          <w:lang w:val="en-US" w:eastAsia="zh-CN"/>
        </w:rPr>
      </w:pPr>
    </w:p>
    <w:p w14:paraId="72A0A40C">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jc w:val="left"/>
        <w:textAlignment w:val="auto"/>
        <w:rPr>
          <w:rFonts w:hint="default" w:ascii="宋体" w:hAnsi="宋体" w:eastAsia="宋体" w:cs="宋体"/>
          <w:b w:val="0"/>
          <w:bCs w:val="0"/>
          <w:sz w:val="24"/>
          <w:szCs w:val="24"/>
          <w:lang w:val="en-US" w:eastAsia="zh-CN"/>
        </w:rPr>
      </w:pPr>
    </w:p>
    <w:p w14:paraId="184A38C2">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jc w:val="left"/>
        <w:textAlignment w:val="auto"/>
        <w:rPr>
          <w:rFonts w:hint="default" w:ascii="宋体" w:hAnsi="宋体" w:eastAsia="宋体" w:cs="宋体"/>
          <w:b w:val="0"/>
          <w:bCs w:val="0"/>
          <w:sz w:val="24"/>
          <w:szCs w:val="24"/>
          <w:lang w:val="en-US" w:eastAsia="zh-CN"/>
        </w:rPr>
      </w:pPr>
    </w:p>
    <w:p w14:paraId="26D0F076">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jc w:val="left"/>
        <w:textAlignment w:val="auto"/>
        <w:rPr>
          <w:rFonts w:hint="default" w:ascii="宋体" w:hAnsi="宋体" w:eastAsia="宋体" w:cs="宋体"/>
          <w:b w:val="0"/>
          <w:bCs w:val="0"/>
          <w:sz w:val="24"/>
          <w:szCs w:val="24"/>
          <w:lang w:val="en-US" w:eastAsia="zh-CN"/>
        </w:rPr>
      </w:pPr>
    </w:p>
    <w:p w14:paraId="17CA956F">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jc w:val="left"/>
        <w:textAlignment w:val="auto"/>
        <w:rPr>
          <w:rFonts w:hint="default" w:ascii="宋体" w:hAnsi="宋体" w:eastAsia="宋体" w:cs="宋体"/>
          <w:b w:val="0"/>
          <w:bCs w:val="0"/>
          <w:sz w:val="24"/>
          <w:szCs w:val="24"/>
          <w:lang w:val="en-US" w:eastAsia="zh-CN"/>
        </w:rPr>
      </w:pPr>
    </w:p>
    <w:p w14:paraId="6C8A1A54">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jc w:val="left"/>
        <w:textAlignment w:val="auto"/>
        <w:rPr>
          <w:rFonts w:hint="default" w:ascii="宋体" w:hAnsi="宋体" w:eastAsia="宋体" w:cs="宋体"/>
          <w:b w:val="0"/>
          <w:bCs w:val="0"/>
          <w:sz w:val="24"/>
          <w:szCs w:val="24"/>
          <w:lang w:val="en-US" w:eastAsia="zh-CN"/>
        </w:rPr>
      </w:pPr>
    </w:p>
    <w:p w14:paraId="2178082B">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jc w:val="left"/>
        <w:textAlignment w:val="auto"/>
        <w:rPr>
          <w:rFonts w:hint="default" w:ascii="宋体" w:hAnsi="宋体" w:eastAsia="宋体" w:cs="宋体"/>
          <w:b w:val="0"/>
          <w:bCs w:val="0"/>
          <w:sz w:val="24"/>
          <w:szCs w:val="24"/>
          <w:lang w:val="en-US" w:eastAsia="zh-CN"/>
        </w:rPr>
      </w:pPr>
    </w:p>
    <w:p w14:paraId="203C5A4B">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default" w:ascii="宋体" w:hAnsi="宋体" w:eastAsia="宋体" w:cs="宋体"/>
          <w:sz w:val="24"/>
          <w:szCs w:val="24"/>
          <w:lang w:val="en-US" w:eastAsia="zh-CN"/>
        </w:rPr>
      </w:pPr>
      <w:r>
        <w:rPr>
          <w:rFonts w:hint="eastAsia" w:ascii="宋体" w:hAnsi="宋体" w:eastAsia="宋体" w:cs="宋体"/>
          <w:b/>
          <w:bCs/>
          <w:sz w:val="28"/>
          <w:szCs w:val="28"/>
          <w:lang w:val="en-US" w:eastAsia="zh-CN"/>
        </w:rPr>
        <w:t>八、施工方案</w:t>
      </w:r>
    </w:p>
    <w:p w14:paraId="3191069F">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九、工程量清单</w:t>
      </w:r>
    </w:p>
    <w:p w14:paraId="6D6AEA8F">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default" w:ascii="宋体" w:hAnsi="宋体" w:eastAsia="宋体" w:cs="宋体"/>
          <w:b/>
          <w:bCs/>
          <w:sz w:val="28"/>
          <w:szCs w:val="28"/>
          <w:lang w:val="en-US" w:eastAsia="zh-CN"/>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auto"/>
    <w:pitch w:val="default"/>
    <w:sig w:usb0="A00002EF" w:usb1="4000207B" w:usb2="00000000" w:usb3="00000000" w:csb0="2000019F" w:csb1="00000000"/>
  </w:font>
  <w:font w:name="Tahoma">
    <w:panose1 w:val="020B0604030504040204"/>
    <w:charset w:val="00"/>
    <w:family w:val="auto"/>
    <w:pitch w:val="default"/>
    <w:sig w:usb0="E1002EFF" w:usb1="C000605B" w:usb2="00000029" w:usb3="00000000" w:csb0="200101FF" w:csb1="2028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1DEB14">
    <w:pPr>
      <w:spacing w:line="14" w:lineRule="auto"/>
      <w:rPr>
        <w:rFonts w:ascii="Arial"/>
        <w:sz w:val="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C2AFA2">
    <w:pPr>
      <w:spacing w:line="14" w:lineRule="auto"/>
      <w:rPr>
        <w:rFonts w:ascii="Arial"/>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761F00"/>
    <w:multiLevelType w:val="singleLevel"/>
    <w:tmpl w:val="91761F00"/>
    <w:lvl w:ilvl="0" w:tentative="0">
      <w:start w:val="1"/>
      <w:numFmt w:val="decimal"/>
      <w:suff w:val="nothing"/>
      <w:lvlText w:val="%1．"/>
      <w:lvlJc w:val="left"/>
      <w:pPr>
        <w:ind w:left="0" w:firstLine="400"/>
      </w:pPr>
      <w:rPr>
        <w:rFonts w:hint="default"/>
      </w:rPr>
    </w:lvl>
  </w:abstractNum>
  <w:abstractNum w:abstractNumId="1">
    <w:nsid w:val="240CE15E"/>
    <w:multiLevelType w:val="singleLevel"/>
    <w:tmpl w:val="240CE15E"/>
    <w:lvl w:ilvl="0" w:tentative="0">
      <w:start w:val="6"/>
      <w:numFmt w:val="chineseCounting"/>
      <w:suff w:val="nothing"/>
      <w:lvlText w:val="%1、"/>
      <w:lvlJc w:val="left"/>
      <w:rPr>
        <w:rFonts w:hint="eastAsia"/>
      </w:rPr>
    </w:lvl>
  </w:abstractNum>
  <w:abstractNum w:abstractNumId="2">
    <w:nsid w:val="5AA96EAC"/>
    <w:multiLevelType w:val="singleLevel"/>
    <w:tmpl w:val="5AA96EAC"/>
    <w:lvl w:ilvl="0" w:tentative="0">
      <w:start w:val="2"/>
      <w:numFmt w:val="chineseCounting"/>
      <w:suff w:val="nothing"/>
      <w:lvlText w:val="%1、"/>
      <w:lvlJc w:val="left"/>
      <w:rPr>
        <w:rFonts w:hint="eastAsia"/>
      </w:rPr>
    </w:lvl>
  </w:abstractNum>
  <w:abstractNum w:abstractNumId="3">
    <w:nsid w:val="7C91F3AF"/>
    <w:multiLevelType w:val="singleLevel"/>
    <w:tmpl w:val="7C91F3AF"/>
    <w:lvl w:ilvl="0" w:tentative="0">
      <w:start w:val="2"/>
      <w:numFmt w:val="chineseCounting"/>
      <w:suff w:val="nothing"/>
      <w:lvlText w:val="%1、"/>
      <w:lvlJc w:val="left"/>
      <w:rPr>
        <w:rFonts w:hint="eastAsia"/>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lhMjhkZmRiYzJmZjcxMTZhNTMyYzY4MzliOTIyMTYifQ=="/>
  </w:docVars>
  <w:rsids>
    <w:rsidRoot w:val="5CF27DD3"/>
    <w:rsid w:val="018B576F"/>
    <w:rsid w:val="027E2104"/>
    <w:rsid w:val="02B451B6"/>
    <w:rsid w:val="02E3014B"/>
    <w:rsid w:val="030D75C3"/>
    <w:rsid w:val="036A0F34"/>
    <w:rsid w:val="03A569EC"/>
    <w:rsid w:val="04093CE0"/>
    <w:rsid w:val="048927C6"/>
    <w:rsid w:val="04D74F47"/>
    <w:rsid w:val="055C4E55"/>
    <w:rsid w:val="069429D0"/>
    <w:rsid w:val="069D5FAD"/>
    <w:rsid w:val="07C64EDC"/>
    <w:rsid w:val="08141DE5"/>
    <w:rsid w:val="08DB2790"/>
    <w:rsid w:val="0ABD092B"/>
    <w:rsid w:val="0ADE5B84"/>
    <w:rsid w:val="0BE759CC"/>
    <w:rsid w:val="0C8920AB"/>
    <w:rsid w:val="0D414F1A"/>
    <w:rsid w:val="0E280BA1"/>
    <w:rsid w:val="0E6F5837"/>
    <w:rsid w:val="0E8F386B"/>
    <w:rsid w:val="10D51590"/>
    <w:rsid w:val="11C13E79"/>
    <w:rsid w:val="120F110A"/>
    <w:rsid w:val="141960BC"/>
    <w:rsid w:val="14511D5D"/>
    <w:rsid w:val="14597EA8"/>
    <w:rsid w:val="149B26E4"/>
    <w:rsid w:val="14A30191"/>
    <w:rsid w:val="18121689"/>
    <w:rsid w:val="18803BFB"/>
    <w:rsid w:val="19726BD9"/>
    <w:rsid w:val="1B031D68"/>
    <w:rsid w:val="1C5B1556"/>
    <w:rsid w:val="1D8D60CF"/>
    <w:rsid w:val="1DC84546"/>
    <w:rsid w:val="1E081EC2"/>
    <w:rsid w:val="1E165FD0"/>
    <w:rsid w:val="1F1D5B17"/>
    <w:rsid w:val="225B4788"/>
    <w:rsid w:val="231D3C2C"/>
    <w:rsid w:val="23C451C6"/>
    <w:rsid w:val="24280900"/>
    <w:rsid w:val="26283EB2"/>
    <w:rsid w:val="26E239E8"/>
    <w:rsid w:val="26E23DC6"/>
    <w:rsid w:val="28BF4D3E"/>
    <w:rsid w:val="28D177B8"/>
    <w:rsid w:val="29111AF1"/>
    <w:rsid w:val="295579BA"/>
    <w:rsid w:val="2B5C070D"/>
    <w:rsid w:val="2C4241C8"/>
    <w:rsid w:val="2D837139"/>
    <w:rsid w:val="2E8C3C00"/>
    <w:rsid w:val="2F534F90"/>
    <w:rsid w:val="2FE43113"/>
    <w:rsid w:val="31EE4882"/>
    <w:rsid w:val="333F7051"/>
    <w:rsid w:val="33F96FD6"/>
    <w:rsid w:val="34481B5C"/>
    <w:rsid w:val="3736112E"/>
    <w:rsid w:val="37E01129"/>
    <w:rsid w:val="37FD18FB"/>
    <w:rsid w:val="38BD12DD"/>
    <w:rsid w:val="39EF7A7C"/>
    <w:rsid w:val="3A0E46DA"/>
    <w:rsid w:val="3E843922"/>
    <w:rsid w:val="3E94009E"/>
    <w:rsid w:val="3FB454E1"/>
    <w:rsid w:val="3FBA5681"/>
    <w:rsid w:val="415D48B4"/>
    <w:rsid w:val="425449BF"/>
    <w:rsid w:val="43E1752F"/>
    <w:rsid w:val="4803283D"/>
    <w:rsid w:val="49477DDF"/>
    <w:rsid w:val="4B645A8C"/>
    <w:rsid w:val="4B8219EB"/>
    <w:rsid w:val="4C0130D0"/>
    <w:rsid w:val="4C283F34"/>
    <w:rsid w:val="4C2B118A"/>
    <w:rsid w:val="4C873D0A"/>
    <w:rsid w:val="4D4A6990"/>
    <w:rsid w:val="4DE61182"/>
    <w:rsid w:val="4E3F0FB4"/>
    <w:rsid w:val="4E7D75B9"/>
    <w:rsid w:val="4E915170"/>
    <w:rsid w:val="4E992F9E"/>
    <w:rsid w:val="4F4C28E7"/>
    <w:rsid w:val="4FD40F9E"/>
    <w:rsid w:val="51827267"/>
    <w:rsid w:val="52E92F6A"/>
    <w:rsid w:val="52F97BD0"/>
    <w:rsid w:val="530F300E"/>
    <w:rsid w:val="53FD5379"/>
    <w:rsid w:val="56B63A7F"/>
    <w:rsid w:val="56D4087D"/>
    <w:rsid w:val="57224BDA"/>
    <w:rsid w:val="57403701"/>
    <w:rsid w:val="57A76181"/>
    <w:rsid w:val="582F100E"/>
    <w:rsid w:val="58EB14ED"/>
    <w:rsid w:val="591C6301"/>
    <w:rsid w:val="59DA7579"/>
    <w:rsid w:val="5A5D2403"/>
    <w:rsid w:val="5AA42BA7"/>
    <w:rsid w:val="5ACD34FA"/>
    <w:rsid w:val="5B6E25BC"/>
    <w:rsid w:val="5B7C6170"/>
    <w:rsid w:val="5C422869"/>
    <w:rsid w:val="5CBB64D2"/>
    <w:rsid w:val="5CF27DD3"/>
    <w:rsid w:val="5E132A05"/>
    <w:rsid w:val="5E9A7970"/>
    <w:rsid w:val="5F334CEB"/>
    <w:rsid w:val="5FB4161A"/>
    <w:rsid w:val="602C1CF6"/>
    <w:rsid w:val="60541B24"/>
    <w:rsid w:val="613C6BCD"/>
    <w:rsid w:val="618408C1"/>
    <w:rsid w:val="61C8114F"/>
    <w:rsid w:val="62DB04BF"/>
    <w:rsid w:val="64BB1E86"/>
    <w:rsid w:val="66343542"/>
    <w:rsid w:val="667B1E6E"/>
    <w:rsid w:val="66A65A6B"/>
    <w:rsid w:val="67E63E11"/>
    <w:rsid w:val="683C6BCF"/>
    <w:rsid w:val="689171CA"/>
    <w:rsid w:val="69BC0519"/>
    <w:rsid w:val="6A5A66C0"/>
    <w:rsid w:val="6A8F035A"/>
    <w:rsid w:val="6BBC6069"/>
    <w:rsid w:val="6D320A99"/>
    <w:rsid w:val="6D901E35"/>
    <w:rsid w:val="6DA01355"/>
    <w:rsid w:val="6F6367E4"/>
    <w:rsid w:val="71D23226"/>
    <w:rsid w:val="731E024A"/>
    <w:rsid w:val="744A1799"/>
    <w:rsid w:val="758F3DF0"/>
    <w:rsid w:val="75927BBA"/>
    <w:rsid w:val="75CB3919"/>
    <w:rsid w:val="75F71947"/>
    <w:rsid w:val="76437B2F"/>
    <w:rsid w:val="76624DF0"/>
    <w:rsid w:val="77246C60"/>
    <w:rsid w:val="77974D55"/>
    <w:rsid w:val="77D96CDB"/>
    <w:rsid w:val="77E46B25"/>
    <w:rsid w:val="791B65A9"/>
    <w:rsid w:val="7A5925EF"/>
    <w:rsid w:val="7B8F50A9"/>
    <w:rsid w:val="7CE26535"/>
    <w:rsid w:val="7E290090"/>
    <w:rsid w:val="7F4770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autoRedefine/>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3">
    <w:name w:val="Default Paragraph Font"/>
    <w:autoRedefine/>
    <w:semiHidden/>
    <w:qFormat/>
    <w:uiPriority w:val="0"/>
  </w:style>
  <w:style w:type="table" w:default="1" w:styleId="11">
    <w:name w:val="Normal Table"/>
    <w:autoRedefine/>
    <w:semiHidden/>
    <w:qFormat/>
    <w:uiPriority w:val="0"/>
    <w:tblPr>
      <w:tblCellMar>
        <w:top w:w="0" w:type="dxa"/>
        <w:left w:w="108" w:type="dxa"/>
        <w:bottom w:w="0" w:type="dxa"/>
        <w:right w:w="108" w:type="dxa"/>
      </w:tblCellMar>
    </w:tblPr>
  </w:style>
  <w:style w:type="paragraph" w:styleId="4">
    <w:name w:val="Body Text Indent"/>
    <w:basedOn w:val="1"/>
    <w:autoRedefine/>
    <w:qFormat/>
    <w:uiPriority w:val="0"/>
    <w:pPr>
      <w:spacing w:after="120"/>
      <w:ind w:left="420" w:leftChars="200"/>
    </w:pPr>
  </w:style>
  <w:style w:type="paragraph" w:styleId="5">
    <w:name w:val="Plain Text"/>
    <w:basedOn w:val="6"/>
    <w:next w:val="1"/>
    <w:qFormat/>
    <w:uiPriority w:val="0"/>
    <w:rPr>
      <w:rFonts w:ascii="宋体" w:hAnsi="Courier New"/>
    </w:rPr>
  </w:style>
  <w:style w:type="paragraph" w:customStyle="1" w:styleId="6">
    <w:name w:val="Normal_6"/>
    <w:next w:val="5"/>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7">
    <w:name w:val="footer"/>
    <w:basedOn w:val="1"/>
    <w:next w:val="1"/>
    <w:autoRedefine/>
    <w:qFormat/>
    <w:uiPriority w:val="0"/>
    <w:pPr>
      <w:tabs>
        <w:tab w:val="center" w:pos="4153"/>
        <w:tab w:val="right" w:pos="8306"/>
      </w:tabs>
      <w:snapToGrid w:val="0"/>
      <w:jc w:val="left"/>
    </w:pPr>
    <w:rPr>
      <w:sz w:val="18"/>
    </w:rPr>
  </w:style>
  <w:style w:type="paragraph" w:styleId="8">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10">
    <w:name w:val="Body Text First Indent 2"/>
    <w:basedOn w:val="4"/>
    <w:autoRedefine/>
    <w:qFormat/>
    <w:uiPriority w:val="0"/>
    <w:pPr>
      <w:ind w:firstLine="420" w:firstLineChars="200"/>
    </w:pPr>
  </w:style>
  <w:style w:type="table" w:styleId="12">
    <w:name w:val="Table Grid"/>
    <w:basedOn w:val="11"/>
    <w:autoRedefine/>
    <w:qFormat/>
    <w:uiPriority w:val="5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4">
    <w:name w:val="Heading3"/>
    <w:basedOn w:val="1"/>
    <w:next w:val="1"/>
    <w:autoRedefine/>
    <w:qFormat/>
    <w:uiPriority w:val="0"/>
    <w:pPr>
      <w:keepNext/>
      <w:keepLines/>
      <w:spacing w:before="260" w:after="260" w:line="416" w:lineRule="auto"/>
    </w:pPr>
    <w:rPr>
      <w:b/>
      <w:bCs/>
      <w:kern w:val="2"/>
      <w:sz w:val="32"/>
      <w:szCs w:val="32"/>
      <w:lang w:eastAsia="zh-CN" w:bidi="ar-SA"/>
    </w:rPr>
  </w:style>
  <w:style w:type="character" w:customStyle="1" w:styleId="15">
    <w:name w:val="font12"/>
    <w:basedOn w:val="13"/>
    <w:autoRedefine/>
    <w:qFormat/>
    <w:uiPriority w:val="0"/>
    <w:rPr>
      <w:rFonts w:hint="eastAsia" w:ascii="宋体" w:hAnsi="宋体" w:eastAsia="宋体" w:cs="宋体"/>
      <w:b/>
      <w:color w:val="000000"/>
      <w:sz w:val="24"/>
      <w:szCs w:val="24"/>
      <w:u w:val="none"/>
    </w:rPr>
  </w:style>
  <w:style w:type="character" w:customStyle="1" w:styleId="16">
    <w:name w:val="font81"/>
    <w:basedOn w:val="13"/>
    <w:autoRedefine/>
    <w:qFormat/>
    <w:uiPriority w:val="0"/>
    <w:rPr>
      <w:rFonts w:hint="eastAsia" w:ascii="宋体" w:hAnsi="宋体" w:eastAsia="宋体" w:cs="宋体"/>
      <w:color w:val="000000"/>
      <w:sz w:val="20"/>
      <w:szCs w:val="20"/>
      <w:u w:val="none"/>
    </w:rPr>
  </w:style>
  <w:style w:type="character" w:customStyle="1" w:styleId="17">
    <w:name w:val="font101"/>
    <w:basedOn w:val="13"/>
    <w:autoRedefine/>
    <w:qFormat/>
    <w:uiPriority w:val="0"/>
    <w:rPr>
      <w:rFonts w:hint="eastAsia" w:ascii="宋体" w:hAnsi="宋体" w:eastAsia="宋体" w:cs="宋体"/>
      <w:b/>
      <w:color w:val="000000"/>
      <w:sz w:val="24"/>
      <w:szCs w:val="24"/>
      <w:u w:val="none"/>
    </w:rPr>
  </w:style>
  <w:style w:type="character" w:customStyle="1" w:styleId="18">
    <w:name w:val="font141"/>
    <w:basedOn w:val="13"/>
    <w:autoRedefine/>
    <w:qFormat/>
    <w:uiPriority w:val="0"/>
    <w:rPr>
      <w:rFonts w:hint="eastAsia" w:ascii="宋体" w:hAnsi="宋体" w:eastAsia="宋体" w:cs="宋体"/>
      <w:color w:val="000000"/>
      <w:sz w:val="20"/>
      <w:szCs w:val="20"/>
      <w:u w:val="none"/>
    </w:rPr>
  </w:style>
  <w:style w:type="paragraph" w:styleId="19">
    <w:name w:val="List Paragraph"/>
    <w:basedOn w:val="1"/>
    <w:autoRedefine/>
    <w:qFormat/>
    <w:uiPriority w:val="34"/>
    <w:pPr>
      <w:ind w:firstLine="420" w:firstLineChars="200"/>
    </w:pPr>
  </w:style>
  <w:style w:type="paragraph" w:customStyle="1" w:styleId="20">
    <w:name w:val="表格正文"/>
    <w:autoRedefine/>
    <w:qFormat/>
    <w:uiPriority w:val="0"/>
    <w:rPr>
      <w:rFonts w:ascii="宋体" w:hAnsi="宋体" w:eastAsia="宋体" w:cs="Times New Roman"/>
      <w:sz w:val="24"/>
      <w:szCs w:val="22"/>
      <w:lang w:val="en-US" w:eastAsia="zh-CN" w:bidi="ar-SA"/>
    </w:rPr>
  </w:style>
  <w:style w:type="table" w:customStyle="1" w:styleId="21">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4154</Words>
  <Characters>4244</Characters>
  <Lines>0</Lines>
  <Paragraphs>0</Paragraphs>
  <TotalTime>0</TotalTime>
  <ScaleCrop>false</ScaleCrop>
  <LinksUpToDate>false</LinksUpToDate>
  <CharactersWithSpaces>4550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2019-10-21T07:39:00Z</dcterms:created>
  <dc:creator>丫丫1383477281</dc:creator>
  <cp:lastModifiedBy>郝磊</cp:lastModifiedBy>
  <cp:lastPrinted>2019-10-29T03:34:00Z</cp:lastPrinted>
  <dcterms:modified xsi:type="dcterms:W3CDTF">2026-07-24T10:43:31Z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2766DB3534674DE3A41F5185215BC52D_13</vt:lpwstr>
  </property>
  <property fmtid="{D5CDD505-2E9C-101B-9397-08002B2CF9AE}" pid="4" name="KSOTemplateDocerSaveRecord">
    <vt:lpwstr>eyJoZGlkIjoiYjEzMDUxMmMzMWEyZWZjNzE0N2RjMzMzOWI0ZDRjOGIiLCJ1c2VySWQiOiI0NTk2MjMxNDMifQ==</vt:lpwstr>
  </property>
</Properties>
</file>