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836"/>
        <w:gridCol w:w="767"/>
        <w:gridCol w:w="1305"/>
        <w:gridCol w:w="892"/>
        <w:gridCol w:w="1102"/>
        <w:gridCol w:w="2340"/>
      </w:tblGrid>
      <w:tr w14:paraId="5E18F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07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52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鄂尔多斯市中心医院会议室改造项目清单</w:t>
            </w:r>
          </w:p>
        </w:tc>
      </w:tr>
      <w:tr w14:paraId="473A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07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7D59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918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9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1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B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F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0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5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总价格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2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工艺及材料</w:t>
            </w:r>
          </w:p>
        </w:tc>
      </w:tr>
      <w:tr w14:paraId="7101C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79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0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人工拆除及清运下楼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6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C5B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DD9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9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4-5个工</w:t>
            </w:r>
          </w:p>
        </w:tc>
      </w:tr>
      <w:tr w14:paraId="69382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14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F0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垃圾清运处理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2C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68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52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C79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4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2-3车（三轮车）</w:t>
            </w:r>
          </w:p>
        </w:tc>
      </w:tr>
      <w:tr w14:paraId="5587C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EA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D1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阻燃石膏板天花造型吊顶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3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9E4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39D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7C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螺纹吊杆+轻钢轮毂/木龙骨打底、双层阻燃石膏板造型吊顶安装</w:t>
            </w:r>
          </w:p>
        </w:tc>
      </w:tr>
      <w:tr w14:paraId="4A503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防撞饰面板/格栅板整装墙面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F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121.0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651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C4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F6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墙面用防撞木饰面板结合实木格栅板、厚度：8mm规格：1200*2800</w:t>
            </w:r>
          </w:p>
        </w:tc>
      </w:tr>
      <w:tr w14:paraId="41C5D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BV-4mm2铜芯线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E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9AB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6F3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1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4mm国标线</w:t>
            </w:r>
          </w:p>
        </w:tc>
      </w:tr>
      <w:tr w14:paraId="44BB3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C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1.5平国标护套线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D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AEE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5BC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00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1.5国标线</w:t>
            </w:r>
          </w:p>
        </w:tc>
      </w:tr>
      <w:tr w14:paraId="6A632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80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4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筒灯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CB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3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3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2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8W 3500K </w:t>
            </w:r>
          </w:p>
        </w:tc>
      </w:tr>
      <w:tr w14:paraId="32BE4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coB灯带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B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A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1E6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03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</w:tr>
      <w:tr w14:paraId="3F90F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9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五孔插座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6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E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E9F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935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DB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1.公牛专业插座。</w:t>
            </w:r>
          </w:p>
        </w:tc>
      </w:tr>
      <w:tr w14:paraId="2C01F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C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双开开关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37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88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6F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D3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1.公牛专业双开开关。</w:t>
            </w:r>
          </w:p>
        </w:tc>
      </w:tr>
      <w:tr w14:paraId="6BEE9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1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D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强弱电人工布线安装费用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B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E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750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FA6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A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包含 新吊顶布线、灯具安装、音响设备线路安装改造、电子屏安装、会议电视安装</w:t>
            </w:r>
          </w:p>
        </w:tc>
      </w:tr>
      <w:tr w14:paraId="717B1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1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顶面刮白、乳胶漆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7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65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2B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58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石膏补平、刮腻子两遍、乳胶漆一遍</w:t>
            </w:r>
          </w:p>
        </w:tc>
      </w:tr>
      <w:tr w14:paraId="35020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D6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A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“鄂尔多斯市中心医院+LG”迷你发光字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21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cm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D3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506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0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C6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亚克力迷你发光字安装</w:t>
            </w:r>
          </w:p>
        </w:tc>
      </w:tr>
      <w:tr w14:paraId="77225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2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3匹空调吊机2台（包含2台外机）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2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B03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E3F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F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3匹天花机、一拖一机型</w:t>
            </w:r>
          </w:p>
        </w:tc>
      </w:tr>
      <w:tr w14:paraId="2B155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BA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现场施工保护措施及物料</w:t>
            </w:r>
          </w:p>
        </w:tc>
        <w:tc>
          <w:tcPr>
            <w:tcW w:w="7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6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3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 </w:t>
            </w: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577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55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97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石膏板铺设做地面保护、设备保护</w:t>
            </w:r>
          </w:p>
        </w:tc>
      </w:tr>
      <w:tr w14:paraId="74279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A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3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机构胶、发泡胶、螺丝钉等辅料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42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79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83A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4E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机构胶、发泡胶、螺丝钉等施工辅料</w:t>
            </w:r>
          </w:p>
        </w:tc>
      </w:tr>
      <w:tr w14:paraId="2347D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F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垃圾清运及打扫卫生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D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69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E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BF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A9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倾倒垃圾、打扫卫生</w:t>
            </w:r>
          </w:p>
        </w:tc>
      </w:tr>
      <w:tr w14:paraId="67534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2B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D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创维会议专用电视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9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835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16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A1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购置、安装（触摸智能）</w:t>
            </w:r>
          </w:p>
        </w:tc>
      </w:tr>
      <w:tr w14:paraId="506CF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0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转椅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8D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3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959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844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1E5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862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2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1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536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D68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2367833">
      <w:pPr>
        <w:rPr>
          <w:rFonts w:hint="eastAsia"/>
          <w:lang w:val="en-US" w:eastAsia="zh-CN"/>
        </w:rPr>
      </w:pPr>
    </w:p>
    <w:p w14:paraId="538F83A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注：本清单需填写完整随报价单共同密封，作为报价单的一部分。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A27CFD"/>
    <w:rsid w:val="5CE8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476</Words>
  <Characters>572</Characters>
  <Lines>0</Lines>
  <Paragraphs>0</Paragraphs>
  <TotalTime>2</TotalTime>
  <ScaleCrop>false</ScaleCrop>
  <LinksUpToDate>false</LinksUpToDate>
  <CharactersWithSpaces>596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2026-08-05T09:12:00Z</dcterms:created>
  <dc:creator>1</dc:creator>
  <cp:lastModifiedBy>赵利平</cp:lastModifiedBy>
  <dcterms:modified xsi:type="dcterms:W3CDTF">2026-08-05T09:25:53Z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eyJoZGlkIjoiZjVhOWYyYTBiYTMzYmJmMGE0ZTUzNzcxMGEyMzczZWIiLCJ1c2VySWQiOiIzOTgyNTI1ODcifQ==</vt:lpwstr>
  </property>
  <property fmtid="{D5CDD505-2E9C-101B-9397-08002B2CF9AE}" pid="4" name="ICV">
    <vt:lpwstr>D06AF448CE9A44DF873904F8C0609D7B_12</vt:lpwstr>
  </property>
</Properties>
</file>