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63B651">
      <w:pPr>
        <w:numPr>
          <w:ilvl w:val="0"/>
          <w:numId w:val="0"/>
        </w:numPr>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鄂尔多斯市中心医院</w:t>
      </w:r>
    </w:p>
    <w:p w14:paraId="4460EAC3">
      <w:pPr>
        <w:numPr>
          <w:ilvl w:val="0"/>
          <w:numId w:val="0"/>
        </w:numPr>
        <w:jc w:val="center"/>
        <w:rPr>
          <w:rFonts w:hint="eastAsia" w:ascii="宋体" w:hAnsi="宋体" w:eastAsia="宋体" w:cs="宋体"/>
          <w:b/>
          <w:bCs/>
          <w:sz w:val="44"/>
          <w:szCs w:val="44"/>
          <w:lang w:val="en-US" w:eastAsia="zh-CN"/>
        </w:rPr>
      </w:pPr>
    </w:p>
    <w:p w14:paraId="7855E913">
      <w:pPr>
        <w:numPr>
          <w:ilvl w:val="0"/>
          <w:numId w:val="0"/>
        </w:numPr>
        <w:jc w:val="center"/>
        <w:rPr>
          <w:rFonts w:hint="eastAsia" w:ascii="宋体" w:hAnsi="宋体" w:eastAsia="宋体" w:cs="宋体"/>
          <w:b/>
          <w:bCs/>
          <w:sz w:val="44"/>
          <w:szCs w:val="44"/>
          <w:lang w:val="en-US" w:eastAsia="zh-CN"/>
        </w:rPr>
      </w:pPr>
    </w:p>
    <w:p w14:paraId="24BCF1D6">
      <w:pPr>
        <w:numPr>
          <w:ilvl w:val="0"/>
          <w:numId w:val="0"/>
        </w:numPr>
        <w:ind w:firstLine="2650" w:firstLineChars="600"/>
        <w:jc w:val="both"/>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院内招采文件</w:t>
      </w:r>
    </w:p>
    <w:p w14:paraId="1A2146B2">
      <w:pPr>
        <w:numPr>
          <w:ilvl w:val="0"/>
          <w:numId w:val="0"/>
        </w:numPr>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drawing>
          <wp:inline distT="0" distB="0" distL="114300" distR="114300">
            <wp:extent cx="2570480" cy="2570480"/>
            <wp:effectExtent l="0" t="0" r="0" b="0"/>
            <wp:docPr id="2" name="图片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LOGO"/>
                    <pic:cNvPicPr>
                      <a:picLocks noChangeAspect="1"/>
                    </pic:cNvPicPr>
                  </pic:nvPicPr>
                  <pic:blipFill>
                    <a:blip r:embed="rId4"/>
                    <a:stretch>
                      <a:fillRect/>
                    </a:stretch>
                  </pic:blipFill>
                  <pic:spPr>
                    <a:xfrm>
                      <a:off x="0" y="0"/>
                      <a:ext cx="2570480" cy="2570480"/>
                    </a:xfrm>
                    <a:prstGeom prst="rect">
                      <a:avLst/>
                    </a:prstGeom>
                  </pic:spPr>
                </pic:pic>
              </a:graphicData>
            </a:graphic>
          </wp:inline>
        </w:drawing>
      </w:r>
    </w:p>
    <w:p w14:paraId="0909C157">
      <w:pPr>
        <w:numPr>
          <w:ilvl w:val="0"/>
          <w:numId w:val="0"/>
        </w:numPr>
        <w:rPr>
          <w:rFonts w:hint="eastAsia" w:ascii="宋体" w:hAnsi="宋体" w:eastAsia="宋体" w:cs="宋体"/>
          <w:b/>
          <w:bCs/>
          <w:lang w:val="en-US" w:eastAsia="zh-CN"/>
        </w:rPr>
      </w:pPr>
      <w:r>
        <w:rPr>
          <w:rFonts w:hint="eastAsia" w:ascii="宋体" w:hAnsi="宋体" w:eastAsia="宋体" w:cs="宋体"/>
          <w:b/>
          <w:bCs/>
          <w:lang w:val="en-US" w:eastAsia="zh-CN"/>
        </w:rPr>
        <w:t xml:space="preserve">                          </w:t>
      </w:r>
    </w:p>
    <w:p w14:paraId="4765CAF4">
      <w:pPr>
        <w:numPr>
          <w:ilvl w:val="0"/>
          <w:numId w:val="0"/>
        </w:numPr>
        <w:rPr>
          <w:rFonts w:hint="eastAsia" w:ascii="宋体" w:hAnsi="宋体" w:eastAsia="宋体" w:cs="宋体"/>
          <w:b/>
          <w:bCs/>
          <w:lang w:val="en-US" w:eastAsia="zh-CN"/>
        </w:rPr>
      </w:pPr>
    </w:p>
    <w:p w14:paraId="1EA16BF7">
      <w:pPr>
        <w:numPr>
          <w:ilvl w:val="0"/>
          <w:numId w:val="0"/>
        </w:numPr>
        <w:rPr>
          <w:rFonts w:hint="eastAsia" w:ascii="宋体" w:hAnsi="宋体" w:eastAsia="宋体" w:cs="宋体"/>
          <w:b/>
          <w:bCs/>
          <w:lang w:val="en-US" w:eastAsia="zh-CN"/>
        </w:rPr>
      </w:pPr>
    </w:p>
    <w:p w14:paraId="594118B3">
      <w:pPr>
        <w:numPr>
          <w:ilvl w:val="0"/>
          <w:numId w:val="0"/>
        </w:numPr>
        <w:rPr>
          <w:rFonts w:hint="eastAsia" w:ascii="宋体" w:hAnsi="宋体" w:eastAsia="宋体" w:cs="宋体"/>
          <w:b/>
          <w:bCs/>
          <w:lang w:val="en-US" w:eastAsia="zh-CN"/>
        </w:rPr>
      </w:pPr>
    </w:p>
    <w:p w14:paraId="15ACEF2E">
      <w:pPr>
        <w:numPr>
          <w:ilvl w:val="0"/>
          <w:numId w:val="0"/>
        </w:numPr>
        <w:rPr>
          <w:rFonts w:hint="eastAsia" w:ascii="宋体" w:hAnsi="宋体" w:eastAsia="宋体" w:cs="宋体"/>
          <w:b/>
          <w:bCs/>
          <w:lang w:val="en-US" w:eastAsia="zh-CN"/>
        </w:rPr>
      </w:pPr>
    </w:p>
    <w:p w14:paraId="3A088841">
      <w:pPr>
        <w:numPr>
          <w:ilvl w:val="0"/>
          <w:numId w:val="0"/>
        </w:numPr>
        <w:rPr>
          <w:rFonts w:hint="eastAsia" w:ascii="宋体" w:hAnsi="宋体" w:eastAsia="宋体" w:cs="宋体"/>
          <w:b/>
          <w:bCs/>
          <w:lang w:val="en-US" w:eastAsia="zh-CN"/>
        </w:rPr>
      </w:pPr>
    </w:p>
    <w:p w14:paraId="7725592C">
      <w:pPr>
        <w:numPr>
          <w:ilvl w:val="0"/>
          <w:numId w:val="0"/>
        </w:numPr>
        <w:rPr>
          <w:rFonts w:hint="eastAsia" w:ascii="宋体" w:hAnsi="宋体" w:eastAsia="宋体" w:cs="宋体"/>
          <w:b/>
          <w:bCs/>
          <w:lang w:val="en-US" w:eastAsia="zh-CN"/>
        </w:rPr>
      </w:pPr>
    </w:p>
    <w:p w14:paraId="40D4F4C5">
      <w:pPr>
        <w:numPr>
          <w:ilvl w:val="0"/>
          <w:numId w:val="0"/>
        </w:numPr>
        <w:rPr>
          <w:rFonts w:hint="eastAsia" w:ascii="宋体" w:hAnsi="宋体" w:eastAsia="宋体" w:cs="宋体"/>
          <w:b/>
          <w:bCs/>
          <w:lang w:val="en-US" w:eastAsia="zh-CN"/>
        </w:rPr>
      </w:pPr>
    </w:p>
    <w:p w14:paraId="1B580E17">
      <w:pPr>
        <w:numPr>
          <w:ilvl w:val="0"/>
          <w:numId w:val="0"/>
        </w:numPr>
        <w:rPr>
          <w:rFonts w:hint="eastAsia" w:ascii="宋体" w:hAnsi="宋体" w:eastAsia="宋体" w:cs="宋体"/>
          <w:b/>
          <w:bCs/>
          <w:lang w:val="en-US" w:eastAsia="zh-CN"/>
        </w:rPr>
      </w:pPr>
    </w:p>
    <w:p w14:paraId="72DBCD02">
      <w:pPr>
        <w:numPr>
          <w:ilvl w:val="0"/>
          <w:numId w:val="0"/>
        </w:numPr>
        <w:jc w:val="center"/>
        <w:rPr>
          <w:rFonts w:hint="eastAsia" w:ascii="宋体" w:hAnsi="宋体" w:eastAsia="宋体" w:cs="宋体"/>
          <w:b/>
          <w:i w:val="0"/>
          <w:caps/>
          <w:color w:val="333333"/>
          <w:spacing w:val="0"/>
          <w:sz w:val="36"/>
          <w:szCs w:val="36"/>
          <w:lang w:val="en-US" w:eastAsia="zh-CN"/>
        </w:rPr>
      </w:pPr>
      <w:bookmarkStart w:id="1" w:name="_GoBack"/>
      <w:r>
        <w:rPr>
          <w:rFonts w:hint="eastAsia" w:ascii="宋体" w:hAnsi="宋体" w:eastAsia="宋体" w:cs="宋体"/>
          <w:b/>
          <w:i w:val="0"/>
          <w:caps/>
          <w:color w:val="333333"/>
          <w:spacing w:val="0"/>
          <w:sz w:val="36"/>
          <w:szCs w:val="36"/>
          <w:lang w:val="en-US" w:eastAsia="zh-CN"/>
        </w:rPr>
        <w:t>医用升温毯项目</w:t>
      </w:r>
    </w:p>
    <w:bookmarkEnd w:id="1"/>
    <w:p w14:paraId="13F46CBC">
      <w:pPr>
        <w:numPr>
          <w:ilvl w:val="0"/>
          <w:numId w:val="0"/>
        </w:numPr>
        <w:jc w:val="center"/>
        <w:rPr>
          <w:rFonts w:hint="eastAsia" w:ascii="宋体" w:hAnsi="宋体" w:eastAsia="宋体" w:cs="宋体"/>
          <w:b/>
          <w:bCs/>
          <w:sz w:val="36"/>
          <w:szCs w:val="36"/>
          <w:lang w:val="en-US" w:eastAsia="zh-CN"/>
        </w:rPr>
      </w:pPr>
      <w:r>
        <w:rPr>
          <w:rFonts w:hint="eastAsia" w:ascii="宋体" w:hAnsi="宋体" w:eastAsia="宋体" w:cs="宋体"/>
          <w:b/>
          <w:bCs/>
          <w:sz w:val="36"/>
          <w:szCs w:val="36"/>
          <w:lang w:val="en-US" w:eastAsia="zh-CN"/>
        </w:rPr>
        <w:t>2026年8月14日</w:t>
      </w:r>
    </w:p>
    <w:p w14:paraId="3DED3793">
      <w:pPr>
        <w:numPr>
          <w:ilvl w:val="0"/>
          <w:numId w:val="0"/>
        </w:numP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 xml:space="preserve">  </w:t>
      </w:r>
    </w:p>
    <w:p w14:paraId="7C4971ED">
      <w:pPr>
        <w:numPr>
          <w:ilvl w:val="0"/>
          <w:numId w:val="0"/>
        </w:numPr>
        <w:spacing w:line="360" w:lineRule="auto"/>
        <w:jc w:val="left"/>
        <w:rPr>
          <w:rFonts w:hint="eastAsia" w:hAnsi="宋体"/>
          <w:sz w:val="24"/>
          <w:szCs w:val="24"/>
          <w:lang w:val="en-US" w:eastAsia="zh-CN"/>
        </w:rPr>
      </w:pPr>
    </w:p>
    <w:p w14:paraId="7F07E20D">
      <w:pPr>
        <w:numPr>
          <w:ilvl w:val="0"/>
          <w:numId w:val="0"/>
        </w:numPr>
        <w:spacing w:line="360" w:lineRule="auto"/>
        <w:jc w:val="left"/>
        <w:rPr>
          <w:rFonts w:hint="eastAsia" w:hAnsi="宋体"/>
          <w:sz w:val="24"/>
          <w:szCs w:val="24"/>
          <w:lang w:val="en-US" w:eastAsia="zh-CN"/>
        </w:rPr>
      </w:pPr>
    </w:p>
    <w:p w14:paraId="1D33FED8">
      <w:pPr>
        <w:numPr>
          <w:ilvl w:val="0"/>
          <w:numId w:val="0"/>
        </w:numPr>
        <w:spacing w:line="360" w:lineRule="auto"/>
        <w:jc w:val="left"/>
        <w:rPr>
          <w:rFonts w:hint="eastAsia" w:hAnsi="宋体"/>
          <w:sz w:val="24"/>
          <w:szCs w:val="24"/>
          <w:lang w:val="en-US" w:eastAsia="zh-CN"/>
        </w:rPr>
      </w:pPr>
    </w:p>
    <w:p w14:paraId="0B0E5296">
      <w:pPr>
        <w:numPr>
          <w:ilvl w:val="0"/>
          <w:numId w:val="0"/>
        </w:numPr>
        <w:spacing w:line="360" w:lineRule="auto"/>
        <w:jc w:val="left"/>
        <w:rPr>
          <w:rFonts w:hint="eastAsia" w:hAnsi="宋体"/>
          <w:sz w:val="24"/>
          <w:szCs w:val="24"/>
          <w:lang w:val="en-US" w:eastAsia="zh-CN"/>
        </w:rPr>
      </w:pPr>
    </w:p>
    <w:p w14:paraId="1680CABB">
      <w:pPr>
        <w:numPr>
          <w:ilvl w:val="0"/>
          <w:numId w:val="0"/>
        </w:numPr>
        <w:spacing w:line="360" w:lineRule="auto"/>
        <w:jc w:val="left"/>
        <w:rPr>
          <w:rFonts w:hint="eastAsia" w:hAnsi="宋体"/>
          <w:sz w:val="24"/>
          <w:szCs w:val="24"/>
          <w:lang w:val="en-US" w:eastAsia="zh-CN"/>
        </w:rPr>
      </w:pPr>
    </w:p>
    <w:p w14:paraId="45BBB40C">
      <w:pPr>
        <w:keepNext w:val="0"/>
        <w:keepLines w:val="0"/>
        <w:pageBreakBefore w:val="0"/>
        <w:widowControl w:val="0"/>
        <w:numPr>
          <w:ilvl w:val="0"/>
          <w:numId w:val="1"/>
        </w:numPr>
        <w:kinsoku/>
        <w:wordWrap/>
        <w:overflowPunct/>
        <w:topLinePunct w:val="0"/>
        <w:autoSpaceDE/>
        <w:autoSpaceDN/>
        <w:bidi w:val="0"/>
        <w:adjustRightInd/>
        <w:snapToGrid/>
        <w:spacing w:line="360" w:lineRule="auto"/>
        <w:jc w:val="center"/>
        <w:textAlignment w:val="auto"/>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项目信息</w:t>
      </w:r>
    </w:p>
    <w:p w14:paraId="59BC4195">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宋体" w:hAnsi="宋体" w:eastAsia="宋体" w:cs="宋体"/>
          <w:b/>
          <w:bCs/>
          <w:sz w:val="32"/>
          <w:szCs w:val="32"/>
          <w:lang w:val="en-US" w:eastAsia="zh-CN"/>
        </w:rPr>
      </w:pPr>
    </w:p>
    <w:p w14:paraId="1D1B034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2" w:firstLineChars="200"/>
        <w:textAlignment w:val="auto"/>
        <w:rPr>
          <w:rFonts w:hint="default" w:ascii="宋体" w:hAnsi="宋体" w:eastAsia="宋体" w:cs="宋体"/>
          <w:b/>
          <w:bCs/>
          <w:sz w:val="28"/>
          <w:szCs w:val="28"/>
          <w:lang w:val="en-US" w:eastAsia="zh-CN"/>
        </w:rPr>
      </w:pPr>
      <w:r>
        <w:rPr>
          <w:rFonts w:hint="eastAsia" w:ascii="宋体" w:hAnsi="宋体" w:eastAsia="宋体" w:cs="宋体"/>
          <w:b/>
          <w:bCs/>
          <w:sz w:val="28"/>
          <w:szCs w:val="28"/>
          <w:lang w:val="en-US" w:eastAsia="zh-CN"/>
        </w:rPr>
        <w:t xml:space="preserve">一、商务条款  </w:t>
      </w:r>
      <w:r>
        <w:rPr>
          <w:rFonts w:hint="eastAsia" w:ascii="宋体" w:hAnsi="宋体" w:eastAsia="宋体" w:cs="宋体"/>
          <w:b/>
          <w:bCs/>
          <w:sz w:val="24"/>
          <w:szCs w:val="24"/>
          <w:lang w:val="en-US" w:eastAsia="zh-CN"/>
        </w:rPr>
        <w:t xml:space="preserve">                              </w:t>
      </w:r>
      <w:r>
        <w:rPr>
          <w:rFonts w:hint="eastAsia" w:ascii="宋体" w:hAnsi="宋体" w:eastAsia="宋体" w:cs="宋体"/>
          <w:b/>
          <w:bCs/>
          <w:sz w:val="28"/>
          <w:szCs w:val="28"/>
          <w:lang w:val="en-US" w:eastAsia="zh-CN"/>
        </w:rPr>
        <w:t xml:space="preserve"> 货币单位：元</w:t>
      </w:r>
    </w:p>
    <w:tbl>
      <w:tblPr>
        <w:tblStyle w:val="12"/>
        <w:tblW w:w="966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91"/>
        <w:gridCol w:w="2964"/>
        <w:gridCol w:w="1200"/>
        <w:gridCol w:w="1079"/>
        <w:gridCol w:w="1683"/>
        <w:gridCol w:w="1650"/>
      </w:tblGrid>
      <w:tr w14:paraId="36CCC5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8" w:hRule="atLeast"/>
          <w:jc w:val="center"/>
        </w:trPr>
        <w:tc>
          <w:tcPr>
            <w:tcW w:w="1091" w:type="dxa"/>
            <w:vAlign w:val="center"/>
          </w:tcPr>
          <w:p w14:paraId="20A90467">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序号</w:t>
            </w:r>
          </w:p>
        </w:tc>
        <w:tc>
          <w:tcPr>
            <w:tcW w:w="2964" w:type="dxa"/>
            <w:vAlign w:val="center"/>
          </w:tcPr>
          <w:p w14:paraId="48997947">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名称</w:t>
            </w:r>
          </w:p>
        </w:tc>
        <w:tc>
          <w:tcPr>
            <w:tcW w:w="1200" w:type="dxa"/>
            <w:vAlign w:val="center"/>
          </w:tcPr>
          <w:p w14:paraId="0C3B0C27">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单位</w:t>
            </w:r>
          </w:p>
        </w:tc>
        <w:tc>
          <w:tcPr>
            <w:tcW w:w="1079" w:type="dxa"/>
            <w:vAlign w:val="center"/>
          </w:tcPr>
          <w:p w14:paraId="1EBA3908">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数量</w:t>
            </w:r>
          </w:p>
        </w:tc>
        <w:tc>
          <w:tcPr>
            <w:tcW w:w="1683" w:type="dxa"/>
            <w:vAlign w:val="center"/>
          </w:tcPr>
          <w:p w14:paraId="795EFDD1">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预算单价</w:t>
            </w:r>
          </w:p>
        </w:tc>
        <w:tc>
          <w:tcPr>
            <w:tcW w:w="1650" w:type="dxa"/>
            <w:vAlign w:val="center"/>
          </w:tcPr>
          <w:p w14:paraId="7F7EC5A8">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预算总价</w:t>
            </w:r>
          </w:p>
        </w:tc>
      </w:tr>
      <w:tr w14:paraId="066E3D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091" w:type="dxa"/>
            <w:vAlign w:val="center"/>
          </w:tcPr>
          <w:p w14:paraId="245249CC">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w:t>
            </w:r>
          </w:p>
        </w:tc>
        <w:tc>
          <w:tcPr>
            <w:tcW w:w="2964" w:type="dxa"/>
            <w:vAlign w:val="center"/>
          </w:tcPr>
          <w:p w14:paraId="28E82216">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sz w:val="28"/>
                <w:szCs w:val="28"/>
                <w:lang w:eastAsia="zh-CN"/>
              </w:rPr>
              <w:t>医用升温毯</w:t>
            </w:r>
            <w:r>
              <w:rPr>
                <w:rFonts w:hint="eastAsia" w:ascii="宋体" w:hAnsi="宋体" w:eastAsia="宋体"/>
                <w:sz w:val="28"/>
                <w:szCs w:val="28"/>
                <w:lang w:val="en-US" w:eastAsia="zh-CN"/>
              </w:rPr>
              <w:t>项目</w:t>
            </w:r>
          </w:p>
        </w:tc>
        <w:tc>
          <w:tcPr>
            <w:tcW w:w="1200" w:type="dxa"/>
            <w:vAlign w:val="center"/>
          </w:tcPr>
          <w:p w14:paraId="5F5AAD2D">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套</w:t>
            </w:r>
          </w:p>
        </w:tc>
        <w:tc>
          <w:tcPr>
            <w:tcW w:w="1079" w:type="dxa"/>
            <w:vAlign w:val="center"/>
          </w:tcPr>
          <w:p w14:paraId="254BB3E3">
            <w:pPr>
              <w:widowControl/>
              <w:jc w:val="center"/>
              <w:textAlignment w:val="center"/>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10</w:t>
            </w:r>
          </w:p>
        </w:tc>
        <w:tc>
          <w:tcPr>
            <w:tcW w:w="1683" w:type="dxa"/>
            <w:vAlign w:val="center"/>
          </w:tcPr>
          <w:p w14:paraId="15CB0897">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23000</w:t>
            </w:r>
          </w:p>
        </w:tc>
        <w:tc>
          <w:tcPr>
            <w:tcW w:w="1650" w:type="dxa"/>
            <w:vAlign w:val="center"/>
          </w:tcPr>
          <w:p w14:paraId="09BAA716">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230000</w:t>
            </w:r>
          </w:p>
        </w:tc>
      </w:tr>
      <w:tr w14:paraId="212296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091" w:type="dxa"/>
            <w:vAlign w:val="center"/>
          </w:tcPr>
          <w:p w14:paraId="46937A33">
            <w:pPr>
              <w:widowControl/>
              <w:jc w:val="center"/>
              <w:textAlignment w:val="center"/>
              <w:rPr>
                <w:rFonts w:hint="eastAsia" w:ascii="宋体" w:hAnsi="宋体" w:eastAsia="宋体" w:cs="宋体"/>
                <w:kern w:val="0"/>
                <w:sz w:val="28"/>
                <w:szCs w:val="28"/>
                <w:lang w:val="en-US" w:eastAsia="zh-CN"/>
              </w:rPr>
            </w:pPr>
          </w:p>
        </w:tc>
        <w:tc>
          <w:tcPr>
            <w:tcW w:w="6926" w:type="dxa"/>
            <w:gridSpan w:val="4"/>
            <w:vAlign w:val="center"/>
          </w:tcPr>
          <w:p w14:paraId="2288F10D">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总价合计</w:t>
            </w:r>
          </w:p>
        </w:tc>
        <w:tc>
          <w:tcPr>
            <w:tcW w:w="1650" w:type="dxa"/>
            <w:vAlign w:val="center"/>
          </w:tcPr>
          <w:p w14:paraId="2D7E2909">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230000</w:t>
            </w:r>
          </w:p>
        </w:tc>
      </w:tr>
      <w:tr w14:paraId="3F28C0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091" w:type="dxa"/>
            <w:vAlign w:val="center"/>
          </w:tcPr>
          <w:p w14:paraId="174F8D8D">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2</w:t>
            </w:r>
          </w:p>
        </w:tc>
        <w:tc>
          <w:tcPr>
            <w:tcW w:w="2964" w:type="dxa"/>
            <w:vAlign w:val="center"/>
          </w:tcPr>
          <w:p w14:paraId="6BEA2627">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交付使用时间</w:t>
            </w:r>
          </w:p>
        </w:tc>
        <w:tc>
          <w:tcPr>
            <w:tcW w:w="5612" w:type="dxa"/>
            <w:gridSpan w:val="4"/>
            <w:vAlign w:val="center"/>
          </w:tcPr>
          <w:p w14:paraId="26FCA68B">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合同签订后30日内到货</w:t>
            </w:r>
          </w:p>
        </w:tc>
      </w:tr>
      <w:tr w14:paraId="72D3FD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091" w:type="dxa"/>
            <w:vAlign w:val="center"/>
          </w:tcPr>
          <w:p w14:paraId="47BC0596">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3</w:t>
            </w:r>
          </w:p>
        </w:tc>
        <w:tc>
          <w:tcPr>
            <w:tcW w:w="2964" w:type="dxa"/>
            <w:vAlign w:val="center"/>
          </w:tcPr>
          <w:p w14:paraId="06152501">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质保期</w:t>
            </w:r>
          </w:p>
        </w:tc>
        <w:tc>
          <w:tcPr>
            <w:tcW w:w="5612" w:type="dxa"/>
            <w:gridSpan w:val="4"/>
            <w:vAlign w:val="center"/>
          </w:tcPr>
          <w:p w14:paraId="22382FFB">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3年</w:t>
            </w:r>
          </w:p>
        </w:tc>
      </w:tr>
      <w:tr w14:paraId="1728EB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68" w:hRule="atLeast"/>
          <w:jc w:val="center"/>
        </w:trPr>
        <w:tc>
          <w:tcPr>
            <w:tcW w:w="1091" w:type="dxa"/>
            <w:vAlign w:val="center"/>
          </w:tcPr>
          <w:p w14:paraId="4025087E">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4</w:t>
            </w:r>
          </w:p>
        </w:tc>
        <w:tc>
          <w:tcPr>
            <w:tcW w:w="2964" w:type="dxa"/>
            <w:vAlign w:val="center"/>
          </w:tcPr>
          <w:p w14:paraId="70CBD992">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付款方式</w:t>
            </w:r>
          </w:p>
        </w:tc>
        <w:tc>
          <w:tcPr>
            <w:tcW w:w="5612" w:type="dxa"/>
            <w:gridSpan w:val="4"/>
            <w:vAlign w:val="center"/>
          </w:tcPr>
          <w:p w14:paraId="5B702D95">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设备验收通过后支付总货款的 100% 。</w:t>
            </w:r>
          </w:p>
        </w:tc>
      </w:tr>
      <w:tr w14:paraId="4F9E14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8" w:hRule="atLeast"/>
          <w:jc w:val="center"/>
        </w:trPr>
        <w:tc>
          <w:tcPr>
            <w:tcW w:w="1091" w:type="dxa"/>
            <w:vAlign w:val="center"/>
          </w:tcPr>
          <w:p w14:paraId="38EF8ADC">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5</w:t>
            </w:r>
          </w:p>
        </w:tc>
        <w:tc>
          <w:tcPr>
            <w:tcW w:w="2964" w:type="dxa"/>
            <w:vAlign w:val="center"/>
          </w:tcPr>
          <w:p w14:paraId="1589A681">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交付地点</w:t>
            </w:r>
          </w:p>
        </w:tc>
        <w:tc>
          <w:tcPr>
            <w:tcW w:w="5612" w:type="dxa"/>
            <w:gridSpan w:val="4"/>
            <w:vAlign w:val="center"/>
          </w:tcPr>
          <w:p w14:paraId="4E40ACE5">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鄂尔多斯市中心医院</w:t>
            </w:r>
          </w:p>
        </w:tc>
      </w:tr>
      <w:tr w14:paraId="666E95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8" w:hRule="atLeast"/>
          <w:jc w:val="center"/>
        </w:trPr>
        <w:tc>
          <w:tcPr>
            <w:tcW w:w="1091" w:type="dxa"/>
            <w:vAlign w:val="center"/>
          </w:tcPr>
          <w:p w14:paraId="35BE113D">
            <w:pPr>
              <w:widowControl/>
              <w:jc w:val="center"/>
              <w:textAlignment w:val="center"/>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6</w:t>
            </w:r>
          </w:p>
        </w:tc>
        <w:tc>
          <w:tcPr>
            <w:tcW w:w="2964" w:type="dxa"/>
            <w:vAlign w:val="center"/>
          </w:tcPr>
          <w:p w14:paraId="1D307CCE">
            <w:pPr>
              <w:widowControl/>
              <w:ind w:firstLine="840" w:firstLineChars="300"/>
              <w:jc w:val="both"/>
              <w:textAlignment w:val="center"/>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资质要求</w:t>
            </w:r>
          </w:p>
        </w:tc>
        <w:tc>
          <w:tcPr>
            <w:tcW w:w="5612" w:type="dxa"/>
            <w:gridSpan w:val="4"/>
            <w:vAlign w:val="center"/>
          </w:tcPr>
          <w:p w14:paraId="55D05AF5">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若投标产品为第三类医疗设备，投标人须在投标文件中提供其在有效期内的医疗器械经营许可证，且经营范围包含与投标产品相对应的品类；若投标产品为第二类医疗设备，投标人须提供其在有效期内的医疗器械经营备案凭证，且经营范围包含与投标产品相对应的品类；若投标产品为第一类医疗设备，投标人提供其在有效期内的营业执照中的经营范围须包含第一类医疗器械销售。</w:t>
            </w:r>
          </w:p>
        </w:tc>
      </w:tr>
    </w:tbl>
    <w:p w14:paraId="0EA3684B">
      <w:pPr>
        <w:rPr>
          <w:rFonts w:hint="eastAsia" w:hAnsi="宋体"/>
          <w:sz w:val="24"/>
          <w:szCs w:val="24"/>
          <w:lang w:val="en-US" w:eastAsia="zh-CN"/>
        </w:rPr>
      </w:pPr>
    </w:p>
    <w:p w14:paraId="7B16FD9C">
      <w:pPr>
        <w:rPr>
          <w:rFonts w:hint="eastAsia" w:hAnsi="宋体"/>
          <w:sz w:val="24"/>
          <w:szCs w:val="24"/>
          <w:lang w:val="en-US" w:eastAsia="zh-CN"/>
        </w:rPr>
      </w:pPr>
    </w:p>
    <w:p w14:paraId="6E4C0A80">
      <w:pPr>
        <w:rPr>
          <w:rFonts w:hint="eastAsia" w:hAnsi="宋体"/>
          <w:sz w:val="24"/>
          <w:szCs w:val="24"/>
          <w:lang w:val="en-US" w:eastAsia="zh-CN"/>
        </w:rPr>
      </w:pPr>
      <w:r>
        <w:rPr>
          <w:rFonts w:hint="eastAsia" w:hAnsi="宋体"/>
          <w:sz w:val="24"/>
          <w:szCs w:val="24"/>
          <w:lang w:val="en-US" w:eastAsia="zh-CN"/>
        </w:rPr>
        <w:t xml:space="preserve">  </w:t>
      </w:r>
    </w:p>
    <w:p w14:paraId="4C773A18">
      <w:pPr>
        <w:rPr>
          <w:rFonts w:hint="eastAsia" w:hAnsi="宋体"/>
          <w:sz w:val="24"/>
          <w:szCs w:val="24"/>
          <w:lang w:val="en-US" w:eastAsia="zh-CN"/>
        </w:rPr>
      </w:pPr>
    </w:p>
    <w:p w14:paraId="27E9B3E8">
      <w:pPr>
        <w:keepNext w:val="0"/>
        <w:keepLines w:val="0"/>
        <w:pageBreakBefore w:val="0"/>
        <w:widowControl/>
        <w:numPr>
          <w:ilvl w:val="0"/>
          <w:numId w:val="2"/>
        </w:numPr>
        <w:kinsoku/>
        <w:wordWrap/>
        <w:overflowPunct/>
        <w:topLinePunct w:val="0"/>
        <w:autoSpaceDE/>
        <w:autoSpaceDN/>
        <w:bidi w:val="0"/>
        <w:adjustRightInd/>
        <w:snapToGrid/>
        <w:ind w:firstLine="562" w:firstLineChars="200"/>
        <w:jc w:val="both"/>
        <w:textAlignment w:val="auto"/>
        <w:rPr>
          <w:rFonts w:hint="eastAsia" w:ascii="宋体" w:hAnsi="宋体" w:eastAsia="宋体" w:cs="宋体"/>
          <w:sz w:val="28"/>
          <w:szCs w:val="28"/>
          <w:lang w:val="en-US" w:eastAsia="zh-CN"/>
        </w:rPr>
      </w:pPr>
      <w:r>
        <w:rPr>
          <w:rFonts w:hint="eastAsia" w:ascii="宋体" w:hAnsi="宋体" w:eastAsia="宋体" w:cs="宋体"/>
          <w:b/>
          <w:bCs/>
          <w:sz w:val="28"/>
          <w:szCs w:val="28"/>
          <w:lang w:val="en-US" w:eastAsia="zh-CN"/>
        </w:rPr>
        <w:t>项目概况</w:t>
      </w:r>
    </w:p>
    <w:p w14:paraId="0DFDF49B">
      <w:pPr>
        <w:spacing w:line="360" w:lineRule="auto"/>
        <w:jc w:val="left"/>
        <w:rPr>
          <w:rFonts w:hint="eastAsia" w:ascii="宋体" w:hAnsi="宋体" w:eastAsia="宋体" w:cs="宋体"/>
          <w:sz w:val="24"/>
          <w:szCs w:val="24"/>
          <w:u w:val="single"/>
        </w:rPr>
      </w:pPr>
      <w:r>
        <w:rPr>
          <w:rFonts w:hint="eastAsia" w:ascii="宋体" w:hAnsi="宋体" w:eastAsia="宋体" w:cs="宋体"/>
          <w:sz w:val="24"/>
          <w:szCs w:val="24"/>
        </w:rPr>
        <w:t>（</w:t>
      </w:r>
      <w:r>
        <w:rPr>
          <w:rFonts w:hint="eastAsia" w:ascii="宋体" w:hAnsi="宋体" w:eastAsia="宋体" w:cs="宋体"/>
          <w:sz w:val="24"/>
          <w:szCs w:val="24"/>
          <w:lang w:val="en-US" w:eastAsia="zh-CN"/>
        </w:rPr>
        <w:t>一</w:t>
      </w:r>
      <w:r>
        <w:rPr>
          <w:rFonts w:hint="eastAsia" w:ascii="宋体" w:hAnsi="宋体" w:eastAsia="宋体" w:cs="宋体"/>
          <w:sz w:val="24"/>
          <w:szCs w:val="24"/>
        </w:rPr>
        <w:t>）项目基本情况介绍：</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本项目包含10套医用升温毯，用于术中患者保温。</w:t>
      </w:r>
    </w:p>
    <w:p w14:paraId="4417FFDC">
      <w:pPr>
        <w:spacing w:line="360" w:lineRule="auto"/>
        <w:jc w:val="left"/>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二</w:t>
      </w:r>
      <w:r>
        <w:rPr>
          <w:rFonts w:hint="eastAsia" w:ascii="宋体" w:hAnsi="宋体" w:eastAsia="宋体" w:cs="宋体"/>
          <w:sz w:val="24"/>
          <w:szCs w:val="24"/>
        </w:rPr>
        <w:t>）技术参数和要求（功能和质量）</w:t>
      </w:r>
    </w:p>
    <w:p w14:paraId="323768E0">
      <w:pPr>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1.医用升温毯</w:t>
      </w:r>
    </w:p>
    <w:tbl>
      <w:tblPr>
        <w:tblStyle w:val="11"/>
        <w:tblW w:w="8503" w:type="dxa"/>
        <w:jc w:val="center"/>
        <w:tblLayout w:type="fixed"/>
        <w:tblCellMar>
          <w:top w:w="0" w:type="dxa"/>
          <w:left w:w="108" w:type="dxa"/>
          <w:bottom w:w="0" w:type="dxa"/>
          <w:right w:w="108" w:type="dxa"/>
        </w:tblCellMar>
      </w:tblPr>
      <w:tblGrid>
        <w:gridCol w:w="692"/>
        <w:gridCol w:w="750"/>
        <w:gridCol w:w="7061"/>
      </w:tblGrid>
      <w:tr w14:paraId="014B3536">
        <w:tblPrEx>
          <w:tblCellMar>
            <w:top w:w="0" w:type="dxa"/>
            <w:left w:w="108" w:type="dxa"/>
            <w:bottom w:w="0" w:type="dxa"/>
            <w:right w:w="108" w:type="dxa"/>
          </w:tblCellMar>
        </w:tblPrEx>
        <w:trPr>
          <w:trHeight w:val="212"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183AC379">
            <w:pPr>
              <w:widowControl/>
              <w:spacing w:line="240" w:lineRule="auto"/>
              <w:jc w:val="center"/>
              <w:rPr>
                <w:rFonts w:hint="eastAsia" w:ascii="宋体" w:hAnsi="宋体" w:eastAsia="宋体" w:cs="宋体"/>
                <w:sz w:val="21"/>
                <w:szCs w:val="21"/>
              </w:rPr>
            </w:pPr>
            <w:r>
              <w:rPr>
                <w:rFonts w:hint="eastAsia" w:ascii="宋体" w:hAnsi="宋体" w:eastAsia="宋体" w:cs="宋体"/>
                <w:sz w:val="21"/>
                <w:szCs w:val="21"/>
              </w:rPr>
              <w:t>参数性质</w:t>
            </w:r>
          </w:p>
        </w:tc>
        <w:tc>
          <w:tcPr>
            <w:tcW w:w="750" w:type="dxa"/>
            <w:tcBorders>
              <w:top w:val="single" w:color="auto" w:sz="4" w:space="0"/>
              <w:left w:val="nil"/>
              <w:bottom w:val="single" w:color="auto" w:sz="4" w:space="0"/>
              <w:right w:val="single" w:color="auto" w:sz="4" w:space="0"/>
            </w:tcBorders>
            <w:vAlign w:val="center"/>
          </w:tcPr>
          <w:p w14:paraId="1E4DC799">
            <w:pPr>
              <w:widowControl/>
              <w:spacing w:line="240" w:lineRule="auto"/>
              <w:jc w:val="center"/>
              <w:rPr>
                <w:rFonts w:hint="eastAsia" w:ascii="宋体" w:hAnsi="宋体" w:eastAsia="宋体" w:cs="宋体"/>
                <w:sz w:val="21"/>
                <w:szCs w:val="21"/>
              </w:rPr>
            </w:pPr>
            <w:r>
              <w:rPr>
                <w:rFonts w:hint="eastAsia" w:ascii="宋体" w:hAnsi="宋体" w:eastAsia="宋体" w:cs="宋体"/>
                <w:sz w:val="21"/>
                <w:szCs w:val="21"/>
              </w:rPr>
              <w:t>编号</w:t>
            </w:r>
          </w:p>
        </w:tc>
        <w:tc>
          <w:tcPr>
            <w:tcW w:w="7061" w:type="dxa"/>
            <w:tcBorders>
              <w:top w:val="single" w:color="auto" w:sz="4" w:space="0"/>
              <w:left w:val="nil"/>
              <w:bottom w:val="single" w:color="auto" w:sz="4" w:space="0"/>
              <w:right w:val="single" w:color="auto" w:sz="4" w:space="0"/>
            </w:tcBorders>
            <w:vAlign w:val="center"/>
          </w:tcPr>
          <w:p w14:paraId="1846CB37">
            <w:pPr>
              <w:widowControl/>
              <w:spacing w:line="240" w:lineRule="auto"/>
              <w:jc w:val="center"/>
              <w:rPr>
                <w:rFonts w:hint="eastAsia" w:ascii="宋体" w:hAnsi="宋体" w:eastAsia="宋体" w:cs="宋体"/>
                <w:sz w:val="21"/>
                <w:szCs w:val="21"/>
                <w:lang w:eastAsia="zh-CN"/>
              </w:rPr>
            </w:pPr>
            <w:r>
              <w:rPr>
                <w:rFonts w:hint="eastAsia" w:ascii="宋体" w:hAnsi="宋体" w:eastAsia="宋体" w:cs="宋体"/>
                <w:sz w:val="21"/>
                <w:szCs w:val="21"/>
              </w:rPr>
              <w:t>技术参数和</w:t>
            </w:r>
            <w:r>
              <w:rPr>
                <w:rFonts w:hint="eastAsia" w:ascii="宋体" w:hAnsi="宋体" w:eastAsia="宋体" w:cs="宋体"/>
                <w:sz w:val="21"/>
                <w:szCs w:val="21"/>
                <w:lang w:val="en-US" w:eastAsia="zh-CN"/>
              </w:rPr>
              <w:t>要求</w:t>
            </w:r>
          </w:p>
        </w:tc>
      </w:tr>
      <w:tr w14:paraId="514740D9">
        <w:tblPrEx>
          <w:tblCellMar>
            <w:top w:w="0" w:type="dxa"/>
            <w:left w:w="108" w:type="dxa"/>
            <w:bottom w:w="0" w:type="dxa"/>
            <w:right w:w="108" w:type="dxa"/>
          </w:tblCellMar>
        </w:tblPrEx>
        <w:trPr>
          <w:trHeight w:val="20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34DCC7DA">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w:t>
            </w:r>
          </w:p>
        </w:tc>
        <w:tc>
          <w:tcPr>
            <w:tcW w:w="750" w:type="dxa"/>
            <w:tcBorders>
              <w:top w:val="single" w:color="auto" w:sz="4" w:space="0"/>
              <w:left w:val="nil"/>
              <w:bottom w:val="single" w:color="auto" w:sz="4" w:space="0"/>
              <w:right w:val="single" w:color="auto" w:sz="4" w:space="0"/>
            </w:tcBorders>
            <w:vAlign w:val="center"/>
          </w:tcPr>
          <w:p w14:paraId="43A1F3B5">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1</w:t>
            </w:r>
          </w:p>
        </w:tc>
        <w:tc>
          <w:tcPr>
            <w:tcW w:w="7061" w:type="dxa"/>
            <w:tcBorders>
              <w:top w:val="single" w:color="auto" w:sz="4" w:space="0"/>
              <w:left w:val="nil"/>
              <w:bottom w:val="single" w:color="auto" w:sz="4" w:space="0"/>
              <w:right w:val="single" w:color="auto" w:sz="4" w:space="0"/>
            </w:tcBorders>
            <w:vAlign w:val="center"/>
          </w:tcPr>
          <w:p w14:paraId="39F01B84">
            <w:pPr>
              <w:spacing w:line="240" w:lineRule="auto"/>
              <w:jc w:val="both"/>
              <w:rPr>
                <w:rFonts w:hint="eastAsia" w:ascii="宋体" w:hAnsi="宋体" w:eastAsia="宋体" w:cs="宋体"/>
                <w:b w:val="0"/>
                <w:bCs w:val="0"/>
                <w:kern w:val="0"/>
                <w:sz w:val="21"/>
                <w:szCs w:val="21"/>
                <w:lang w:bidi="lo-LA"/>
              </w:rPr>
            </w:pPr>
            <w:r>
              <w:rPr>
                <w:rFonts w:hint="eastAsia" w:ascii="宋体" w:hAnsi="宋体" w:eastAsia="宋体" w:cs="宋体"/>
                <w:b w:val="0"/>
                <w:bCs w:val="0"/>
                <w:spacing w:val="4"/>
                <w:sz w:val="21"/>
                <w:szCs w:val="21"/>
                <w:lang w:val="en-US" w:eastAsia="zh-CN"/>
              </w:rPr>
              <w:t>充热空气式加温，设备适用于儿童以及成人术中保温。</w:t>
            </w:r>
          </w:p>
        </w:tc>
      </w:tr>
      <w:tr w14:paraId="0EBC2357">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5FE80009">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1961F298">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2</w:t>
            </w:r>
          </w:p>
        </w:tc>
        <w:tc>
          <w:tcPr>
            <w:tcW w:w="7061" w:type="dxa"/>
            <w:tcBorders>
              <w:top w:val="single" w:color="auto" w:sz="4" w:space="0"/>
              <w:left w:val="nil"/>
              <w:bottom w:val="single" w:color="auto" w:sz="4" w:space="0"/>
              <w:right w:val="single" w:color="auto" w:sz="4" w:space="0"/>
            </w:tcBorders>
            <w:vAlign w:val="center"/>
          </w:tcPr>
          <w:p w14:paraId="254B2D11">
            <w:pPr>
              <w:spacing w:line="240" w:lineRule="auto"/>
              <w:jc w:val="both"/>
              <w:rPr>
                <w:rFonts w:hint="eastAsia" w:ascii="宋体" w:hAnsi="宋体" w:eastAsia="宋体" w:cs="宋体"/>
                <w:b w:val="0"/>
                <w:bCs w:val="0"/>
                <w:spacing w:val="4"/>
                <w:sz w:val="21"/>
                <w:szCs w:val="21"/>
                <w:lang w:val="en-US" w:eastAsia="zh-CN"/>
              </w:rPr>
            </w:pPr>
            <w:r>
              <w:rPr>
                <w:rFonts w:hint="eastAsia" w:ascii="宋体" w:hAnsi="宋体" w:eastAsia="宋体" w:cs="宋体"/>
                <w:b w:val="0"/>
                <w:bCs w:val="0"/>
                <w:spacing w:val="4"/>
                <w:sz w:val="21"/>
                <w:szCs w:val="21"/>
                <w:lang w:val="en-US" w:eastAsia="zh-CN"/>
              </w:rPr>
              <w:t>设备加温使用PTC陶瓷加热模块。</w:t>
            </w:r>
          </w:p>
        </w:tc>
      </w:tr>
      <w:tr w14:paraId="1A5DC55B">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3F3B7616">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7A0233F9">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3</w:t>
            </w:r>
          </w:p>
        </w:tc>
        <w:tc>
          <w:tcPr>
            <w:tcW w:w="7061" w:type="dxa"/>
            <w:tcBorders>
              <w:top w:val="single" w:color="auto" w:sz="4" w:space="0"/>
              <w:left w:val="nil"/>
              <w:bottom w:val="single" w:color="auto" w:sz="4" w:space="0"/>
              <w:right w:val="single" w:color="auto" w:sz="4" w:space="0"/>
            </w:tcBorders>
            <w:vAlign w:val="center"/>
          </w:tcPr>
          <w:p w14:paraId="6BE50484">
            <w:pPr>
              <w:spacing w:line="240" w:lineRule="auto"/>
              <w:jc w:val="both"/>
              <w:rPr>
                <w:rFonts w:hint="eastAsia" w:ascii="宋体" w:hAnsi="宋体" w:eastAsia="宋体" w:cs="宋体"/>
                <w:b w:val="0"/>
                <w:bCs w:val="0"/>
                <w:spacing w:val="4"/>
                <w:sz w:val="21"/>
                <w:szCs w:val="21"/>
                <w:lang w:val="en-US" w:eastAsia="zh-CN"/>
              </w:rPr>
            </w:pPr>
            <w:r>
              <w:rPr>
                <w:rFonts w:hint="eastAsia" w:ascii="宋体" w:hAnsi="宋体" w:eastAsia="宋体" w:cs="宋体"/>
                <w:b w:val="0"/>
                <w:bCs w:val="0"/>
                <w:spacing w:val="4"/>
                <w:sz w:val="21"/>
                <w:szCs w:val="21"/>
                <w:lang w:val="en-US" w:eastAsia="zh-CN"/>
              </w:rPr>
              <w:t>至少具备四档温度调节，室温、32℃、38℃、43℃，按键控制，温度上升时间≤5min。</w:t>
            </w:r>
          </w:p>
        </w:tc>
      </w:tr>
      <w:tr w14:paraId="72DFE55D">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0A7D7469">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07F4B58F">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4</w:t>
            </w:r>
          </w:p>
        </w:tc>
        <w:tc>
          <w:tcPr>
            <w:tcW w:w="7061" w:type="dxa"/>
            <w:tcBorders>
              <w:top w:val="single" w:color="auto" w:sz="4" w:space="0"/>
              <w:left w:val="nil"/>
              <w:bottom w:val="single" w:color="auto" w:sz="4" w:space="0"/>
              <w:right w:val="single" w:color="auto" w:sz="4" w:space="0"/>
            </w:tcBorders>
            <w:vAlign w:val="center"/>
          </w:tcPr>
          <w:p w14:paraId="3CFA5B61">
            <w:pPr>
              <w:spacing w:line="240" w:lineRule="auto"/>
              <w:jc w:val="both"/>
              <w:rPr>
                <w:rFonts w:hint="eastAsia" w:ascii="宋体" w:hAnsi="宋体" w:eastAsia="宋体" w:cs="宋体"/>
                <w:b w:val="0"/>
                <w:bCs w:val="0"/>
                <w:spacing w:val="4"/>
                <w:sz w:val="21"/>
                <w:szCs w:val="21"/>
                <w:lang w:val="en-US" w:eastAsia="zh-CN"/>
              </w:rPr>
            </w:pPr>
            <w:r>
              <w:rPr>
                <w:rFonts w:hint="eastAsia" w:ascii="宋体" w:hAnsi="宋体" w:eastAsia="宋体" w:cs="宋体"/>
                <w:b w:val="0"/>
                <w:bCs w:val="0"/>
                <w:spacing w:val="4"/>
                <w:sz w:val="21"/>
                <w:szCs w:val="21"/>
                <w:lang w:val="en-US" w:eastAsia="zh-CN"/>
              </w:rPr>
              <w:t>加温档控温精准度应能达到±1℃。</w:t>
            </w:r>
          </w:p>
        </w:tc>
      </w:tr>
      <w:tr w14:paraId="7D5B27BB">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5096BF47">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0A5F7D16">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5</w:t>
            </w:r>
          </w:p>
        </w:tc>
        <w:tc>
          <w:tcPr>
            <w:tcW w:w="7061" w:type="dxa"/>
            <w:tcBorders>
              <w:top w:val="single" w:color="auto" w:sz="4" w:space="0"/>
              <w:left w:val="nil"/>
              <w:bottom w:val="single" w:color="auto" w:sz="4" w:space="0"/>
              <w:right w:val="single" w:color="auto" w:sz="4" w:space="0"/>
            </w:tcBorders>
            <w:vAlign w:val="center"/>
          </w:tcPr>
          <w:p w14:paraId="046722F6">
            <w:pPr>
              <w:spacing w:line="240" w:lineRule="auto"/>
              <w:jc w:val="both"/>
              <w:rPr>
                <w:rFonts w:hint="eastAsia" w:ascii="宋体" w:hAnsi="宋体" w:eastAsia="宋体" w:cs="宋体"/>
                <w:b w:val="0"/>
                <w:bCs w:val="0"/>
                <w:spacing w:val="4"/>
                <w:sz w:val="21"/>
                <w:szCs w:val="21"/>
                <w:lang w:val="en-US" w:eastAsia="zh-CN"/>
              </w:rPr>
            </w:pPr>
            <w:r>
              <w:rPr>
                <w:rFonts w:hint="eastAsia" w:ascii="宋体" w:hAnsi="宋体" w:eastAsia="宋体" w:cs="宋体"/>
                <w:b w:val="0"/>
                <w:bCs w:val="0"/>
                <w:spacing w:val="4"/>
                <w:sz w:val="21"/>
                <w:szCs w:val="21"/>
                <w:lang w:val="en-US" w:eastAsia="zh-CN"/>
              </w:rPr>
              <w:t>可显示设定温度与实际温度。</w:t>
            </w:r>
          </w:p>
        </w:tc>
      </w:tr>
      <w:tr w14:paraId="0D5C35FC">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0B473E44">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6FF863A2">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6</w:t>
            </w:r>
          </w:p>
        </w:tc>
        <w:tc>
          <w:tcPr>
            <w:tcW w:w="7061" w:type="dxa"/>
            <w:tcBorders>
              <w:top w:val="single" w:color="auto" w:sz="4" w:space="0"/>
              <w:left w:val="nil"/>
              <w:bottom w:val="single" w:color="auto" w:sz="4" w:space="0"/>
              <w:right w:val="single" w:color="auto" w:sz="4" w:space="0"/>
            </w:tcBorders>
            <w:vAlign w:val="center"/>
          </w:tcPr>
          <w:p w14:paraId="503C3E4D">
            <w:pPr>
              <w:spacing w:line="240" w:lineRule="auto"/>
              <w:jc w:val="both"/>
              <w:rPr>
                <w:rFonts w:hint="eastAsia" w:ascii="宋体" w:hAnsi="宋体" w:eastAsia="宋体" w:cs="宋体"/>
                <w:b w:val="0"/>
                <w:bCs w:val="0"/>
                <w:spacing w:val="4"/>
                <w:sz w:val="21"/>
                <w:szCs w:val="21"/>
                <w:lang w:val="en-US" w:eastAsia="zh-CN"/>
              </w:rPr>
            </w:pPr>
            <w:r>
              <w:rPr>
                <w:rFonts w:hint="eastAsia" w:ascii="宋体" w:hAnsi="宋体" w:eastAsia="宋体" w:cs="宋体"/>
                <w:b w:val="0"/>
                <w:bCs w:val="0"/>
                <w:spacing w:val="4"/>
                <w:sz w:val="21"/>
                <w:szCs w:val="21"/>
                <w:lang w:val="en-US" w:eastAsia="zh-CN"/>
              </w:rPr>
              <w:t>高速、低速两档风速选择，运行速度：低速不低于4000转/分钟，高速不低于5000转/分钟。</w:t>
            </w:r>
          </w:p>
        </w:tc>
      </w:tr>
      <w:tr w14:paraId="69456881">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635B20AB">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768497AF">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7</w:t>
            </w:r>
          </w:p>
        </w:tc>
        <w:tc>
          <w:tcPr>
            <w:tcW w:w="7061" w:type="dxa"/>
            <w:tcBorders>
              <w:top w:val="single" w:color="auto" w:sz="4" w:space="0"/>
              <w:left w:val="nil"/>
              <w:bottom w:val="single" w:color="auto" w:sz="4" w:space="0"/>
              <w:right w:val="single" w:color="auto" w:sz="4" w:space="0"/>
            </w:tcBorders>
            <w:vAlign w:val="center"/>
          </w:tcPr>
          <w:p w14:paraId="27384A67">
            <w:pPr>
              <w:spacing w:line="240" w:lineRule="auto"/>
              <w:jc w:val="both"/>
              <w:rPr>
                <w:rFonts w:hint="eastAsia" w:ascii="宋体" w:hAnsi="宋体" w:eastAsia="宋体" w:cs="宋体"/>
                <w:b w:val="0"/>
                <w:bCs w:val="0"/>
                <w:spacing w:val="4"/>
                <w:sz w:val="21"/>
                <w:szCs w:val="21"/>
                <w:lang w:val="en-US" w:eastAsia="zh-CN"/>
              </w:rPr>
            </w:pPr>
            <w:r>
              <w:rPr>
                <w:rFonts w:hint="eastAsia" w:ascii="宋体" w:hAnsi="宋体" w:eastAsia="宋体" w:cs="宋体"/>
                <w:b w:val="0"/>
                <w:bCs w:val="0"/>
                <w:spacing w:val="4"/>
                <w:sz w:val="21"/>
                <w:szCs w:val="21"/>
                <w:lang w:val="en-US" w:eastAsia="zh-CN"/>
              </w:rPr>
              <w:t>设备运行噪声≤55dB。</w:t>
            </w:r>
          </w:p>
        </w:tc>
      </w:tr>
      <w:tr w14:paraId="5EC6E275">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7A06395D">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246C4F82">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8</w:t>
            </w:r>
          </w:p>
        </w:tc>
        <w:tc>
          <w:tcPr>
            <w:tcW w:w="7061" w:type="dxa"/>
            <w:tcBorders>
              <w:top w:val="single" w:color="auto" w:sz="4" w:space="0"/>
              <w:left w:val="nil"/>
              <w:bottom w:val="single" w:color="auto" w:sz="4" w:space="0"/>
              <w:right w:val="single" w:color="auto" w:sz="4" w:space="0"/>
            </w:tcBorders>
            <w:vAlign w:val="center"/>
          </w:tcPr>
          <w:p w14:paraId="50A44C10">
            <w:pPr>
              <w:spacing w:line="240" w:lineRule="auto"/>
              <w:jc w:val="both"/>
              <w:rPr>
                <w:rFonts w:hint="eastAsia" w:ascii="宋体" w:hAnsi="宋体" w:eastAsia="宋体" w:cs="宋体"/>
                <w:b w:val="0"/>
                <w:bCs w:val="0"/>
                <w:spacing w:val="4"/>
                <w:sz w:val="21"/>
                <w:szCs w:val="21"/>
                <w:lang w:val="en-US" w:eastAsia="zh-CN"/>
              </w:rPr>
            </w:pPr>
            <w:r>
              <w:rPr>
                <w:rFonts w:hint="eastAsia" w:ascii="宋体" w:hAnsi="宋体" w:eastAsia="宋体" w:cs="宋体"/>
                <w:b w:val="0"/>
                <w:bCs w:val="0"/>
                <w:spacing w:val="4"/>
                <w:sz w:val="21"/>
                <w:szCs w:val="21"/>
                <w:lang w:val="en-US" w:eastAsia="zh-CN"/>
              </w:rPr>
              <w:t>过滤器要求达到0.2微米高效空气过滤，要求有效过滤精度达到99.99%；具备过电流保护功能，双输入带保险丝的电路。</w:t>
            </w:r>
          </w:p>
        </w:tc>
      </w:tr>
      <w:tr w14:paraId="0937871C">
        <w:tblPrEx>
          <w:tblCellMar>
            <w:top w:w="0" w:type="dxa"/>
            <w:left w:w="108" w:type="dxa"/>
            <w:bottom w:w="0" w:type="dxa"/>
            <w:right w:w="108" w:type="dxa"/>
          </w:tblCellMar>
        </w:tblPrEx>
        <w:trPr>
          <w:trHeight w:val="611"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121D13DD">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41421867">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9</w:t>
            </w:r>
          </w:p>
        </w:tc>
        <w:tc>
          <w:tcPr>
            <w:tcW w:w="7061" w:type="dxa"/>
            <w:tcBorders>
              <w:top w:val="single" w:color="auto" w:sz="4" w:space="0"/>
              <w:left w:val="nil"/>
              <w:bottom w:val="single" w:color="auto" w:sz="4" w:space="0"/>
              <w:right w:val="single" w:color="auto" w:sz="4" w:space="0"/>
            </w:tcBorders>
            <w:vAlign w:val="center"/>
          </w:tcPr>
          <w:p w14:paraId="08E52B3F">
            <w:pPr>
              <w:spacing w:line="240" w:lineRule="auto"/>
              <w:jc w:val="both"/>
              <w:rPr>
                <w:rFonts w:hint="eastAsia" w:ascii="宋体" w:hAnsi="宋体" w:eastAsia="宋体" w:cs="宋体"/>
                <w:b w:val="0"/>
                <w:bCs w:val="0"/>
                <w:spacing w:val="4"/>
                <w:sz w:val="21"/>
                <w:szCs w:val="21"/>
                <w:lang w:val="en-US" w:eastAsia="zh-CN"/>
              </w:rPr>
            </w:pPr>
            <w:r>
              <w:rPr>
                <w:rFonts w:hint="eastAsia" w:ascii="宋体" w:hAnsi="宋体" w:eastAsia="宋体" w:cs="宋体"/>
                <w:b w:val="0"/>
                <w:bCs w:val="0"/>
                <w:spacing w:val="4"/>
                <w:sz w:val="21"/>
                <w:szCs w:val="21"/>
                <w:lang w:val="en-US" w:eastAsia="zh-CN"/>
              </w:rPr>
              <w:t>安全报警系统：具有至少三个温度传感器采集温度，输气管出风口温度超过 50℃时，设备发出声光报警并停止加热。</w:t>
            </w:r>
          </w:p>
        </w:tc>
      </w:tr>
      <w:tr w14:paraId="7E496E98">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52519FEF">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02EC4BB9">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10</w:t>
            </w:r>
          </w:p>
        </w:tc>
        <w:tc>
          <w:tcPr>
            <w:tcW w:w="7061" w:type="dxa"/>
            <w:tcBorders>
              <w:top w:val="single" w:color="auto" w:sz="4" w:space="0"/>
              <w:left w:val="nil"/>
              <w:bottom w:val="single" w:color="auto" w:sz="4" w:space="0"/>
              <w:right w:val="single" w:color="auto" w:sz="4" w:space="0"/>
            </w:tcBorders>
            <w:vAlign w:val="center"/>
          </w:tcPr>
          <w:p w14:paraId="6B72F4C1">
            <w:pPr>
              <w:spacing w:line="240" w:lineRule="auto"/>
              <w:jc w:val="both"/>
              <w:rPr>
                <w:rFonts w:hint="eastAsia" w:ascii="宋体" w:hAnsi="宋体" w:eastAsia="宋体" w:cs="宋体"/>
                <w:b w:val="0"/>
                <w:bCs w:val="0"/>
                <w:spacing w:val="4"/>
                <w:sz w:val="21"/>
                <w:szCs w:val="21"/>
                <w:lang w:val="en-US" w:eastAsia="zh-CN"/>
              </w:rPr>
            </w:pPr>
            <w:r>
              <w:rPr>
                <w:rFonts w:hint="eastAsia" w:ascii="宋体" w:hAnsi="宋体" w:eastAsia="宋体" w:cs="宋体"/>
                <w:b w:val="0"/>
                <w:bCs w:val="0"/>
                <w:spacing w:val="4"/>
                <w:sz w:val="21"/>
                <w:szCs w:val="21"/>
                <w:lang w:val="en-US" w:eastAsia="zh-CN"/>
              </w:rPr>
              <w:t>搭配4轮台车，台车可升降调节高度，移动台车调节高度要求最低调节高度585mm±10mm，最高调节高度880mm±10mm。</w:t>
            </w:r>
          </w:p>
        </w:tc>
      </w:tr>
      <w:tr w14:paraId="411D23FA">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01DB216C">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04BA1F78">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11</w:t>
            </w:r>
          </w:p>
        </w:tc>
        <w:tc>
          <w:tcPr>
            <w:tcW w:w="7061" w:type="dxa"/>
            <w:tcBorders>
              <w:top w:val="single" w:color="auto" w:sz="4" w:space="0"/>
              <w:left w:val="nil"/>
              <w:bottom w:val="single" w:color="auto" w:sz="4" w:space="0"/>
              <w:right w:val="single" w:color="auto" w:sz="4" w:space="0"/>
            </w:tcBorders>
            <w:vAlign w:val="center"/>
          </w:tcPr>
          <w:p w14:paraId="18B93F72">
            <w:pPr>
              <w:spacing w:line="240" w:lineRule="auto"/>
              <w:jc w:val="both"/>
              <w:rPr>
                <w:rFonts w:hint="eastAsia" w:ascii="宋体" w:hAnsi="宋体" w:eastAsia="宋体" w:cs="宋体"/>
                <w:b w:val="0"/>
                <w:bCs w:val="0"/>
                <w:spacing w:val="4"/>
                <w:sz w:val="21"/>
                <w:szCs w:val="21"/>
                <w:lang w:val="en-US" w:eastAsia="zh-CN"/>
              </w:rPr>
            </w:pPr>
            <w:r>
              <w:rPr>
                <w:rFonts w:hint="eastAsia" w:ascii="宋体" w:hAnsi="宋体" w:eastAsia="宋体" w:cs="宋体"/>
                <w:b w:val="0"/>
                <w:bCs w:val="0"/>
                <w:spacing w:val="4"/>
                <w:sz w:val="21"/>
                <w:szCs w:val="21"/>
                <w:lang w:val="en-US" w:eastAsia="zh-CN"/>
              </w:rPr>
              <w:t>设备后端带固定夹，可与台车固定。</w:t>
            </w:r>
          </w:p>
        </w:tc>
      </w:tr>
      <w:tr w14:paraId="0B562ED1">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5495B019">
            <w:pPr>
              <w:widowControl/>
              <w:spacing w:line="240" w:lineRule="auto"/>
              <w:jc w:val="center"/>
              <w:rPr>
                <w:rFonts w:hint="eastAsia" w:ascii="宋体" w:hAnsi="宋体" w:eastAsia="宋体" w:cs="宋体"/>
                <w:sz w:val="21"/>
                <w:szCs w:val="21"/>
                <w:lang w:bidi="lo-LA"/>
              </w:rPr>
            </w:pPr>
            <w:r>
              <w:rPr>
                <w:rFonts w:hint="eastAsia" w:ascii="宋体" w:hAnsi="宋体" w:eastAsia="宋体" w:cs="宋体"/>
                <w:kern w:val="0"/>
                <w:sz w:val="21"/>
                <w:szCs w:val="21"/>
                <w:lang w:bidi="lo-LA"/>
              </w:rPr>
              <w:t>★</w:t>
            </w:r>
          </w:p>
        </w:tc>
        <w:tc>
          <w:tcPr>
            <w:tcW w:w="750" w:type="dxa"/>
            <w:tcBorders>
              <w:top w:val="single" w:color="auto" w:sz="4" w:space="0"/>
              <w:left w:val="nil"/>
              <w:bottom w:val="single" w:color="auto" w:sz="4" w:space="0"/>
              <w:right w:val="single" w:color="auto" w:sz="4" w:space="0"/>
            </w:tcBorders>
            <w:vAlign w:val="center"/>
          </w:tcPr>
          <w:p w14:paraId="6F291714">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12</w:t>
            </w:r>
          </w:p>
        </w:tc>
        <w:tc>
          <w:tcPr>
            <w:tcW w:w="7061" w:type="dxa"/>
            <w:tcBorders>
              <w:top w:val="single" w:color="auto" w:sz="4" w:space="0"/>
              <w:left w:val="nil"/>
              <w:bottom w:val="single" w:color="auto" w:sz="4" w:space="0"/>
              <w:right w:val="single" w:color="auto" w:sz="4" w:space="0"/>
            </w:tcBorders>
            <w:vAlign w:val="center"/>
          </w:tcPr>
          <w:p w14:paraId="2294513D">
            <w:pPr>
              <w:spacing w:line="240" w:lineRule="auto"/>
              <w:jc w:val="both"/>
              <w:rPr>
                <w:rFonts w:hint="default" w:ascii="宋体" w:hAnsi="宋体" w:eastAsia="宋体" w:cs="宋体"/>
                <w:b w:val="0"/>
                <w:bCs w:val="0"/>
                <w:spacing w:val="4"/>
                <w:sz w:val="21"/>
                <w:szCs w:val="21"/>
                <w:lang w:val="en-US" w:eastAsia="zh-CN"/>
              </w:rPr>
            </w:pPr>
            <w:r>
              <w:rPr>
                <w:rFonts w:hint="eastAsia" w:ascii="宋体" w:hAnsi="宋体" w:eastAsia="宋体" w:cs="宋体"/>
                <w:b w:val="0"/>
                <w:bCs w:val="0"/>
                <w:spacing w:val="4"/>
                <w:sz w:val="21"/>
                <w:szCs w:val="21"/>
                <w:lang w:val="en-US" w:eastAsia="zh-CN"/>
              </w:rPr>
              <w:t>配套用一次性医用耗材应进入内蒙古自治区阳光采购平台。</w:t>
            </w:r>
          </w:p>
        </w:tc>
      </w:tr>
      <w:tr w14:paraId="36A923FC">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45760078">
            <w:pPr>
              <w:widowControl/>
              <w:spacing w:line="240" w:lineRule="auto"/>
              <w:jc w:val="center"/>
              <w:rPr>
                <w:rFonts w:hint="eastAsia" w:ascii="宋体" w:hAnsi="宋体" w:eastAsia="宋体" w:cs="宋体"/>
                <w:sz w:val="21"/>
                <w:szCs w:val="21"/>
                <w:lang w:bidi="lo-LA"/>
              </w:rPr>
            </w:pPr>
            <w:r>
              <w:rPr>
                <w:rFonts w:hint="eastAsia" w:ascii="宋体" w:hAnsi="宋体" w:eastAsia="宋体" w:cs="宋体"/>
                <w:kern w:val="0"/>
                <w:sz w:val="21"/>
                <w:szCs w:val="21"/>
                <w:lang w:bidi="lo-LA"/>
              </w:rPr>
              <w:t>★</w:t>
            </w:r>
          </w:p>
        </w:tc>
        <w:tc>
          <w:tcPr>
            <w:tcW w:w="750" w:type="dxa"/>
            <w:tcBorders>
              <w:top w:val="single" w:color="auto" w:sz="4" w:space="0"/>
              <w:left w:val="nil"/>
              <w:bottom w:val="single" w:color="auto" w:sz="4" w:space="0"/>
              <w:right w:val="single" w:color="auto" w:sz="4" w:space="0"/>
            </w:tcBorders>
            <w:vAlign w:val="center"/>
          </w:tcPr>
          <w:p w14:paraId="535A3AB4">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13</w:t>
            </w:r>
          </w:p>
        </w:tc>
        <w:tc>
          <w:tcPr>
            <w:tcW w:w="7061" w:type="dxa"/>
            <w:tcBorders>
              <w:top w:val="single" w:color="auto" w:sz="4" w:space="0"/>
              <w:left w:val="nil"/>
              <w:bottom w:val="single" w:color="auto" w:sz="4" w:space="0"/>
              <w:right w:val="single" w:color="auto" w:sz="4" w:space="0"/>
            </w:tcBorders>
            <w:vAlign w:val="center"/>
          </w:tcPr>
          <w:p w14:paraId="1145EC36">
            <w:pPr>
              <w:pStyle w:val="5"/>
              <w:spacing w:before="101" w:line="240" w:lineRule="auto"/>
              <w:ind w:right="16"/>
              <w:jc w:val="both"/>
              <w:rPr>
                <w:rFonts w:hint="eastAsia" w:ascii="宋体" w:hAnsi="宋体" w:eastAsia="宋体" w:cs="宋体"/>
                <w:color w:val="000000" w:themeColor="text1"/>
                <w:spacing w:val="5"/>
                <w:sz w:val="21"/>
                <w:szCs w:val="21"/>
                <w:lang w:val="en-US" w:eastAsia="zh-CN"/>
                <w14:textFill>
                  <w14:solidFill>
                    <w14:schemeClr w14:val="tx1"/>
                  </w14:solidFill>
                </w14:textFill>
              </w:rPr>
            </w:pPr>
            <w:r>
              <w:rPr>
                <w:rFonts w:hint="eastAsia" w:ascii="宋体" w:hAnsi="宋体" w:eastAsia="宋体" w:cs="宋体"/>
                <w:color w:val="000000" w:themeColor="text1"/>
                <w:spacing w:val="5"/>
                <w:sz w:val="21"/>
                <w:szCs w:val="21"/>
                <w:lang w:val="en-US" w:eastAsia="zh-CN"/>
                <w14:textFill>
                  <w14:solidFill>
                    <w14:schemeClr w14:val="tx1"/>
                  </w14:solidFill>
                </w14:textFill>
              </w:rPr>
              <w:t>使用年限≥5年。</w:t>
            </w:r>
          </w:p>
        </w:tc>
      </w:tr>
      <w:tr w14:paraId="5EA3BED7">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5D7D2298">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64A89009">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14</w:t>
            </w:r>
          </w:p>
        </w:tc>
        <w:tc>
          <w:tcPr>
            <w:tcW w:w="7061" w:type="dxa"/>
            <w:tcBorders>
              <w:top w:val="single" w:color="auto" w:sz="4" w:space="0"/>
              <w:left w:val="nil"/>
              <w:bottom w:val="single" w:color="auto" w:sz="4" w:space="0"/>
              <w:right w:val="single" w:color="auto" w:sz="4" w:space="0"/>
            </w:tcBorders>
            <w:shd w:val="clear" w:color="auto" w:fill="auto"/>
            <w:vAlign w:val="center"/>
          </w:tcPr>
          <w:p w14:paraId="2EB2A599">
            <w:pPr>
              <w:spacing w:line="240" w:lineRule="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投标文件中须附明单套设备配置清单。</w:t>
            </w:r>
          </w:p>
        </w:tc>
      </w:tr>
      <w:tr w14:paraId="237228BD">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666C4E19">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1C2BD913">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15</w:t>
            </w:r>
          </w:p>
        </w:tc>
        <w:tc>
          <w:tcPr>
            <w:tcW w:w="7061" w:type="dxa"/>
            <w:tcBorders>
              <w:top w:val="single" w:color="auto" w:sz="4" w:space="0"/>
              <w:left w:val="nil"/>
              <w:bottom w:val="single" w:color="auto" w:sz="4" w:space="0"/>
              <w:right w:val="single" w:color="auto" w:sz="4" w:space="0"/>
            </w:tcBorders>
            <w:shd w:val="clear" w:color="auto" w:fill="auto"/>
            <w:vAlign w:val="center"/>
          </w:tcPr>
          <w:p w14:paraId="39C5A7B5">
            <w:pPr>
              <w:spacing w:line="240" w:lineRule="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若投标产品为第二、三类医疗设备，投标人须在投标文件中提供投标产品在有效期内的医疗器械注册证；若投标产品为第一类医疗设备，投标人须提供投标产品的医疗器械备案凭证。</w:t>
            </w:r>
          </w:p>
        </w:tc>
      </w:tr>
      <w:tr w14:paraId="5B8564E9">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2B304B2D">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395B7A3F">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16</w:t>
            </w:r>
          </w:p>
        </w:tc>
        <w:tc>
          <w:tcPr>
            <w:tcW w:w="7061" w:type="dxa"/>
            <w:tcBorders>
              <w:top w:val="single" w:color="auto" w:sz="4" w:space="0"/>
              <w:left w:val="nil"/>
              <w:bottom w:val="single" w:color="auto" w:sz="4" w:space="0"/>
              <w:right w:val="single" w:color="auto" w:sz="4" w:space="0"/>
            </w:tcBorders>
            <w:shd w:val="clear" w:color="auto" w:fill="auto"/>
            <w:vAlign w:val="center"/>
          </w:tcPr>
          <w:p w14:paraId="290583D3">
            <w:pPr>
              <w:keepNext w:val="0"/>
              <w:keepLines w:val="0"/>
              <w:widowControl/>
              <w:suppressLineNumbers w:val="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中标单位所供产品应是其在投标文件中附明的医疗器械注册证或备案凭证下的产品，不得提供过期的旧注册证下的产品。若在供货时，中标产品的注册证发生合法合规延续，经医院同意后中标单位方可提供延续后的最新注册证下的同型号产品。</w:t>
            </w:r>
          </w:p>
        </w:tc>
      </w:tr>
      <w:tr w14:paraId="319FE838">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7984CA79">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5ED77AD6">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17</w:t>
            </w:r>
          </w:p>
        </w:tc>
        <w:tc>
          <w:tcPr>
            <w:tcW w:w="7061" w:type="dxa"/>
            <w:tcBorders>
              <w:top w:val="single" w:color="auto" w:sz="4" w:space="0"/>
              <w:left w:val="nil"/>
              <w:bottom w:val="single" w:color="auto" w:sz="4" w:space="0"/>
              <w:right w:val="single" w:color="auto" w:sz="4" w:space="0"/>
            </w:tcBorders>
            <w:shd w:val="clear" w:color="auto" w:fill="auto"/>
            <w:vAlign w:val="center"/>
          </w:tcPr>
          <w:p w14:paraId="39FD1137">
            <w:pPr>
              <w:keepNext w:val="0"/>
              <w:keepLines w:val="0"/>
              <w:widowControl/>
              <w:suppressLineNumbers w:val="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若投标产品为国产第二、三类医疗设备，投标人须在投标文件中提供投标产品生产厂家在有效期内的生产许可证，且生产范围包含与投标产品相对应的品类；若投标产品为国产第一类医疗设备，投标人须在投标文件中提供投标产品生产厂家的生产备案凭证，且生产范围包含与投标产品相对应的品类。</w:t>
            </w:r>
          </w:p>
        </w:tc>
      </w:tr>
      <w:tr w14:paraId="4F54F89E">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44DCDBA7">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35F418EA">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18</w:t>
            </w:r>
          </w:p>
        </w:tc>
        <w:tc>
          <w:tcPr>
            <w:tcW w:w="7061" w:type="dxa"/>
            <w:tcBorders>
              <w:top w:val="single" w:color="auto" w:sz="4" w:space="0"/>
              <w:left w:val="nil"/>
              <w:bottom w:val="single" w:color="auto" w:sz="4" w:space="0"/>
              <w:right w:val="single" w:color="auto" w:sz="4" w:space="0"/>
            </w:tcBorders>
            <w:shd w:val="clear" w:color="auto" w:fill="auto"/>
            <w:vAlign w:val="center"/>
          </w:tcPr>
          <w:p w14:paraId="6E79A3DE">
            <w:pPr>
              <w:keepNext w:val="0"/>
              <w:keepLines w:val="0"/>
              <w:widowControl/>
              <w:suppressLineNumbers w:val="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中标人所供设备的生产日期应距合同签订日期3个月以内。</w:t>
            </w:r>
          </w:p>
        </w:tc>
      </w:tr>
      <w:tr w14:paraId="25E5C3B0">
        <w:tblPrEx>
          <w:tblCellMar>
            <w:top w:w="0" w:type="dxa"/>
            <w:left w:w="108" w:type="dxa"/>
            <w:bottom w:w="0" w:type="dxa"/>
            <w:right w:w="108" w:type="dxa"/>
          </w:tblCellMar>
        </w:tblPrEx>
        <w:trPr>
          <w:trHeight w:val="497" w:hRule="atLeast"/>
          <w:jc w:val="center"/>
        </w:trPr>
        <w:tc>
          <w:tcPr>
            <w:tcW w:w="8503" w:type="dxa"/>
            <w:gridSpan w:val="3"/>
            <w:tcBorders>
              <w:top w:val="single" w:color="auto" w:sz="4" w:space="0"/>
              <w:left w:val="single" w:color="auto" w:sz="4" w:space="0"/>
              <w:bottom w:val="single" w:color="auto" w:sz="4" w:space="0"/>
              <w:right w:val="single" w:color="auto" w:sz="4" w:space="0"/>
            </w:tcBorders>
            <w:vAlign w:val="center"/>
          </w:tcPr>
          <w:p w14:paraId="0ED06AFA">
            <w:pPr>
              <w:keepNext w:val="0"/>
              <w:keepLines w:val="0"/>
              <w:widowControl/>
              <w:suppressLineNumbers w:val="0"/>
              <w:jc w:val="left"/>
              <w:textAlignment w:val="center"/>
              <w:rPr>
                <w:rFonts w:hint="eastAsia" w:ascii="宋体" w:hAnsi="宋体" w:eastAsia="宋体" w:cs="宋体"/>
                <w:color w:val="000000" w:themeColor="text1"/>
                <w:spacing w:val="5"/>
                <w:sz w:val="21"/>
                <w:szCs w:val="21"/>
                <w:lang w:val="en-US" w:eastAsia="zh-CN"/>
                <w14:textFill>
                  <w14:solidFill>
                    <w14:schemeClr w14:val="tx1"/>
                  </w14:solidFill>
                </w14:textFill>
              </w:rPr>
            </w:pPr>
            <w:r>
              <w:rPr>
                <w:rFonts w:hint="eastAsia" w:ascii="宋体" w:hAnsi="宋体" w:eastAsia="宋体" w:cs="宋体"/>
                <w:i w:val="0"/>
                <w:iCs w:val="0"/>
                <w:color w:val="000000"/>
                <w:kern w:val="0"/>
                <w:sz w:val="20"/>
                <w:szCs w:val="20"/>
                <w:u w:val="none"/>
                <w:lang w:val="en-US" w:eastAsia="zh-CN" w:bidi="ar"/>
              </w:rPr>
              <w:t>注：“参数性质”标“★”表示此参数为主要技术参数，为必须满足项，任意一条不满足或负偏离则导致响应无效。</w:t>
            </w:r>
          </w:p>
        </w:tc>
      </w:tr>
    </w:tbl>
    <w:p w14:paraId="457DC91A">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3C232318">
      <w:pPr>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Theme="minorEastAsia" w:hAnsiTheme="minorEastAsia"/>
          <w:b/>
          <w:sz w:val="28"/>
          <w:szCs w:val="28"/>
        </w:rPr>
      </w:pPr>
      <w:r>
        <w:rPr>
          <w:rFonts w:hint="eastAsia" w:eastAsia="宋体" w:asciiTheme="minorEastAsia" w:hAnsiTheme="minorEastAsia"/>
          <w:b/>
          <w:sz w:val="28"/>
          <w:szCs w:val="28"/>
          <w:lang w:val="en-US" w:eastAsia="zh-CN"/>
        </w:rPr>
        <w:t>三、资格审查表</w:t>
      </w:r>
    </w:p>
    <w:tbl>
      <w:tblPr>
        <w:tblStyle w:val="11"/>
        <w:tblW w:w="845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57"/>
        <w:gridCol w:w="1970"/>
        <w:gridCol w:w="6030"/>
      </w:tblGrid>
      <w:tr w14:paraId="65DBA8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56" w:hRule="atLeast"/>
          <w:jc w:val="center"/>
        </w:trPr>
        <w:tc>
          <w:tcPr>
            <w:tcW w:w="457" w:type="dxa"/>
            <w:vMerge w:val="restart"/>
            <w:tcBorders>
              <w:left w:val="single" w:color="auto" w:sz="4" w:space="0"/>
              <w:right w:val="single" w:color="auto" w:sz="4" w:space="0"/>
            </w:tcBorders>
            <w:vAlign w:val="center"/>
          </w:tcPr>
          <w:p w14:paraId="7F5C2C2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311AF116">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28D7C0F8">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27AB0B79">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796469F2">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资格性审查</w:t>
            </w:r>
          </w:p>
          <w:p w14:paraId="0481967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tc>
        <w:tc>
          <w:tcPr>
            <w:tcW w:w="1970" w:type="dxa"/>
            <w:tcBorders>
              <w:top w:val="single" w:color="auto" w:sz="4" w:space="0"/>
              <w:left w:val="single" w:color="auto" w:sz="4" w:space="0"/>
              <w:bottom w:val="single" w:color="auto" w:sz="4" w:space="0"/>
              <w:right w:val="single" w:color="auto" w:sz="4" w:space="0"/>
            </w:tcBorders>
            <w:vAlign w:val="center"/>
          </w:tcPr>
          <w:p w14:paraId="552220B7">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具有独立承担民事责任的能力</w:t>
            </w:r>
          </w:p>
        </w:tc>
        <w:tc>
          <w:tcPr>
            <w:tcW w:w="6030" w:type="dxa"/>
            <w:tcBorders>
              <w:top w:val="single" w:color="auto" w:sz="4" w:space="0"/>
              <w:left w:val="single" w:color="auto" w:sz="4" w:space="0"/>
              <w:bottom w:val="single" w:color="auto" w:sz="4" w:space="0"/>
              <w:right w:val="single" w:color="auto" w:sz="4" w:space="0"/>
            </w:tcBorders>
            <w:vAlign w:val="center"/>
          </w:tcPr>
          <w:p w14:paraId="374745FD">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审查有效的营业执照或事业单位法人证书或执业许可证或自然人的身份证明。</w:t>
            </w:r>
          </w:p>
        </w:tc>
      </w:tr>
      <w:tr w14:paraId="32130C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032" w:hRule="atLeast"/>
          <w:jc w:val="center"/>
        </w:trPr>
        <w:tc>
          <w:tcPr>
            <w:tcW w:w="457" w:type="dxa"/>
            <w:vMerge w:val="continue"/>
            <w:tcBorders>
              <w:left w:val="single" w:color="auto" w:sz="4" w:space="0"/>
              <w:right w:val="single" w:color="auto" w:sz="4" w:space="0"/>
            </w:tcBorders>
            <w:vAlign w:val="center"/>
          </w:tcPr>
          <w:p w14:paraId="149302D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545D6773">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具有良好的商业信誉和健全的财务会计制度</w:t>
            </w:r>
          </w:p>
        </w:tc>
        <w:tc>
          <w:tcPr>
            <w:tcW w:w="6030" w:type="dxa"/>
            <w:tcBorders>
              <w:top w:val="single" w:color="auto" w:sz="4" w:space="0"/>
              <w:left w:val="single" w:color="auto" w:sz="4" w:space="0"/>
              <w:bottom w:val="single" w:color="auto" w:sz="4" w:space="0"/>
              <w:right w:val="single" w:color="auto" w:sz="4" w:space="0"/>
            </w:tcBorders>
            <w:vAlign w:val="center"/>
          </w:tcPr>
          <w:p w14:paraId="7AFB5BB5">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（1）审查投标人2024年或2025年度经会计事务所出具的财务审计报告；</w:t>
            </w:r>
          </w:p>
          <w:p w14:paraId="4ADF6841">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（2）审查投标人基本开户行的开户许可证（或基本存款账户信息表）及基本开户银行出具的近一年内的银行资信证明。</w:t>
            </w:r>
          </w:p>
          <w:p w14:paraId="0475C0A7">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以上两项投标人选择其中一项提供即可。</w:t>
            </w:r>
          </w:p>
        </w:tc>
      </w:tr>
      <w:tr w14:paraId="50CB48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133" w:hRule="atLeast"/>
          <w:jc w:val="center"/>
        </w:trPr>
        <w:tc>
          <w:tcPr>
            <w:tcW w:w="457" w:type="dxa"/>
            <w:vMerge w:val="continue"/>
            <w:tcBorders>
              <w:left w:val="single" w:color="auto" w:sz="4" w:space="0"/>
              <w:right w:val="single" w:color="auto" w:sz="4" w:space="0"/>
            </w:tcBorders>
            <w:vAlign w:val="center"/>
          </w:tcPr>
          <w:p w14:paraId="13EE02DF">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41BDA185">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有依法缴纳税收和社会保障资金的良好记录</w:t>
            </w:r>
          </w:p>
        </w:tc>
        <w:tc>
          <w:tcPr>
            <w:tcW w:w="6030" w:type="dxa"/>
            <w:tcBorders>
              <w:top w:val="single" w:color="auto" w:sz="4" w:space="0"/>
              <w:left w:val="single" w:color="auto" w:sz="4" w:space="0"/>
              <w:bottom w:val="single" w:color="auto" w:sz="4" w:space="0"/>
              <w:right w:val="single" w:color="auto" w:sz="4" w:space="0"/>
            </w:tcBorders>
            <w:vAlign w:val="center"/>
          </w:tcPr>
          <w:p w14:paraId="384E444B">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1.提供递交</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文件截止之日前</w:t>
            </w:r>
            <w:r>
              <w:rPr>
                <w:rFonts w:hint="eastAsia" w:ascii="宋体" w:hAnsi="宋体" w:eastAsia="宋体" w:cs="宋体"/>
                <w:color w:val="auto"/>
                <w:sz w:val="21"/>
                <w:szCs w:val="21"/>
                <w:lang w:val="en-US" w:eastAsia="zh-CN"/>
              </w:rPr>
              <w:t>一年</w:t>
            </w:r>
            <w:r>
              <w:rPr>
                <w:rFonts w:hint="eastAsia" w:ascii="宋体" w:hAnsi="宋体" w:eastAsia="宋体" w:cs="宋体"/>
                <w:color w:val="auto"/>
                <w:sz w:val="21"/>
                <w:szCs w:val="21"/>
              </w:rPr>
              <w:t>内（至少一个月）的良好缴纳税收的相关凭据</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例如增值税，个人所得税等，但不包含工会经费</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。（以税务机关提供的纳税凭据或银行入账单为准）</w:t>
            </w:r>
          </w:p>
          <w:p w14:paraId="01045F23">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2.提供递交</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文件截止之日前</w:t>
            </w:r>
            <w:r>
              <w:rPr>
                <w:rFonts w:hint="eastAsia" w:ascii="宋体" w:hAnsi="宋体" w:eastAsia="宋体" w:cs="宋体"/>
                <w:color w:val="auto"/>
                <w:sz w:val="21"/>
                <w:szCs w:val="21"/>
                <w:lang w:val="en-US" w:eastAsia="zh-CN"/>
              </w:rPr>
              <w:t>一年</w:t>
            </w:r>
            <w:r>
              <w:rPr>
                <w:rFonts w:hint="eastAsia" w:ascii="宋体" w:hAnsi="宋体" w:eastAsia="宋体" w:cs="宋体"/>
                <w:color w:val="auto"/>
                <w:sz w:val="21"/>
                <w:szCs w:val="21"/>
              </w:rPr>
              <w:t>内（至少一个月）缴纳社会保险的凭证。（以社保机构出具的专用收据或社会保险缴纳清单为准）</w:t>
            </w:r>
          </w:p>
          <w:p w14:paraId="571AE38A">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注：依法免税或不需要缴纳社会保障资金的供应商，应提供相应文件证明其依法免税或不需要缴纳社会保障资金。</w:t>
            </w:r>
          </w:p>
        </w:tc>
      </w:tr>
      <w:tr w14:paraId="437358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42" w:hRule="atLeast"/>
          <w:jc w:val="center"/>
        </w:trPr>
        <w:tc>
          <w:tcPr>
            <w:tcW w:w="457" w:type="dxa"/>
            <w:vMerge w:val="continue"/>
            <w:tcBorders>
              <w:left w:val="single" w:color="auto" w:sz="4" w:space="0"/>
              <w:right w:val="single" w:color="auto" w:sz="4" w:space="0"/>
            </w:tcBorders>
            <w:vAlign w:val="center"/>
          </w:tcPr>
          <w:p w14:paraId="29EB5BA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4EF6A2F0">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参加采购活动前3年内，在经营活动中没有重大违法记录</w:t>
            </w:r>
          </w:p>
        </w:tc>
        <w:tc>
          <w:tcPr>
            <w:tcW w:w="6030" w:type="dxa"/>
            <w:tcBorders>
              <w:top w:val="single" w:color="auto" w:sz="4" w:space="0"/>
              <w:left w:val="single" w:color="auto" w:sz="4" w:space="0"/>
              <w:bottom w:val="single" w:color="auto" w:sz="4" w:space="0"/>
              <w:right w:val="single" w:color="auto" w:sz="4" w:space="0"/>
            </w:tcBorders>
            <w:vAlign w:val="center"/>
          </w:tcPr>
          <w:p w14:paraId="6FF5D8C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1.审查“参加本次采购前三年内在经营活动中无重大违法记录”投标人书面声明函；</w:t>
            </w:r>
          </w:p>
          <w:p w14:paraId="66B17D34">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2.到提交</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文件的截止时间，投标人未被列入失信被执行人、重大税收违法案件当事人名单、政府采购严重违法失信行为记录名单。（以投标人通过“信用中国”网站和“中国政府采购网”网站的</w:t>
            </w:r>
            <w:r>
              <w:rPr>
                <w:rFonts w:hint="eastAsia" w:ascii="宋体" w:hAnsi="宋体" w:eastAsia="宋体" w:cs="宋体"/>
                <w:b/>
                <w:bCs/>
                <w:color w:val="auto"/>
                <w:sz w:val="21"/>
                <w:szCs w:val="21"/>
                <w:lang w:val="en-US" w:eastAsia="zh-CN"/>
              </w:rPr>
              <w:t>以上三项</w:t>
            </w:r>
            <w:r>
              <w:rPr>
                <w:rFonts w:hint="eastAsia" w:ascii="宋体" w:hAnsi="宋体" w:eastAsia="宋体" w:cs="宋体"/>
                <w:color w:val="auto"/>
                <w:sz w:val="21"/>
                <w:szCs w:val="21"/>
              </w:rPr>
              <w:t>信用记录截图</w:t>
            </w:r>
            <w:r>
              <w:rPr>
                <w:rFonts w:hint="eastAsia" w:ascii="宋体" w:hAnsi="宋体" w:eastAsia="宋体" w:cs="宋体"/>
                <w:color w:val="auto"/>
                <w:sz w:val="21"/>
                <w:szCs w:val="21"/>
                <w:lang w:val="en-US" w:eastAsia="zh-CN"/>
              </w:rPr>
              <w:t>或</w:t>
            </w:r>
            <w:r>
              <w:rPr>
                <w:rFonts w:hint="eastAsia" w:ascii="宋体" w:hAnsi="宋体" w:eastAsia="宋体" w:cs="宋体"/>
                <w:color w:val="auto"/>
                <w:sz w:val="21"/>
                <w:szCs w:val="21"/>
              </w:rPr>
              <w:t>评标现场核实情况为准）</w:t>
            </w:r>
          </w:p>
        </w:tc>
      </w:tr>
      <w:tr w14:paraId="08F222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76" w:hRule="atLeast"/>
          <w:jc w:val="center"/>
        </w:trPr>
        <w:tc>
          <w:tcPr>
            <w:tcW w:w="457" w:type="dxa"/>
            <w:vMerge w:val="continue"/>
            <w:tcBorders>
              <w:left w:val="single" w:color="auto" w:sz="4" w:space="0"/>
              <w:right w:val="single" w:color="auto" w:sz="4" w:space="0"/>
            </w:tcBorders>
            <w:vAlign w:val="center"/>
          </w:tcPr>
          <w:p w14:paraId="5EE6CCA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06F2DEF4">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其他资质要求</w:t>
            </w:r>
          </w:p>
        </w:tc>
        <w:tc>
          <w:tcPr>
            <w:tcW w:w="6030" w:type="dxa"/>
            <w:tcBorders>
              <w:top w:val="single" w:color="auto" w:sz="4" w:space="0"/>
              <w:left w:val="single" w:color="auto" w:sz="4" w:space="0"/>
              <w:bottom w:val="single" w:color="auto" w:sz="4" w:space="0"/>
              <w:right w:val="single" w:color="auto" w:sz="4" w:space="0"/>
            </w:tcBorders>
            <w:vAlign w:val="center"/>
          </w:tcPr>
          <w:p w14:paraId="69872C37">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（如有）</w:t>
            </w:r>
          </w:p>
        </w:tc>
      </w:tr>
      <w:tr w14:paraId="2C3CD4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5" w:hRule="atLeast"/>
          <w:jc w:val="center"/>
        </w:trPr>
        <w:tc>
          <w:tcPr>
            <w:tcW w:w="457" w:type="dxa"/>
            <w:vMerge w:val="continue"/>
            <w:tcBorders>
              <w:left w:val="single" w:color="auto" w:sz="4" w:space="0"/>
              <w:right w:val="single" w:color="auto" w:sz="4" w:space="0"/>
            </w:tcBorders>
            <w:vAlign w:val="center"/>
          </w:tcPr>
          <w:p w14:paraId="1CAAD2FD">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19EB6AC7">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投标承诺书及法人授权委托书</w:t>
            </w:r>
          </w:p>
        </w:tc>
        <w:tc>
          <w:tcPr>
            <w:tcW w:w="6030" w:type="dxa"/>
            <w:tcBorders>
              <w:top w:val="single" w:color="auto" w:sz="4" w:space="0"/>
              <w:left w:val="single" w:color="auto" w:sz="4" w:space="0"/>
              <w:bottom w:val="single" w:color="auto" w:sz="4" w:space="0"/>
              <w:right w:val="single" w:color="auto" w:sz="4" w:space="0"/>
            </w:tcBorders>
            <w:vAlign w:val="center"/>
          </w:tcPr>
          <w:p w14:paraId="649AA2D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文件要求。（格式、填写要求、签署、盖章、委托人身份等）</w:t>
            </w:r>
          </w:p>
        </w:tc>
      </w:tr>
      <w:tr w14:paraId="217A33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83" w:hRule="atLeast"/>
          <w:jc w:val="center"/>
        </w:trPr>
        <w:tc>
          <w:tcPr>
            <w:tcW w:w="457" w:type="dxa"/>
            <w:vMerge w:val="continue"/>
            <w:tcBorders>
              <w:left w:val="single" w:color="auto" w:sz="4" w:space="0"/>
              <w:right w:val="single" w:color="auto" w:sz="4" w:space="0"/>
            </w:tcBorders>
            <w:vAlign w:val="center"/>
          </w:tcPr>
          <w:p w14:paraId="0A4C5179">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5EA29C1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开标一览表</w:t>
            </w:r>
          </w:p>
        </w:tc>
        <w:tc>
          <w:tcPr>
            <w:tcW w:w="6030" w:type="dxa"/>
            <w:tcBorders>
              <w:top w:val="single" w:color="auto" w:sz="4" w:space="0"/>
              <w:left w:val="single" w:color="auto" w:sz="4" w:space="0"/>
              <w:bottom w:val="single" w:color="auto" w:sz="4" w:space="0"/>
              <w:right w:val="single" w:color="auto" w:sz="4" w:space="0"/>
            </w:tcBorders>
            <w:vAlign w:val="center"/>
          </w:tcPr>
          <w:p w14:paraId="191D69EE">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文件要求。（格式、填写要求、签署、盖章等）</w:t>
            </w:r>
          </w:p>
        </w:tc>
      </w:tr>
      <w:tr w14:paraId="2C34F2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5" w:hRule="atLeast"/>
          <w:jc w:val="center"/>
        </w:trPr>
        <w:tc>
          <w:tcPr>
            <w:tcW w:w="457" w:type="dxa"/>
            <w:vMerge w:val="continue"/>
            <w:tcBorders>
              <w:left w:val="single" w:color="auto" w:sz="4" w:space="0"/>
              <w:right w:val="single" w:color="auto" w:sz="4" w:space="0"/>
            </w:tcBorders>
            <w:vAlign w:val="center"/>
          </w:tcPr>
          <w:p w14:paraId="124F12AE">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4926447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文件规范性、符合性</w:t>
            </w:r>
          </w:p>
        </w:tc>
        <w:tc>
          <w:tcPr>
            <w:tcW w:w="6030" w:type="dxa"/>
            <w:tcBorders>
              <w:top w:val="single" w:color="auto" w:sz="4" w:space="0"/>
              <w:left w:val="single" w:color="auto" w:sz="4" w:space="0"/>
              <w:bottom w:val="single" w:color="auto" w:sz="4" w:space="0"/>
              <w:right w:val="single" w:color="auto" w:sz="4" w:space="0"/>
            </w:tcBorders>
            <w:vAlign w:val="center"/>
          </w:tcPr>
          <w:p w14:paraId="6C99188D">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文件的编制、密封、装订、签署、盖章、涂改、删除、插字、公章使用等符合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文件的格式、文字、目录、页码等符合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文件要求或对投标无实质性影响。</w:t>
            </w:r>
          </w:p>
        </w:tc>
      </w:tr>
      <w:tr w14:paraId="129815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29" w:hRule="atLeast"/>
          <w:jc w:val="center"/>
        </w:trPr>
        <w:tc>
          <w:tcPr>
            <w:tcW w:w="457" w:type="dxa"/>
            <w:vMerge w:val="continue"/>
            <w:tcBorders>
              <w:left w:val="single" w:color="auto" w:sz="4" w:space="0"/>
              <w:right w:val="single" w:color="auto" w:sz="4" w:space="0"/>
            </w:tcBorders>
            <w:vAlign w:val="center"/>
          </w:tcPr>
          <w:p w14:paraId="094D246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580A8D98">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主要商务条款</w:t>
            </w:r>
          </w:p>
        </w:tc>
        <w:tc>
          <w:tcPr>
            <w:tcW w:w="6030" w:type="dxa"/>
            <w:tcBorders>
              <w:top w:val="single" w:color="auto" w:sz="4" w:space="0"/>
              <w:left w:val="single" w:color="auto" w:sz="4" w:space="0"/>
              <w:bottom w:val="single" w:color="auto" w:sz="4" w:space="0"/>
              <w:right w:val="single" w:color="auto" w:sz="4" w:space="0"/>
            </w:tcBorders>
            <w:vAlign w:val="center"/>
          </w:tcPr>
          <w:p w14:paraId="0E452B0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满足</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文件关于交付使用时间、质保期、付款方式要求。</w:t>
            </w:r>
          </w:p>
        </w:tc>
      </w:tr>
      <w:tr w14:paraId="584C79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03" w:hRule="atLeast"/>
          <w:jc w:val="center"/>
        </w:trPr>
        <w:tc>
          <w:tcPr>
            <w:tcW w:w="457" w:type="dxa"/>
            <w:vMerge w:val="continue"/>
            <w:tcBorders>
              <w:left w:val="single" w:color="auto" w:sz="4" w:space="0"/>
              <w:right w:val="single" w:color="auto" w:sz="4" w:space="0"/>
            </w:tcBorders>
            <w:vAlign w:val="center"/>
          </w:tcPr>
          <w:p w14:paraId="2AF1E59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2D0A2F4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附加条件</w:t>
            </w:r>
          </w:p>
        </w:tc>
        <w:tc>
          <w:tcPr>
            <w:tcW w:w="6030" w:type="dxa"/>
            <w:tcBorders>
              <w:top w:val="single" w:color="auto" w:sz="4" w:space="0"/>
              <w:left w:val="single" w:color="auto" w:sz="4" w:space="0"/>
              <w:bottom w:val="single" w:color="auto" w:sz="4" w:space="0"/>
              <w:right w:val="single" w:color="auto" w:sz="4" w:space="0"/>
            </w:tcBorders>
            <w:vAlign w:val="center"/>
          </w:tcPr>
          <w:p w14:paraId="5CABEBDF">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文件中不含采购人不能接受的附加条件。</w:t>
            </w:r>
          </w:p>
        </w:tc>
      </w:tr>
      <w:tr w14:paraId="16C690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457" w:type="dxa"/>
            <w:vMerge w:val="continue"/>
            <w:tcBorders>
              <w:left w:val="single" w:color="auto" w:sz="4" w:space="0"/>
              <w:right w:val="single" w:color="auto" w:sz="4" w:space="0"/>
            </w:tcBorders>
            <w:vAlign w:val="center"/>
          </w:tcPr>
          <w:p w14:paraId="39AD5C7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373502EF">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联合体投标</w:t>
            </w:r>
          </w:p>
        </w:tc>
        <w:tc>
          <w:tcPr>
            <w:tcW w:w="6030" w:type="dxa"/>
            <w:tcBorders>
              <w:top w:val="single" w:color="auto" w:sz="4" w:space="0"/>
              <w:left w:val="single" w:color="auto" w:sz="4" w:space="0"/>
              <w:bottom w:val="single" w:color="auto" w:sz="4" w:space="0"/>
              <w:right w:val="single" w:color="auto" w:sz="4" w:space="0"/>
            </w:tcBorders>
            <w:vAlign w:val="center"/>
          </w:tcPr>
          <w:p w14:paraId="2DEFB7CB">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本项目不接受联合体投标。（如要求联合体投标，符合本</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文件对联合体投标的相关要求）</w:t>
            </w:r>
          </w:p>
        </w:tc>
      </w:tr>
      <w:tr w14:paraId="637538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72" w:hRule="atLeast"/>
          <w:jc w:val="center"/>
        </w:trPr>
        <w:tc>
          <w:tcPr>
            <w:tcW w:w="457" w:type="dxa"/>
            <w:vMerge w:val="continue"/>
            <w:tcBorders>
              <w:left w:val="single" w:color="auto" w:sz="4" w:space="0"/>
              <w:right w:val="single" w:color="auto" w:sz="4" w:space="0"/>
            </w:tcBorders>
            <w:vAlign w:val="center"/>
          </w:tcPr>
          <w:p w14:paraId="7F6D8B4B">
            <w:pPr>
              <w:keepNext w:val="0"/>
              <w:keepLines w:val="0"/>
              <w:suppressLineNumbers w:val="0"/>
              <w:spacing w:before="0" w:beforeAutospacing="0" w:after="0" w:afterAutospacing="0"/>
              <w:ind w:left="0" w:right="0"/>
              <w:rPr>
                <w:rFonts w:hint="default"/>
              </w:rPr>
            </w:pPr>
          </w:p>
        </w:tc>
        <w:tc>
          <w:tcPr>
            <w:tcW w:w="1970" w:type="dxa"/>
            <w:vMerge w:val="restart"/>
            <w:tcBorders>
              <w:top w:val="single" w:color="auto" w:sz="4" w:space="0"/>
              <w:left w:val="single" w:color="auto" w:sz="4" w:space="0"/>
              <w:right w:val="single" w:color="auto" w:sz="4" w:space="0"/>
            </w:tcBorders>
            <w:vAlign w:val="center"/>
          </w:tcPr>
          <w:p w14:paraId="79A709DB">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技术部分实质性内容</w:t>
            </w:r>
          </w:p>
        </w:tc>
        <w:tc>
          <w:tcPr>
            <w:tcW w:w="6030" w:type="dxa"/>
            <w:tcBorders>
              <w:top w:val="single" w:color="auto" w:sz="4" w:space="0"/>
              <w:left w:val="single" w:color="auto" w:sz="4" w:space="0"/>
              <w:right w:val="single" w:color="auto" w:sz="4" w:space="0"/>
            </w:tcBorders>
            <w:vAlign w:val="center"/>
          </w:tcPr>
          <w:p w14:paraId="557B0566">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lang w:eastAsia="zh-CN"/>
              </w:rPr>
            </w:pPr>
            <w:r>
              <w:rPr>
                <w:rFonts w:hint="eastAsia" w:ascii="宋体" w:hAnsi="宋体" w:eastAsia="宋体" w:cs="宋体"/>
                <w:color w:val="auto"/>
                <w:sz w:val="21"/>
                <w:szCs w:val="21"/>
              </w:rPr>
              <w:t>明确所投全部货物的产品品牌、型号</w:t>
            </w:r>
            <w:r>
              <w:rPr>
                <w:rFonts w:hint="eastAsia" w:ascii="宋体" w:hAnsi="宋体" w:eastAsia="宋体" w:cs="宋体"/>
                <w:color w:val="auto"/>
                <w:sz w:val="21"/>
                <w:szCs w:val="21"/>
                <w:lang w:eastAsia="zh-CN"/>
              </w:rPr>
              <w:t>。</w:t>
            </w:r>
          </w:p>
        </w:tc>
      </w:tr>
      <w:tr w14:paraId="51BA3D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4" w:hRule="atLeast"/>
          <w:jc w:val="center"/>
        </w:trPr>
        <w:tc>
          <w:tcPr>
            <w:tcW w:w="457" w:type="dxa"/>
            <w:vMerge w:val="continue"/>
            <w:tcBorders>
              <w:left w:val="single" w:color="auto" w:sz="4" w:space="0"/>
              <w:right w:val="single" w:color="auto" w:sz="4" w:space="0"/>
            </w:tcBorders>
            <w:vAlign w:val="center"/>
          </w:tcPr>
          <w:p w14:paraId="65D67739">
            <w:pPr>
              <w:keepNext w:val="0"/>
              <w:keepLines w:val="0"/>
              <w:suppressLineNumbers w:val="0"/>
              <w:spacing w:before="0" w:beforeAutospacing="0" w:after="0" w:afterAutospacing="0"/>
              <w:ind w:left="0" w:right="0"/>
              <w:rPr>
                <w:rFonts w:hint="default"/>
              </w:rPr>
            </w:pPr>
          </w:p>
        </w:tc>
        <w:tc>
          <w:tcPr>
            <w:tcW w:w="1970" w:type="dxa"/>
            <w:vMerge w:val="continue"/>
            <w:tcBorders>
              <w:top w:val="single" w:color="auto" w:sz="4" w:space="0"/>
              <w:left w:val="single" w:color="auto" w:sz="4" w:space="0"/>
              <w:right w:val="single" w:color="auto" w:sz="4" w:space="0"/>
            </w:tcBorders>
            <w:vAlign w:val="center"/>
          </w:tcPr>
          <w:p w14:paraId="73E8F111">
            <w:pPr>
              <w:keepNext w:val="0"/>
              <w:keepLines w:val="0"/>
              <w:suppressLineNumbers w:val="0"/>
              <w:spacing w:before="0" w:beforeAutospacing="0" w:after="0" w:afterAutospacing="0"/>
              <w:ind w:left="0" w:right="0"/>
              <w:rPr>
                <w:rFonts w:hint="default"/>
                <w:color w:val="auto"/>
              </w:rPr>
            </w:pPr>
          </w:p>
        </w:tc>
        <w:tc>
          <w:tcPr>
            <w:tcW w:w="6030" w:type="dxa"/>
            <w:tcBorders>
              <w:top w:val="single" w:color="auto" w:sz="4" w:space="0"/>
              <w:left w:val="single" w:color="auto" w:sz="4" w:space="0"/>
              <w:right w:val="single" w:color="auto" w:sz="4" w:space="0"/>
            </w:tcBorders>
            <w:vAlign w:val="center"/>
          </w:tcPr>
          <w:p w14:paraId="5BDECBEC">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主要技术参数指标（加“</w:t>
            </w:r>
            <w:r>
              <w:rPr>
                <w:rFonts w:hint="eastAsia" w:ascii="宋体" w:hAnsi="宋体" w:eastAsia="宋体" w:cs="宋体"/>
                <w:color w:val="auto"/>
                <w:sz w:val="21"/>
                <w:szCs w:val="21"/>
                <w:lang w:eastAsia="zh-CN" w:bidi="lo-LA"/>
              </w:rPr>
              <w:t>★</w:t>
            </w:r>
            <w:r>
              <w:rPr>
                <w:rFonts w:hint="eastAsia" w:ascii="宋体" w:hAnsi="宋体" w:eastAsia="宋体" w:cs="宋体"/>
                <w:color w:val="auto"/>
                <w:sz w:val="21"/>
                <w:szCs w:val="21"/>
              </w:rPr>
              <w:t>”项）完全满足或优于</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w:t>
            </w:r>
          </w:p>
        </w:tc>
      </w:tr>
      <w:tr w14:paraId="638117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17" w:hRule="atLeast"/>
          <w:jc w:val="center"/>
        </w:trPr>
        <w:tc>
          <w:tcPr>
            <w:tcW w:w="457" w:type="dxa"/>
            <w:vMerge w:val="continue"/>
            <w:tcBorders>
              <w:left w:val="single" w:color="auto" w:sz="4" w:space="0"/>
              <w:right w:val="single" w:color="auto" w:sz="4" w:space="0"/>
            </w:tcBorders>
            <w:vAlign w:val="center"/>
          </w:tcPr>
          <w:p w14:paraId="60E67B91">
            <w:pPr>
              <w:keepNext w:val="0"/>
              <w:keepLines w:val="0"/>
              <w:suppressLineNumbers w:val="0"/>
              <w:spacing w:before="0" w:beforeAutospacing="0" w:after="0" w:afterAutospacing="0"/>
              <w:ind w:left="0" w:right="0"/>
              <w:rPr>
                <w:rFonts w:hint="default"/>
              </w:rPr>
            </w:pPr>
          </w:p>
        </w:tc>
        <w:tc>
          <w:tcPr>
            <w:tcW w:w="1970" w:type="dxa"/>
            <w:vMerge w:val="continue"/>
            <w:tcBorders>
              <w:top w:val="single" w:color="auto" w:sz="4" w:space="0"/>
              <w:left w:val="single" w:color="auto" w:sz="4" w:space="0"/>
              <w:right w:val="single" w:color="auto" w:sz="4" w:space="0"/>
            </w:tcBorders>
            <w:vAlign w:val="center"/>
          </w:tcPr>
          <w:p w14:paraId="185669A2">
            <w:pPr>
              <w:keepNext w:val="0"/>
              <w:keepLines w:val="0"/>
              <w:suppressLineNumbers w:val="0"/>
              <w:spacing w:before="0" w:beforeAutospacing="0" w:after="0" w:afterAutospacing="0"/>
              <w:ind w:left="0" w:right="0"/>
              <w:rPr>
                <w:rFonts w:hint="default"/>
              </w:rPr>
            </w:pPr>
          </w:p>
        </w:tc>
        <w:tc>
          <w:tcPr>
            <w:tcW w:w="6030" w:type="dxa"/>
            <w:tcBorders>
              <w:top w:val="single" w:color="auto" w:sz="4" w:space="0"/>
              <w:left w:val="single" w:color="auto" w:sz="4" w:space="0"/>
              <w:right w:val="single" w:color="auto" w:sz="4" w:space="0"/>
            </w:tcBorders>
            <w:vAlign w:val="center"/>
          </w:tcPr>
          <w:p w14:paraId="0B2724F3">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技术参数明确响应程度，逐一对应并作出响应说明。</w:t>
            </w:r>
          </w:p>
        </w:tc>
      </w:tr>
      <w:tr w14:paraId="47ADA4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0" w:hRule="atLeast"/>
          <w:jc w:val="center"/>
        </w:trPr>
        <w:tc>
          <w:tcPr>
            <w:tcW w:w="457" w:type="dxa"/>
            <w:vMerge w:val="continue"/>
            <w:tcBorders>
              <w:left w:val="single" w:color="auto" w:sz="4" w:space="0"/>
              <w:right w:val="single" w:color="auto" w:sz="4" w:space="0"/>
            </w:tcBorders>
            <w:vAlign w:val="center"/>
          </w:tcPr>
          <w:p w14:paraId="5EA94A3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144E0924">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投标报价</w:t>
            </w:r>
          </w:p>
        </w:tc>
        <w:tc>
          <w:tcPr>
            <w:tcW w:w="6030" w:type="dxa"/>
            <w:tcBorders>
              <w:top w:val="single" w:color="auto" w:sz="4" w:space="0"/>
              <w:left w:val="single" w:color="auto" w:sz="4" w:space="0"/>
              <w:bottom w:val="single" w:color="auto" w:sz="4" w:space="0"/>
              <w:right w:val="single" w:color="auto" w:sz="4" w:space="0"/>
            </w:tcBorders>
            <w:vAlign w:val="center"/>
          </w:tcPr>
          <w:p w14:paraId="28B1E940">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只能有一个有效报价且不超过采购预算。</w:t>
            </w:r>
          </w:p>
        </w:tc>
      </w:tr>
      <w:tr w14:paraId="164E89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61" w:hRule="atLeast"/>
          <w:jc w:val="center"/>
        </w:trPr>
        <w:tc>
          <w:tcPr>
            <w:tcW w:w="457" w:type="dxa"/>
            <w:vMerge w:val="continue"/>
            <w:tcBorders>
              <w:left w:val="single" w:color="auto" w:sz="4" w:space="0"/>
              <w:right w:val="single" w:color="auto" w:sz="4" w:space="0"/>
            </w:tcBorders>
            <w:vAlign w:val="center"/>
          </w:tcPr>
          <w:p w14:paraId="33D5812F">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right w:val="single" w:color="auto" w:sz="4" w:space="0"/>
            </w:tcBorders>
            <w:vAlign w:val="center"/>
          </w:tcPr>
          <w:p w14:paraId="25117F3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其他要求</w:t>
            </w:r>
          </w:p>
        </w:tc>
        <w:tc>
          <w:tcPr>
            <w:tcW w:w="6030" w:type="dxa"/>
            <w:tcBorders>
              <w:top w:val="single" w:color="auto" w:sz="4" w:space="0"/>
              <w:left w:val="single" w:color="auto" w:sz="4" w:space="0"/>
              <w:right w:val="single" w:color="auto" w:sz="4" w:space="0"/>
            </w:tcBorders>
            <w:vAlign w:val="center"/>
          </w:tcPr>
          <w:p w14:paraId="4CE9B68A">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lang w:val="en-US" w:eastAsia="zh-CN"/>
              </w:rPr>
              <w:t>招采</w:t>
            </w:r>
            <w:r>
              <w:rPr>
                <w:rFonts w:hint="eastAsia" w:ascii="宋体" w:hAnsi="宋体" w:eastAsia="宋体" w:cs="宋体"/>
                <w:sz w:val="21"/>
                <w:szCs w:val="21"/>
              </w:rPr>
              <w:t>文件要求的其他无效投标情形；围标、串标和法律法规规定的其它无效投标条款。</w:t>
            </w:r>
          </w:p>
        </w:tc>
      </w:tr>
    </w:tbl>
    <w:p w14:paraId="3B0B7692">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8"/>
          <w:szCs w:val="28"/>
          <w:lang w:val="en-US" w:eastAsia="zh-CN"/>
        </w:rPr>
      </w:pPr>
    </w:p>
    <w:p w14:paraId="12889C8F">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表2 综合评分表</w:t>
      </w:r>
    </w:p>
    <w:tbl>
      <w:tblPr>
        <w:tblStyle w:val="11"/>
        <w:tblpPr w:vertAnchor="text" w:tblpXSpec="center" w:tblpY="1"/>
        <w:tblW w:w="8570" w:type="dxa"/>
        <w:tblInd w:w="108" w:type="dxa"/>
        <w:tblLayout w:type="fixed"/>
        <w:tblCellMar>
          <w:top w:w="0" w:type="dxa"/>
          <w:left w:w="0" w:type="dxa"/>
          <w:bottom w:w="0" w:type="dxa"/>
          <w:right w:w="0" w:type="dxa"/>
        </w:tblCellMar>
      </w:tblPr>
      <w:tblGrid>
        <w:gridCol w:w="528"/>
        <w:gridCol w:w="1701"/>
        <w:gridCol w:w="6341"/>
      </w:tblGrid>
      <w:tr w14:paraId="7205CB6F">
        <w:tblPrEx>
          <w:tblCellMar>
            <w:top w:w="0" w:type="dxa"/>
            <w:left w:w="0" w:type="dxa"/>
            <w:bottom w:w="0" w:type="dxa"/>
            <w:right w:w="0" w:type="dxa"/>
          </w:tblCellMar>
        </w:tblPrEx>
        <w:trPr>
          <w:trHeight w:val="976" w:hRule="atLeast"/>
        </w:trPr>
        <w:tc>
          <w:tcPr>
            <w:tcW w:w="2229"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A0EC6DA">
            <w:pPr>
              <w:widowControl/>
              <w:autoSpaceDE/>
              <w:autoSpaceDN/>
              <w:snapToGrid/>
              <w:spacing w:before="0" w:after="0" w:line="240" w:lineRule="auto"/>
              <w:ind w:left="0" w:firstLine="0"/>
              <w:jc w:val="left"/>
              <w:rPr>
                <w:rFonts w:ascii="宋体" w:hAnsi="Calibri" w:eastAsia="宋体"/>
                <w:b w:val="0"/>
                <w:w w:val="100"/>
                <w:sz w:val="21"/>
              </w:rPr>
            </w:pPr>
            <w:r>
              <w:rPr>
                <w:rFonts w:ascii="宋体" w:hAnsi="宋体" w:eastAsia="宋体"/>
                <w:b w:val="0"/>
                <w:w w:val="100"/>
                <w:sz w:val="21"/>
              </w:rPr>
              <w:t>评审因素</w:t>
            </w:r>
          </w:p>
        </w:tc>
        <w:tc>
          <w:tcPr>
            <w:tcW w:w="6341" w:type="dxa"/>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ED0BC1A">
            <w:pPr>
              <w:widowControl/>
              <w:autoSpaceDE/>
              <w:autoSpaceDN/>
              <w:snapToGrid/>
              <w:spacing w:before="0" w:after="0" w:line="240" w:lineRule="auto"/>
              <w:ind w:left="0" w:firstLine="0"/>
              <w:jc w:val="left"/>
              <w:rPr>
                <w:rFonts w:ascii="宋体" w:hAnsi="Calibri" w:eastAsia="宋体"/>
                <w:b w:val="0"/>
                <w:w w:val="100"/>
                <w:sz w:val="21"/>
              </w:rPr>
            </w:pPr>
            <w:r>
              <w:rPr>
                <w:rFonts w:ascii="宋体" w:hAnsi="宋体" w:eastAsia="宋体"/>
                <w:b w:val="0"/>
                <w:w w:val="100"/>
                <w:sz w:val="21"/>
              </w:rPr>
              <w:t>评分标准</w:t>
            </w:r>
          </w:p>
        </w:tc>
      </w:tr>
      <w:tr w14:paraId="38D705A7">
        <w:tblPrEx>
          <w:tblCellMar>
            <w:top w:w="0" w:type="dxa"/>
            <w:left w:w="0" w:type="dxa"/>
            <w:bottom w:w="0" w:type="dxa"/>
            <w:right w:w="0" w:type="dxa"/>
          </w:tblCellMar>
        </w:tblPrEx>
        <w:trPr>
          <w:trHeight w:val="1415" w:hRule="atLeast"/>
        </w:trPr>
        <w:tc>
          <w:tcPr>
            <w:tcW w:w="2229"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85883B2">
            <w:pPr>
              <w:widowControl/>
              <w:autoSpaceDE/>
              <w:autoSpaceDN/>
              <w:snapToGrid/>
              <w:spacing w:before="0" w:after="0" w:line="240" w:lineRule="auto"/>
              <w:ind w:left="0" w:firstLine="0"/>
              <w:jc w:val="left"/>
              <w:rPr>
                <w:rFonts w:ascii="宋体" w:hAnsi="Calibri" w:eastAsia="宋体"/>
                <w:b w:val="0"/>
                <w:w w:val="100"/>
                <w:sz w:val="21"/>
              </w:rPr>
            </w:pPr>
            <w:r>
              <w:rPr>
                <w:rFonts w:ascii="宋体" w:hAnsi="宋体" w:eastAsia="宋体"/>
                <w:b w:val="0"/>
                <w:w w:val="100"/>
                <w:sz w:val="21"/>
              </w:rPr>
              <w:t>分值构成</w:t>
            </w:r>
          </w:p>
        </w:tc>
        <w:tc>
          <w:tcPr>
            <w:tcW w:w="6341" w:type="dxa"/>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E6CD8AC">
            <w:pPr>
              <w:widowControl/>
              <w:autoSpaceDE/>
              <w:autoSpaceDN/>
              <w:snapToGrid/>
              <w:spacing w:before="0" w:after="0" w:line="240" w:lineRule="auto"/>
              <w:ind w:left="0" w:firstLine="0"/>
              <w:jc w:val="left"/>
              <w:rPr>
                <w:rFonts w:ascii="宋体" w:hAnsi="Calibri" w:eastAsia="宋体"/>
                <w:b w:val="0"/>
                <w:w w:val="100"/>
                <w:sz w:val="21"/>
              </w:rPr>
            </w:pPr>
            <w:r>
              <w:rPr>
                <w:rFonts w:ascii="宋体" w:hAnsi="宋体" w:eastAsia="宋体"/>
                <w:b w:val="0"/>
                <w:w w:val="100"/>
                <w:sz w:val="21"/>
              </w:rPr>
              <w:t xml:space="preserve">1、报价得分 </w:t>
            </w:r>
            <w:r>
              <w:rPr>
                <w:rFonts w:hint="eastAsia" w:ascii="宋体" w:hAnsi="宋体" w:eastAsia="宋体"/>
                <w:b w:val="0"/>
                <w:w w:val="100"/>
                <w:sz w:val="21"/>
                <w:lang w:val="en-US" w:eastAsia="zh-CN"/>
              </w:rPr>
              <w:t>60</w:t>
            </w:r>
            <w:r>
              <w:rPr>
                <w:rFonts w:ascii="宋体" w:hAnsi="宋体" w:eastAsia="宋体"/>
                <w:b w:val="0"/>
                <w:w w:val="100"/>
                <w:sz w:val="21"/>
              </w:rPr>
              <w:t>分；</w:t>
            </w:r>
          </w:p>
          <w:p w14:paraId="3CD5DD68">
            <w:pPr>
              <w:widowControl/>
              <w:autoSpaceDE/>
              <w:autoSpaceDN/>
              <w:snapToGrid/>
              <w:spacing w:before="0" w:after="0" w:line="240" w:lineRule="auto"/>
              <w:ind w:left="0" w:firstLine="0"/>
              <w:jc w:val="left"/>
              <w:rPr>
                <w:rFonts w:ascii="宋体" w:hAnsi="Calibri" w:eastAsia="宋体"/>
                <w:b w:val="0"/>
                <w:w w:val="100"/>
                <w:sz w:val="21"/>
              </w:rPr>
            </w:pPr>
            <w:r>
              <w:rPr>
                <w:rFonts w:hint="eastAsia" w:ascii="宋体" w:hAnsi="宋体" w:eastAsia="宋体"/>
                <w:b w:val="0"/>
                <w:w w:val="100"/>
                <w:sz w:val="21"/>
                <w:lang w:val="en-US" w:eastAsia="zh-CN"/>
              </w:rPr>
              <w:t>2</w:t>
            </w:r>
            <w:r>
              <w:rPr>
                <w:rFonts w:ascii="宋体" w:hAnsi="宋体" w:eastAsia="宋体"/>
                <w:b w:val="0"/>
                <w:w w:val="100"/>
                <w:sz w:val="21"/>
              </w:rPr>
              <w:t>、技术部分 </w:t>
            </w:r>
            <w:r>
              <w:rPr>
                <w:rFonts w:hint="eastAsia" w:ascii="宋体" w:hAnsi="宋体" w:eastAsia="宋体"/>
                <w:b w:val="0"/>
                <w:w w:val="100"/>
                <w:sz w:val="21"/>
                <w:lang w:val="en-US" w:eastAsia="zh-CN"/>
              </w:rPr>
              <w:t>40</w:t>
            </w:r>
            <w:r>
              <w:rPr>
                <w:rFonts w:ascii="宋体" w:hAnsi="宋体" w:eastAsia="宋体"/>
                <w:b w:val="0"/>
                <w:w w:val="100"/>
                <w:sz w:val="21"/>
              </w:rPr>
              <w:t>分。</w:t>
            </w:r>
          </w:p>
        </w:tc>
      </w:tr>
      <w:tr w14:paraId="013DB7C3">
        <w:tblPrEx>
          <w:tblCellMar>
            <w:top w:w="0" w:type="dxa"/>
            <w:left w:w="0" w:type="dxa"/>
            <w:bottom w:w="0" w:type="dxa"/>
            <w:right w:w="0" w:type="dxa"/>
          </w:tblCellMar>
        </w:tblPrEx>
        <w:trPr>
          <w:trHeight w:val="1404" w:hRule="atLeast"/>
        </w:trPr>
        <w:tc>
          <w:tcPr>
            <w:tcW w:w="528" w:type="dxa"/>
            <w:vMerge w:val="restart"/>
            <w:tcBorders>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F2A03CB">
            <w:pPr>
              <w:widowControl/>
              <w:autoSpaceDE/>
              <w:autoSpaceDN/>
              <w:snapToGrid/>
              <w:spacing w:before="0" w:after="0" w:line="240" w:lineRule="auto"/>
              <w:ind w:left="0" w:firstLine="0"/>
              <w:jc w:val="left"/>
              <w:rPr>
                <w:rFonts w:ascii="宋体" w:hAnsi="Calibri" w:eastAsia="宋体"/>
                <w:b w:val="0"/>
                <w:w w:val="100"/>
                <w:sz w:val="21"/>
              </w:rPr>
            </w:pPr>
            <w:r>
              <w:rPr>
                <w:rFonts w:ascii="宋体" w:hAnsi="宋体" w:eastAsia="宋体"/>
                <w:b w:val="0"/>
                <w:w w:val="100"/>
                <w:sz w:val="21"/>
              </w:rPr>
              <w:t>投标报价</w:t>
            </w:r>
          </w:p>
        </w:tc>
        <w:tc>
          <w:tcPr>
            <w:tcW w:w="1701" w:type="dxa"/>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A686EC5">
            <w:pPr>
              <w:widowControl/>
              <w:autoSpaceDE/>
              <w:autoSpaceDN/>
              <w:snapToGrid/>
              <w:spacing w:before="0" w:after="0" w:line="240" w:lineRule="auto"/>
              <w:ind w:left="0" w:firstLine="0"/>
              <w:jc w:val="left"/>
              <w:rPr>
                <w:rFonts w:ascii="宋体" w:hAnsi="Calibri" w:eastAsia="宋体"/>
                <w:b w:val="0"/>
                <w:w w:val="100"/>
                <w:sz w:val="21"/>
              </w:rPr>
            </w:pPr>
            <w:r>
              <w:rPr>
                <w:rFonts w:ascii="宋体" w:hAnsi="宋体" w:eastAsia="宋体"/>
                <w:b w:val="0"/>
                <w:w w:val="100"/>
                <w:sz w:val="21"/>
              </w:rPr>
              <w:t>评标基准价确定方法</w:t>
            </w:r>
          </w:p>
        </w:tc>
        <w:tc>
          <w:tcPr>
            <w:tcW w:w="6341" w:type="dxa"/>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42C3869">
            <w:pPr>
              <w:widowControl/>
              <w:autoSpaceDE/>
              <w:autoSpaceDN/>
              <w:snapToGrid/>
              <w:spacing w:before="0" w:after="0" w:line="240" w:lineRule="auto"/>
              <w:ind w:left="0" w:firstLine="0"/>
              <w:jc w:val="left"/>
              <w:rPr>
                <w:rFonts w:ascii="宋体" w:hAnsi="Calibri" w:eastAsia="宋体"/>
                <w:b w:val="0"/>
                <w:w w:val="100"/>
                <w:sz w:val="21"/>
              </w:rPr>
            </w:pPr>
            <w:r>
              <w:rPr>
                <w:rFonts w:ascii="宋体" w:hAnsi="宋体" w:eastAsia="宋体"/>
                <w:b w:val="0"/>
                <w:w w:val="100"/>
                <w:sz w:val="21"/>
              </w:rPr>
              <w:t>满足招标文件要求通过初步评审的且投标报价最低的为评标基准价。</w:t>
            </w:r>
          </w:p>
        </w:tc>
      </w:tr>
      <w:tr w14:paraId="239BE73C">
        <w:tblPrEx>
          <w:tblCellMar>
            <w:top w:w="0" w:type="dxa"/>
            <w:left w:w="0" w:type="dxa"/>
            <w:bottom w:w="0" w:type="dxa"/>
            <w:right w:w="0" w:type="dxa"/>
          </w:tblCellMar>
        </w:tblPrEx>
        <w:trPr>
          <w:trHeight w:val="1392" w:hRule="atLeast"/>
        </w:trPr>
        <w:tc>
          <w:tcPr>
            <w:tcW w:w="528" w:type="dxa"/>
            <w:vMerge w:val="continue"/>
            <w:tcBorders>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C513935">
            <w:pPr>
              <w:widowControl/>
              <w:autoSpaceDE/>
              <w:autoSpaceDN/>
              <w:snapToGrid/>
              <w:spacing w:before="0" w:after="0" w:line="240" w:lineRule="auto"/>
              <w:ind w:left="0" w:firstLine="0"/>
              <w:jc w:val="left"/>
              <w:rPr>
                <w:rFonts w:ascii="宋体" w:hAnsi="Calibri" w:eastAsia="宋体"/>
                <w:b w:val="0"/>
                <w:w w:val="100"/>
                <w:sz w:val="21"/>
              </w:rPr>
            </w:pPr>
          </w:p>
        </w:tc>
        <w:tc>
          <w:tcPr>
            <w:tcW w:w="170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5D5A3E9">
            <w:pPr>
              <w:widowControl/>
              <w:autoSpaceDE/>
              <w:autoSpaceDN/>
              <w:snapToGrid w:val="0"/>
              <w:spacing w:before="0" w:after="0" w:line="240" w:lineRule="auto"/>
              <w:ind w:left="0" w:firstLine="0"/>
              <w:jc w:val="center"/>
              <w:rPr>
                <w:rFonts w:ascii="宋体" w:hAnsi="Calibri" w:eastAsia="宋体"/>
                <w:b w:val="0"/>
                <w:w w:val="100"/>
                <w:sz w:val="21"/>
              </w:rPr>
            </w:pPr>
            <w:r>
              <w:rPr>
                <w:rFonts w:ascii="宋体" w:hAnsi="宋体" w:eastAsia="宋体"/>
                <w:b w:val="0"/>
                <w:w w:val="100"/>
                <w:sz w:val="21"/>
              </w:rPr>
              <w:t>投标报价得分（</w:t>
            </w:r>
            <w:r>
              <w:rPr>
                <w:rFonts w:hint="eastAsia" w:ascii="宋体" w:hAnsi="宋体" w:eastAsia="宋体"/>
                <w:b w:val="0"/>
                <w:w w:val="100"/>
                <w:sz w:val="21"/>
                <w:lang w:val="en-US" w:eastAsia="zh-CN"/>
              </w:rPr>
              <w:t>60</w:t>
            </w:r>
            <w:r>
              <w:rPr>
                <w:rFonts w:ascii="宋体" w:hAnsi="宋体" w:eastAsia="宋体"/>
                <w:b w:val="0"/>
                <w:w w:val="100"/>
                <w:sz w:val="21"/>
              </w:rPr>
              <w:t>分）</w:t>
            </w:r>
          </w:p>
        </w:tc>
        <w:tc>
          <w:tcPr>
            <w:tcW w:w="6341" w:type="dxa"/>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68180E0">
            <w:pPr>
              <w:widowControl/>
              <w:autoSpaceDE/>
              <w:autoSpaceDN/>
              <w:snapToGrid w:val="0"/>
              <w:spacing w:before="0" w:after="0" w:line="240" w:lineRule="auto"/>
              <w:ind w:left="0" w:firstLine="0"/>
              <w:jc w:val="left"/>
              <w:rPr>
                <w:rFonts w:hint="default" w:ascii="宋体" w:hAnsi="Calibri" w:eastAsia="宋体"/>
                <w:b w:val="0"/>
                <w:w w:val="100"/>
                <w:sz w:val="21"/>
                <w:lang w:val="en-US"/>
              </w:rPr>
            </w:pPr>
            <w:r>
              <w:rPr>
                <w:rFonts w:ascii="宋体" w:hAnsi="宋体" w:eastAsia="宋体"/>
                <w:b w:val="0"/>
                <w:w w:val="100"/>
                <w:sz w:val="21"/>
              </w:rPr>
              <w:t>投标报价得分＝（评标基准价/投标报价）×</w:t>
            </w:r>
            <w:r>
              <w:rPr>
                <w:rFonts w:hint="eastAsia" w:ascii="宋体" w:hAnsi="宋体" w:eastAsia="宋体"/>
                <w:b w:val="0"/>
                <w:w w:val="100"/>
                <w:sz w:val="21"/>
                <w:lang w:val="en-US" w:eastAsia="zh-CN"/>
              </w:rPr>
              <w:t>60</w:t>
            </w:r>
          </w:p>
        </w:tc>
      </w:tr>
      <w:tr w14:paraId="34B0B13E">
        <w:tblPrEx>
          <w:tblCellMar>
            <w:top w:w="0" w:type="dxa"/>
            <w:left w:w="0" w:type="dxa"/>
            <w:bottom w:w="0" w:type="dxa"/>
            <w:right w:w="0" w:type="dxa"/>
          </w:tblCellMar>
        </w:tblPrEx>
        <w:trPr>
          <w:trHeight w:val="2063" w:hRule="atLeast"/>
        </w:trPr>
        <w:tc>
          <w:tcPr>
            <w:tcW w:w="52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343743B">
            <w:pPr>
              <w:widowControl/>
              <w:autoSpaceDE/>
              <w:autoSpaceDN/>
              <w:snapToGrid/>
              <w:spacing w:before="0" w:after="0" w:line="240" w:lineRule="auto"/>
              <w:ind w:left="0" w:firstLine="0"/>
              <w:jc w:val="left"/>
              <w:rPr>
                <w:rFonts w:ascii="宋体" w:hAnsi="宋体" w:eastAsia="宋体"/>
                <w:b w:val="0"/>
                <w:w w:val="100"/>
                <w:sz w:val="21"/>
              </w:rPr>
            </w:pPr>
            <w:r>
              <w:rPr>
                <w:rFonts w:ascii="宋体" w:hAnsi="宋体" w:eastAsia="宋体"/>
                <w:b w:val="0"/>
                <w:w w:val="100"/>
                <w:sz w:val="21"/>
              </w:rPr>
              <w:t>技术部分</w:t>
            </w:r>
          </w:p>
        </w:tc>
        <w:tc>
          <w:tcPr>
            <w:tcW w:w="170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31CC78D">
            <w:pPr>
              <w:widowControl/>
              <w:autoSpaceDE/>
              <w:autoSpaceDN/>
              <w:snapToGrid/>
              <w:spacing w:before="0" w:after="0" w:line="240" w:lineRule="auto"/>
              <w:ind w:left="0" w:firstLine="0"/>
              <w:jc w:val="center"/>
              <w:rPr>
                <w:rFonts w:ascii="宋体" w:hAnsi="宋体" w:eastAsia="宋体"/>
                <w:b w:val="0"/>
                <w:color w:val="auto"/>
                <w:w w:val="100"/>
                <w:sz w:val="21"/>
              </w:rPr>
            </w:pPr>
            <w:r>
              <w:rPr>
                <w:rFonts w:ascii="宋体" w:hAnsi="宋体" w:eastAsia="宋体"/>
                <w:b w:val="0"/>
                <w:color w:val="auto"/>
                <w:w w:val="100"/>
                <w:sz w:val="21"/>
              </w:rPr>
              <w:t>一般技术参数（</w:t>
            </w:r>
            <w:r>
              <w:rPr>
                <w:rFonts w:hint="eastAsia" w:ascii="宋体" w:hAnsi="宋体" w:eastAsia="宋体"/>
                <w:b w:val="0"/>
                <w:color w:val="auto"/>
                <w:w w:val="100"/>
                <w:sz w:val="21"/>
                <w:lang w:val="en-US" w:eastAsia="zh-CN"/>
              </w:rPr>
              <w:t>非</w:t>
            </w:r>
            <w:r>
              <w:rPr>
                <w:rFonts w:ascii="宋体" w:hAnsi="宋体" w:eastAsia="宋体"/>
                <w:b w:val="0"/>
                <w:color w:val="auto"/>
                <w:w w:val="100"/>
                <w:sz w:val="21"/>
              </w:rPr>
              <w:t>标“</w:t>
            </w:r>
            <w:r>
              <w:rPr>
                <w:rFonts w:hint="eastAsia" w:ascii="宋体" w:hAnsi="宋体" w:eastAsia="宋体" w:cs="宋体"/>
                <w:kern w:val="0"/>
                <w:sz w:val="21"/>
                <w:szCs w:val="21"/>
              </w:rPr>
              <w:t>★</w:t>
            </w:r>
            <w:r>
              <w:rPr>
                <w:rFonts w:hint="eastAsia" w:ascii="宋体" w:hAnsi="宋体" w:eastAsia="宋体"/>
                <w:b w:val="0"/>
                <w:color w:val="auto"/>
                <w:w w:val="100"/>
                <w:sz w:val="21"/>
                <w:lang w:val="en-US" w:eastAsia="zh-CN"/>
              </w:rPr>
              <w:t>”</w:t>
            </w:r>
            <w:r>
              <w:rPr>
                <w:rFonts w:ascii="宋体" w:hAnsi="宋体" w:eastAsia="宋体"/>
                <w:b w:val="0"/>
                <w:color w:val="auto"/>
                <w:w w:val="100"/>
                <w:sz w:val="21"/>
              </w:rPr>
              <w:t>项）</w:t>
            </w:r>
          </w:p>
          <w:p w14:paraId="5A93E817">
            <w:pPr>
              <w:widowControl/>
              <w:autoSpaceDE/>
              <w:autoSpaceDN/>
              <w:snapToGrid/>
              <w:spacing w:before="0" w:after="0" w:line="240" w:lineRule="auto"/>
              <w:ind w:left="0" w:leftChars="0" w:firstLine="0" w:firstLineChars="0"/>
              <w:jc w:val="center"/>
              <w:rPr>
                <w:rFonts w:ascii="宋体" w:hAnsi="宋体" w:eastAsia="宋体" w:cstheme="minorBidi"/>
                <w:b w:val="0"/>
                <w:color w:val="auto"/>
                <w:w w:val="100"/>
                <w:kern w:val="2"/>
                <w:sz w:val="21"/>
                <w:szCs w:val="22"/>
                <w:lang w:val="en-US" w:eastAsia="zh-CN" w:bidi="ar-SA"/>
              </w:rPr>
            </w:pPr>
            <w:r>
              <w:rPr>
                <w:rFonts w:ascii="宋体" w:hAnsi="宋体" w:eastAsia="宋体"/>
                <w:b w:val="0"/>
                <w:color w:val="auto"/>
                <w:w w:val="100"/>
                <w:sz w:val="21"/>
              </w:rPr>
              <w:t>（</w:t>
            </w:r>
            <w:r>
              <w:rPr>
                <w:rFonts w:hint="eastAsia" w:ascii="宋体" w:hAnsi="宋体" w:eastAsia="宋体"/>
                <w:b w:val="0"/>
                <w:color w:val="auto"/>
                <w:w w:val="100"/>
                <w:sz w:val="21"/>
                <w:lang w:val="en-US" w:eastAsia="zh-CN"/>
              </w:rPr>
              <w:t>40</w:t>
            </w:r>
            <w:r>
              <w:rPr>
                <w:rFonts w:ascii="宋体" w:hAnsi="宋体" w:eastAsia="宋体"/>
                <w:b w:val="0"/>
                <w:color w:val="auto"/>
                <w:w w:val="100"/>
                <w:sz w:val="21"/>
              </w:rPr>
              <w:t>分）</w:t>
            </w:r>
          </w:p>
        </w:tc>
        <w:tc>
          <w:tcPr>
            <w:tcW w:w="634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F9DB3CF">
            <w:pPr>
              <w:widowControl/>
              <w:autoSpaceDE/>
              <w:autoSpaceDN/>
              <w:snapToGrid/>
              <w:spacing w:before="0" w:after="0" w:line="240" w:lineRule="auto"/>
              <w:ind w:left="0" w:leftChars="0" w:firstLine="0" w:firstLineChars="0"/>
              <w:jc w:val="left"/>
              <w:rPr>
                <w:rFonts w:ascii="宋体" w:hAnsi="宋体" w:eastAsia="宋体" w:cstheme="minorBidi"/>
                <w:b w:val="0"/>
                <w:w w:val="100"/>
                <w:kern w:val="2"/>
                <w:sz w:val="21"/>
                <w:szCs w:val="22"/>
                <w:lang w:val="en-US" w:eastAsia="zh-CN" w:bidi="ar-SA"/>
              </w:rPr>
            </w:pPr>
            <w:r>
              <w:rPr>
                <w:rFonts w:ascii="宋体" w:hAnsi="宋体" w:eastAsia="宋体"/>
                <w:b w:val="0"/>
                <w:w w:val="100"/>
                <w:sz w:val="21"/>
              </w:rPr>
              <w:t>所有产品一般技术参数指标（非</w:t>
            </w:r>
            <w:r>
              <w:rPr>
                <w:rFonts w:hint="eastAsia" w:ascii="宋体" w:hAnsi="宋体" w:eastAsia="宋体"/>
                <w:b w:val="0"/>
                <w:w w:val="100"/>
                <w:sz w:val="21"/>
                <w:lang w:val="en-US" w:eastAsia="zh-CN"/>
              </w:rPr>
              <w:t>标</w:t>
            </w:r>
            <w:r>
              <w:rPr>
                <w:rFonts w:ascii="宋体" w:hAnsi="宋体" w:eastAsia="宋体"/>
                <w:b w:val="0"/>
                <w:w w:val="100"/>
                <w:sz w:val="21"/>
              </w:rPr>
              <w:t>“</w:t>
            </w:r>
            <w:r>
              <w:rPr>
                <w:rFonts w:hint="eastAsia" w:ascii="宋体" w:hAnsi="宋体" w:eastAsia="宋体" w:cs="宋体"/>
                <w:kern w:val="0"/>
                <w:sz w:val="21"/>
                <w:szCs w:val="21"/>
              </w:rPr>
              <w:t>★</w:t>
            </w:r>
            <w:r>
              <w:rPr>
                <w:rFonts w:hint="eastAsia" w:ascii="宋体" w:hAnsi="宋体" w:eastAsia="宋体"/>
                <w:b w:val="0"/>
                <w:w w:val="100"/>
                <w:sz w:val="21"/>
                <w:lang w:val="en-US" w:eastAsia="zh-CN"/>
              </w:rPr>
              <w:t>”</w:t>
            </w:r>
            <w:r>
              <w:rPr>
                <w:rFonts w:ascii="宋体" w:hAnsi="宋体" w:eastAsia="宋体"/>
                <w:b w:val="0"/>
                <w:w w:val="100"/>
                <w:sz w:val="21"/>
              </w:rPr>
              <w:t>项）</w:t>
            </w:r>
            <w:r>
              <w:rPr>
                <w:rFonts w:hint="eastAsia" w:ascii="宋体" w:hAnsi="宋体" w:eastAsia="宋体"/>
                <w:b w:val="0"/>
                <w:w w:val="100"/>
                <w:sz w:val="21"/>
                <w:lang w:val="en-US" w:eastAsia="zh-CN"/>
              </w:rPr>
              <w:t>共10项，完全响应</w:t>
            </w:r>
            <w:r>
              <w:rPr>
                <w:rFonts w:ascii="宋体" w:hAnsi="宋体" w:eastAsia="宋体"/>
                <w:b w:val="0"/>
                <w:w w:val="100"/>
                <w:sz w:val="21"/>
              </w:rPr>
              <w:t>招标文件要求的得</w:t>
            </w:r>
            <w:r>
              <w:rPr>
                <w:rFonts w:hint="eastAsia" w:ascii="宋体" w:hAnsi="宋体" w:eastAsia="宋体"/>
                <w:b w:val="0"/>
                <w:w w:val="100"/>
                <w:sz w:val="21"/>
                <w:lang w:val="en-US" w:eastAsia="zh-CN"/>
              </w:rPr>
              <w:t>40</w:t>
            </w:r>
            <w:r>
              <w:rPr>
                <w:rFonts w:ascii="宋体" w:hAnsi="宋体" w:eastAsia="宋体"/>
                <w:b w:val="0"/>
                <w:w w:val="100"/>
                <w:sz w:val="21"/>
              </w:rPr>
              <w:t>分，每有一项不满足或负偏离扣</w:t>
            </w:r>
            <w:r>
              <w:rPr>
                <w:rFonts w:hint="eastAsia" w:ascii="宋体" w:hAnsi="宋体" w:eastAsia="宋体"/>
                <w:b w:val="0"/>
                <w:w w:val="100"/>
                <w:sz w:val="21"/>
                <w:lang w:val="en-US" w:eastAsia="zh-CN"/>
              </w:rPr>
              <w:t>的4</w:t>
            </w:r>
            <w:r>
              <w:rPr>
                <w:rFonts w:ascii="宋体" w:hAnsi="宋体" w:eastAsia="宋体"/>
                <w:b w:val="0"/>
                <w:w w:val="100"/>
                <w:sz w:val="21"/>
              </w:rPr>
              <w:t>分</w:t>
            </w:r>
            <w:r>
              <w:rPr>
                <w:rFonts w:hint="eastAsia" w:ascii="宋体" w:hAnsi="宋体" w:eastAsia="宋体"/>
                <w:b w:val="0"/>
                <w:w w:val="100"/>
                <w:sz w:val="21"/>
                <w:lang w:eastAsia="zh-CN"/>
              </w:rPr>
              <w:t>，</w:t>
            </w:r>
            <w:r>
              <w:rPr>
                <w:rFonts w:ascii="宋体" w:hAnsi="宋体" w:eastAsia="宋体"/>
                <w:b w:val="0"/>
                <w:w w:val="100"/>
                <w:sz w:val="21"/>
              </w:rPr>
              <w:t>分值扣完为止。</w:t>
            </w:r>
          </w:p>
        </w:tc>
      </w:tr>
    </w:tbl>
    <w:p w14:paraId="110313AA">
      <w:pPr>
        <w:pageBreakBefore w:val="0"/>
        <w:numPr>
          <w:ilvl w:val="0"/>
          <w:numId w:val="0"/>
        </w:numPr>
        <w:wordWrap w:val="0"/>
        <w:autoSpaceDE/>
        <w:autoSpaceDN/>
        <w:bidi w:val="0"/>
        <w:snapToGrid/>
        <w:spacing w:line="360" w:lineRule="auto"/>
        <w:ind w:left="0" w:right="0" w:firstLine="0"/>
        <w:jc w:val="both"/>
        <w:rPr>
          <w:rFonts w:hint="default" w:ascii="宋体" w:hAnsi="宋体" w:eastAsia="宋体" w:cs="宋体"/>
          <w:b/>
          <w:sz w:val="28"/>
          <w:szCs w:val="28"/>
          <w:lang w:val="en-US" w:eastAsia="zh-CN"/>
        </w:rPr>
      </w:pPr>
    </w:p>
    <w:p w14:paraId="57A04167">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68CDE64D">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0C9EF74F">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26DF331E">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1B1A8148">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08D59F25">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7AC6963D">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5D217D84">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75D6D9BB">
      <w:pPr>
        <w:pageBreakBefore w:val="0"/>
        <w:numPr>
          <w:ilvl w:val="0"/>
          <w:numId w:val="0"/>
        </w:numPr>
        <w:wordWrap w:val="0"/>
        <w:autoSpaceDE/>
        <w:autoSpaceDN/>
        <w:bidi w:val="0"/>
        <w:snapToGrid/>
        <w:spacing w:line="360" w:lineRule="auto"/>
        <w:ind w:left="0" w:right="0" w:firstLine="0"/>
        <w:jc w:val="center"/>
        <w:rPr>
          <w:rFonts w:hint="default" w:ascii="宋体" w:hAnsi="宋体" w:eastAsia="宋体" w:cs="宋体"/>
          <w:b/>
          <w:sz w:val="28"/>
          <w:szCs w:val="28"/>
          <w:lang w:val="en-US" w:eastAsia="zh-CN"/>
        </w:rPr>
      </w:pPr>
      <w:r>
        <w:rPr>
          <w:rFonts w:hint="eastAsia" w:ascii="宋体" w:hAnsi="宋体" w:eastAsia="宋体" w:cs="宋体"/>
          <w:b/>
          <w:sz w:val="28"/>
          <w:szCs w:val="28"/>
          <w:lang w:val="en-US" w:eastAsia="zh-CN"/>
        </w:rPr>
        <w:t>第二章 投标人须知</w:t>
      </w:r>
    </w:p>
    <w:p w14:paraId="7ED497E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一、报名须知</w:t>
      </w:r>
    </w:p>
    <w:p w14:paraId="4944855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（一）报名方式（投标人可选择以下任意一种方式报名）</w:t>
      </w:r>
    </w:p>
    <w:p w14:paraId="0ACC693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1、现场报名：报名时提供营业执照复印件，复印件要求加盖公章。法人报名需提供身份证复印件，委托代理的提供委托代理书（见附件模板）。此项目报名及开标需为同一人。</w:t>
      </w:r>
    </w:p>
    <w:p w14:paraId="33768C7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2、线上报名：投标人下载附件1，按要求填写报名资料，请在报名时间内将报名资料发送到指定邮箱，开标时将纸质版报名资料同响应文件一起递交（请勿将报名资料装订到响应文件里）。</w:t>
      </w:r>
    </w:p>
    <w:p w14:paraId="63753926">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（邮箱地址：zxyyzbb8367192@163.com）</w:t>
      </w:r>
    </w:p>
    <w:p w14:paraId="3052680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（二）招采地点：</w:t>
      </w:r>
    </w:p>
    <w:p w14:paraId="1EBBA5F6">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市中心医院北门西侧人行道路北，好加汇胡同内向北走50米，路东院内办公楼（原工商所办公楼）三楼会议室  </w:t>
      </w:r>
    </w:p>
    <w:p w14:paraId="0B59BFE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二、响应文件</w:t>
      </w:r>
    </w:p>
    <w:p w14:paraId="7A68E92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（一）响应文件的构成及编制要求</w:t>
      </w:r>
    </w:p>
    <w:p w14:paraId="2B6EBF7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响应文件应按照“响应文件格式”进行编写（可以增加附页），作为响应文件的组成部分。</w:t>
      </w:r>
    </w:p>
    <w:p w14:paraId="1060046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（二）编制要求</w:t>
      </w:r>
    </w:p>
    <w:p w14:paraId="6CFE7AB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响应文件统一使用A4规格书写、打印，提供封面，并编写目录，页码必须连续（不能打印的材料可手写页码），</w:t>
      </w:r>
      <w:r>
        <w:rPr>
          <w:rFonts w:hint="eastAsia" w:ascii="宋体" w:hAnsi="宋体" w:eastAsia="宋体" w:cs="宋体"/>
          <w:sz w:val="24"/>
        </w:rPr>
        <w:t>所有页面均需加盖公章</w:t>
      </w:r>
      <w:r>
        <w:rPr>
          <w:rFonts w:hint="eastAsia" w:ascii="宋体" w:hAnsi="宋体" w:eastAsia="宋体" w:cs="宋体"/>
          <w:sz w:val="24"/>
          <w:lang w:eastAsia="zh-CN"/>
        </w:rPr>
        <w:t>。</w:t>
      </w:r>
      <w:r>
        <w:rPr>
          <w:rFonts w:hint="eastAsia" w:ascii="宋体" w:hAnsi="宋体" w:eastAsia="宋体" w:cs="宋体"/>
          <w:sz w:val="24"/>
          <w:szCs w:val="24"/>
          <w:lang w:val="en-US" w:eastAsia="zh-CN"/>
        </w:rPr>
        <w:t>响应文件装订应采用胶订方式牢固装订成册，不可插页抽页，不可采用活页纸装订。正本和副本的封面上应清楚地标记“正本”或“副本”的字样。当正本和副本不一致时，以正本为准。招采时供应商需将投标所需资料胶印3份（一正两副），并密封携带。</w:t>
      </w:r>
    </w:p>
    <w:p w14:paraId="5D3B49C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（三）投标报价</w:t>
      </w:r>
    </w:p>
    <w:p w14:paraId="0B5A94B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1.供应商进行报价时，按“开标一览表”规定的格式报出总价。</w:t>
      </w:r>
    </w:p>
    <w:p w14:paraId="7ECFA4C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2.投标报价不得有选择性报价和附有条件的报价，不得缺项、漏项、不得高于预算价，否则按无效投标处理。</w:t>
      </w:r>
    </w:p>
    <w:p w14:paraId="1A6739E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3.对报价的计算错误按以下原则修正：</w:t>
      </w:r>
    </w:p>
    <w:p w14:paraId="78EC093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3.1响应文件中开标一览表（报价表）内容与响应文件中相应内容不一致的，以开标一览表（报价表）为准；</w:t>
      </w:r>
    </w:p>
    <w:p w14:paraId="7A0A34F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3.2大写金额和小写金额不一致的，以大写金额为准；</w:t>
      </w:r>
    </w:p>
    <w:p w14:paraId="2D96DD87">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ascii="宋体" w:hAnsi="宋体" w:eastAsia="宋体" w:cs="宋体"/>
          <w:b w:val="0"/>
          <w:bCs w:val="0"/>
          <w:color w:val="000000"/>
          <w:sz w:val="24"/>
          <w:szCs w:val="24"/>
          <w:highlight w:val="none"/>
        </w:rPr>
      </w:pPr>
      <w:r>
        <w:rPr>
          <w:rFonts w:hint="eastAsia" w:ascii="宋体" w:hAnsi="宋体" w:eastAsia="宋体" w:cs="宋体"/>
          <w:sz w:val="24"/>
          <w:szCs w:val="24"/>
          <w:lang w:val="en-US" w:eastAsia="zh-CN"/>
        </w:rPr>
        <w:t>3.3</w:t>
      </w:r>
      <w:r>
        <w:rPr>
          <w:rFonts w:ascii="宋体" w:hAnsi="宋体" w:eastAsia="宋体" w:cs="宋体"/>
          <w:b w:val="0"/>
          <w:bCs w:val="0"/>
          <w:color w:val="000000"/>
          <w:sz w:val="24"/>
          <w:szCs w:val="24"/>
          <w:highlight w:val="none"/>
        </w:rPr>
        <w:t>总价金额与按单价汇总金额不一致的，以单价金额计算结果为准。</w:t>
      </w:r>
    </w:p>
    <w:p w14:paraId="782CA88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ascii="宋体" w:hAnsi="宋体" w:eastAsia="宋体" w:cs="宋体"/>
          <w:b w:val="0"/>
          <w:bCs w:val="0"/>
          <w:color w:val="auto"/>
          <w:sz w:val="24"/>
          <w:szCs w:val="24"/>
          <w:highlight w:val="none"/>
        </w:rPr>
      </w:pPr>
      <w:r>
        <w:rPr>
          <w:rFonts w:ascii="宋体" w:hAnsi="宋体" w:eastAsia="宋体" w:cs="宋体"/>
          <w:b w:val="0"/>
          <w:bCs w:val="0"/>
          <w:color w:val="auto"/>
          <w:sz w:val="24"/>
          <w:szCs w:val="24"/>
          <w:highlight w:val="none"/>
        </w:rPr>
        <w:t>修正后的报价投标人应当采用书面形式，并加盖公章，或者由法定代表人或其授权的代表签字确认后产生约束力，但不得超出</w:t>
      </w:r>
      <w:r>
        <w:rPr>
          <w:rFonts w:hint="eastAsia" w:ascii="宋体" w:hAnsi="宋体" w:eastAsia="宋体" w:cs="宋体"/>
          <w:b w:val="0"/>
          <w:bCs w:val="0"/>
          <w:color w:val="auto"/>
          <w:sz w:val="24"/>
          <w:szCs w:val="24"/>
          <w:highlight w:val="none"/>
          <w:lang w:val="en-US" w:eastAsia="zh-CN"/>
        </w:rPr>
        <w:t>响应</w:t>
      </w:r>
      <w:r>
        <w:rPr>
          <w:rFonts w:ascii="宋体" w:hAnsi="宋体" w:eastAsia="宋体" w:cs="宋体"/>
          <w:b w:val="0"/>
          <w:bCs w:val="0"/>
          <w:color w:val="auto"/>
          <w:sz w:val="24"/>
          <w:szCs w:val="24"/>
          <w:highlight w:val="none"/>
        </w:rPr>
        <w:t>文件的范围或者改变</w:t>
      </w:r>
      <w:r>
        <w:rPr>
          <w:rFonts w:hint="eastAsia" w:ascii="宋体" w:hAnsi="宋体" w:eastAsia="宋体" w:cs="宋体"/>
          <w:b w:val="0"/>
          <w:bCs w:val="0"/>
          <w:color w:val="auto"/>
          <w:sz w:val="24"/>
          <w:szCs w:val="24"/>
          <w:highlight w:val="none"/>
          <w:lang w:val="en-US" w:eastAsia="zh-CN"/>
        </w:rPr>
        <w:t>响应</w:t>
      </w:r>
      <w:r>
        <w:rPr>
          <w:rFonts w:ascii="宋体" w:hAnsi="宋体" w:eastAsia="宋体" w:cs="宋体"/>
          <w:b w:val="0"/>
          <w:bCs w:val="0"/>
          <w:color w:val="auto"/>
          <w:sz w:val="24"/>
          <w:szCs w:val="24"/>
          <w:highlight w:val="none"/>
        </w:rPr>
        <w:t>文件的实质性内容，投标人不确认的，其投标无效。</w:t>
      </w:r>
    </w:p>
    <w:p w14:paraId="4086A27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4.投标报价出现下列情形之一的，评审委员会启动异常低价投标（响应）审查程序：</w:t>
      </w:r>
    </w:p>
    <w:p w14:paraId="6EEA241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1.投标（响应）报价低于全部通过符合性审查供应商投标（响应）报价平均值50%的，即投标（响应）报价&lt;全部通过符合性审查供应商投标（响应）报价平均值×50%；</w:t>
      </w:r>
    </w:p>
    <w:p w14:paraId="6757006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2.投标（响应）报价低于通过符合性审查的次低报价供应商投标（响应）报价50%的，即投标（响应）报价&lt;通过符合性审查的次低报价供应商投标（响应）报价×50%；</w:t>
      </w:r>
    </w:p>
    <w:p w14:paraId="2CE5425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3.投标（响应）报价低于采购项目最高限价45%的，即投标（响应）报价&lt;采购项目最高限价×45%；</w:t>
      </w:r>
    </w:p>
    <w:p w14:paraId="443F721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评审委员会基于专业判断，认为供应商报价过低，有可能影响产品质量或者不能诚信履约的其他情形。</w:t>
      </w:r>
    </w:p>
    <w:p w14:paraId="4990FE0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三、开标</w:t>
      </w:r>
    </w:p>
    <w:p w14:paraId="675A45C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1.开标异议</w:t>
      </w:r>
    </w:p>
    <w:p w14:paraId="7FFDB84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供应商对开标有异议的，应当在开标现场提出，开标结束后，不再受理对开标过程的异议。</w:t>
      </w:r>
    </w:p>
    <w:p w14:paraId="59371C6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2.投标无效情形</w:t>
      </w:r>
    </w:p>
    <w:p w14:paraId="47659CE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评委将对各位投标人的资质、参数及响应程度、标书制作规范等进行审核，凡其中有一项不合格的，按无效投标处理。</w:t>
      </w:r>
    </w:p>
    <w:p w14:paraId="6CC5D21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3.有下列情形之一的，视为供应商串通投标：</w:t>
      </w:r>
    </w:p>
    <w:p w14:paraId="169A170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（1）不同供应商的响应文件由同一单位或者个人编制，表现为制作格式等相同；</w:t>
      </w:r>
    </w:p>
    <w:p w14:paraId="558DE44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（2）不同供应商的响应文件由同一单位或者个人办理投标事宜；</w:t>
      </w:r>
    </w:p>
    <w:p w14:paraId="2C6B4E6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（3）不同供应商的响应文件载明的项目管理或联系人为同一人；</w:t>
      </w:r>
    </w:p>
    <w:p w14:paraId="5590E2A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（4）不同供应商的响应文件异常一致或者投标报价呈规律性差异；</w:t>
      </w:r>
    </w:p>
    <w:p w14:paraId="7A88B17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（5）不同供应商存在控股或参股及管理等关系的；</w:t>
      </w:r>
    </w:p>
    <w:p w14:paraId="573629C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sz w:val="24"/>
          <w:szCs w:val="24"/>
          <w:lang w:val="en-US" w:eastAsia="zh-CN"/>
        </w:rPr>
      </w:pPr>
      <w:r>
        <w:rPr>
          <w:rFonts w:hint="eastAsia" w:ascii="宋体" w:hAnsi="宋体" w:eastAsia="宋体" w:cs="宋体"/>
          <w:b w:val="0"/>
          <w:sz w:val="24"/>
          <w:szCs w:val="24"/>
          <w:lang w:val="en-US" w:eastAsia="zh-CN"/>
        </w:rPr>
        <w:t xml:space="preserve"> </w:t>
      </w:r>
      <w:r>
        <w:rPr>
          <w:rFonts w:hint="eastAsia" w:ascii="宋体" w:hAnsi="宋体" w:eastAsia="宋体" w:cs="宋体"/>
          <w:b/>
          <w:sz w:val="24"/>
          <w:szCs w:val="24"/>
          <w:lang w:val="en-US" w:eastAsia="zh-CN"/>
        </w:rPr>
        <w:t>说明：在项目评审时被认定为串通投标的投标人不得参加该项目下的投标活动。</w:t>
      </w:r>
    </w:p>
    <w:p w14:paraId="4E46FED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4.中标通知书发放</w:t>
      </w:r>
    </w:p>
    <w:p w14:paraId="4953FBB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我院招标办以书面形式向成交供应商发出中标书，中标通知书是合同的重要组成部分，对采购人和成交供应商具有同等法律效力。</w:t>
      </w:r>
    </w:p>
    <w:p w14:paraId="5D252FB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成交供应商需在规定时间内到指定地点领取中标通知书，须持中标通知书签订成交合同。</w:t>
      </w:r>
    </w:p>
    <w:p w14:paraId="324375B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四、质疑</w:t>
      </w:r>
    </w:p>
    <w:p w14:paraId="2BAC9DA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（一）供应商认为采购过程和中标、成交结果使自己权益受到损害的，可以在中标结果告知后1个工作日内，以书面形式一次性向我单位提出质疑，可发送至邮箱</w:t>
      </w:r>
      <w:r>
        <w:rPr>
          <w:rFonts w:hint="eastAsia" w:ascii="宋体" w:hAnsi="宋体" w:eastAsia="宋体" w:cs="宋体"/>
          <w:sz w:val="24"/>
          <w:szCs w:val="24"/>
          <w:lang w:val="en-US" w:eastAsia="zh-CN"/>
        </w:rPr>
        <w:t>（邮箱地址：zxyyzbb8367192@163.com）</w:t>
      </w:r>
      <w:r>
        <w:rPr>
          <w:rFonts w:hint="eastAsia" w:ascii="宋体" w:hAnsi="宋体" w:eastAsia="宋体" w:cs="宋体"/>
          <w:b w:val="0"/>
          <w:sz w:val="24"/>
          <w:szCs w:val="24"/>
          <w:lang w:val="en-US" w:eastAsia="zh-CN"/>
        </w:rPr>
        <w:t>，质疑采用实名制。我单位将在7个工作日内以书面形式针对质疑内容作出答复。</w:t>
      </w:r>
    </w:p>
    <w:p w14:paraId="46E1DEC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（二）供应商提出质疑应当提交质疑函和必要的证明材料。质疑函应当包括下列内容：</w:t>
      </w:r>
    </w:p>
    <w:p w14:paraId="7B48AD4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（1）供应商的姓名或者名称、地址、邮编、联系人及联系电话；</w:t>
      </w:r>
    </w:p>
    <w:p w14:paraId="10AC060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（2）质疑项目的名称；</w:t>
      </w:r>
    </w:p>
    <w:p w14:paraId="5E955DE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（3）具体、明确的质疑事项和与质疑事项相关的请求；</w:t>
      </w:r>
    </w:p>
    <w:p w14:paraId="085E7E2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（4）事实依据；</w:t>
      </w:r>
    </w:p>
    <w:p w14:paraId="2420BE9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（5）必要的法律依据；</w:t>
      </w:r>
    </w:p>
    <w:p w14:paraId="61C38B9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（6）提出质疑的日期。</w:t>
      </w:r>
    </w:p>
    <w:p w14:paraId="5FD1068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供应商为自然人的，应当由本人签字，供应商为法人或者其他组织的，应当由法定代表人、主要负责人，或者其授权代表签字或者盖章并加盖公章。</w:t>
      </w:r>
    </w:p>
    <w:p w14:paraId="10F18DB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（三）供应商在提出质疑时，请严格按照相关法律法规及质疑函范本要求提出和制作，否则质疑无效，自行承担相关不利后果。</w:t>
      </w:r>
    </w:p>
    <w:p w14:paraId="1CFDDDB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对捏造事实，提供虚假材料或者以非法手段取得证明材料进行恶意质疑的，一经查实，将上报监督部门，并不得再参与我院的任何采购项目。</w:t>
      </w:r>
    </w:p>
    <w:p w14:paraId="50329E8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 xml:space="preserve"> （四）质疑电话</w:t>
      </w:r>
    </w:p>
    <w:p w14:paraId="3DD3EF1A">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 xml:space="preserve">     纪检监察室   电话：0477-8367180 </w:t>
      </w:r>
    </w:p>
    <w:p w14:paraId="472CB03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 xml:space="preserve"> 五、投标失信行为黑名单制度</w:t>
      </w:r>
    </w:p>
    <w:p w14:paraId="53B9349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见下页</w:t>
      </w:r>
    </w:p>
    <w:p w14:paraId="7E8D17F5">
      <w:pPr>
        <w:pageBreakBefore w:val="0"/>
        <w:numPr>
          <w:ilvl w:val="0"/>
          <w:numId w:val="0"/>
        </w:numPr>
        <w:wordWrap w:val="0"/>
        <w:autoSpaceDE/>
        <w:autoSpaceDN/>
        <w:bidi w:val="0"/>
        <w:snapToGrid/>
        <w:spacing w:line="360" w:lineRule="auto"/>
        <w:ind w:left="0" w:right="0" w:firstLine="0"/>
        <w:rPr>
          <w:rFonts w:hint="eastAsia" w:ascii="宋体" w:hAnsi="宋体" w:eastAsia="宋体" w:cs="宋体"/>
          <w:sz w:val="24"/>
          <w:szCs w:val="24"/>
          <w:lang w:val="en-US" w:eastAsia="zh-CN"/>
        </w:rPr>
      </w:pPr>
    </w:p>
    <w:p w14:paraId="460D5CA5">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8D3BC59">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40FA4F07">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3B219E93">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7C21F4B4">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6C685F47">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A510247">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E3500F5">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659CBD84">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12D7F371">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2DC52523">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1F88751">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057162B">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A853ECE">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3216C23D">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9B022D3">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FB14AB2">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78E5725D">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4E287DA7">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7714E176">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3EEF6AF0">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3692F97E">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18EA289">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投标失信行为黑名单制度</w:t>
      </w:r>
    </w:p>
    <w:p w14:paraId="5EECD8A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为规范院内招采活动，约束投标供应商行为，保障医院的合法权益，现制定院内招标采购黑名单管理规定。</w:t>
      </w:r>
    </w:p>
    <w:p w14:paraId="3FBDA77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（一）投标供应商有如下行为的之一的，纳入黑名单目录。</w:t>
      </w:r>
    </w:p>
    <w:p w14:paraId="444B84B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黑名单记录内容：投标厂家名称、法人名称（身份证号）、项目经办人（身份证号）、联系电话等。</w:t>
      </w:r>
    </w:p>
    <w:p w14:paraId="0E4E8B8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1.提供、采用虚假材料进行报名、投标、开标的。</w:t>
      </w:r>
    </w:p>
    <w:p w14:paraId="6A3E2C08">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2.报名成功后无故不参加开标或开标迟到。</w:t>
      </w:r>
    </w:p>
    <w:p w14:paraId="0BA5A270">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3.中标后10个工作日内无正当理由未签订采购合同或拒绝签订采购合同；如有正当理由的，需提供经管理科室负责人签字的情况说明交招标办备案后解除。</w:t>
      </w:r>
    </w:p>
    <w:p w14:paraId="06613B3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4.开标后经采购小组审查响应文件，认定有虚假应标、串标、陪标或者围标行为的（例如呈现规律性报价、等差或者等比排列；报价绑定、建立攻守联盟等）；投标资料格式、内容等雷同的。</w:t>
      </w:r>
    </w:p>
    <w:p w14:paraId="46437FD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5.中标后不履行招采文件要求，例如不按时完工或交货、不履行质保条款、将项目私自转包等。</w:t>
      </w:r>
    </w:p>
    <w:p w14:paraId="4414D45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6.所供货物低于参数要求，以次充好、工程项目未按要求施工，未能通过验收，存在欺诈行为等。</w:t>
      </w:r>
    </w:p>
    <w:p w14:paraId="6A60105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7.无故弃标。无故弃标的厂家不予退还投标保证金或履约保证金（为避免中标厂家在规定时间内不供货、或者不弃标行为，在合同中要设置院方可以强制解除合同条款）。</w:t>
      </w:r>
    </w:p>
    <w:p w14:paraId="639DFD78">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8.经我院认定的其他投标不良行为。</w:t>
      </w:r>
    </w:p>
    <w:p w14:paraId="1C19AD77">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（二）处罚措施</w:t>
      </w:r>
    </w:p>
    <w:p w14:paraId="5E7C304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1.违反第1项、第2项、第3项条款的，自确定之日起，一年内不允许再次参加医院的招标采购活动。</w:t>
      </w:r>
    </w:p>
    <w:p w14:paraId="14023D3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2.违反第4项、第5项、第6项条款的，自确定之日起，三年内不允许再次参加医院的招标采购活动。</w:t>
      </w:r>
    </w:p>
    <w:p w14:paraId="2CB5CD7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3.违反第7项、第8项条款造成不良影响的，自确定之日起，永久不允许参加医院的招标采购活动。</w:t>
      </w:r>
    </w:p>
    <w:p w14:paraId="7FE0027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rtl w:val="0"/>
          <w:lang w:val="en-US" w:eastAsia="zh-CN"/>
        </w:rPr>
      </w:pPr>
      <w:r>
        <w:rPr>
          <w:rFonts w:hint="eastAsia" w:ascii="宋体" w:hAnsi="宋体" w:eastAsia="宋体" w:cs="宋体"/>
          <w:b w:val="0"/>
          <w:bCs/>
          <w:sz w:val="24"/>
          <w:szCs w:val="24"/>
          <w:lang w:val="en-US" w:eastAsia="zh-CN"/>
        </w:rPr>
        <w:t>以上条款需要管理科室及使用科室共同加强监管，发现问题由管理科室及时报送招标办备案。</w:t>
      </w:r>
    </w:p>
    <w:p w14:paraId="04D5C37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sz w:val="24"/>
          <w:szCs w:val="24"/>
          <w:lang w:val="en-US" w:eastAsia="zh-CN"/>
        </w:rPr>
      </w:pPr>
      <w:r>
        <w:rPr>
          <w:rFonts w:hint="eastAsia" w:ascii="宋体" w:hAnsi="宋体" w:eastAsia="宋体" w:cs="宋体"/>
          <w:b w:val="0"/>
          <w:bCs/>
          <w:sz w:val="24"/>
          <w:szCs w:val="24"/>
          <w:lang w:val="en-US" w:eastAsia="zh-CN"/>
        </w:rPr>
        <w:t>三、本制度自下发之日起实施</w:t>
      </w:r>
      <w:r>
        <w:rPr>
          <w:rFonts w:hint="eastAsia" w:ascii="宋体" w:hAnsi="宋体" w:eastAsia="宋体" w:cs="宋体"/>
          <w:b/>
          <w:sz w:val="24"/>
          <w:szCs w:val="24"/>
          <w:lang w:val="en-US" w:eastAsia="zh-CN"/>
        </w:rPr>
        <w:t>。</w:t>
      </w:r>
    </w:p>
    <w:p w14:paraId="4A2FCA60">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jc w:val="left"/>
        <w:textAlignment w:val="auto"/>
        <w:rPr>
          <w:rFonts w:hint="eastAsia" w:ascii="宋体" w:hAnsi="宋体" w:eastAsia="宋体" w:cs="宋体"/>
          <w:b w:val="0"/>
          <w:sz w:val="24"/>
          <w:szCs w:val="24"/>
          <w:lang w:val="en-US" w:eastAsia="zh-CN"/>
        </w:rPr>
      </w:pPr>
      <w:r>
        <w:rPr>
          <w:rFonts w:hint="eastAsia" w:ascii="宋体" w:hAnsi="宋体" w:eastAsia="宋体" w:cs="宋体"/>
          <w:b/>
          <w:sz w:val="24"/>
          <w:szCs w:val="24"/>
          <w:lang w:val="en-US" w:eastAsia="zh-CN"/>
        </w:rPr>
        <w:t>六、合同签订</w:t>
      </w:r>
    </w:p>
    <w:p w14:paraId="4EA9B6F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中标单位持中标通知书及合同模板（一式六份，其中管理科室1份、审计科1份、财务科1份、招标办1份、中标供应商2份）同管理科室及分管院领导签订采购合同；合同签订后由招标办审核盖章。</w:t>
      </w:r>
    </w:p>
    <w:p w14:paraId="70923A7E">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2AF36198">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4352AD6">
      <w:pPr>
        <w:numPr>
          <w:ilvl w:val="0"/>
          <w:numId w:val="0"/>
        </w:numPr>
        <w:spacing w:line="360" w:lineRule="auto"/>
        <w:ind w:left="0" w:right="0" w:firstLine="0"/>
        <w:jc w:val="both"/>
        <w:rPr>
          <w:rFonts w:hint="eastAsia" w:asciiTheme="minorEastAsia" w:hAnsiTheme="minorEastAsia"/>
          <w:b/>
          <w:sz w:val="32"/>
          <w:szCs w:val="32"/>
          <w:lang w:val="en-US" w:eastAsia="zh-CN"/>
        </w:rPr>
      </w:pPr>
    </w:p>
    <w:p w14:paraId="419D8E56">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10D1B52F">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A4946BC">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362AC60">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767CE9B">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B1C5AA9">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E440314">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4FFA27FE">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598C10F5">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C46D444">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12422BFD">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D87AC61">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42A6861">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4962BAFC">
      <w:pPr>
        <w:numPr>
          <w:ilvl w:val="0"/>
          <w:numId w:val="0"/>
        </w:numPr>
        <w:spacing w:line="360" w:lineRule="auto"/>
        <w:ind w:left="0" w:right="0" w:firstLine="0"/>
        <w:jc w:val="both"/>
        <w:rPr>
          <w:rFonts w:hint="eastAsia" w:asciiTheme="minorEastAsia" w:hAnsiTheme="minorEastAsia"/>
          <w:b/>
          <w:sz w:val="32"/>
          <w:szCs w:val="32"/>
          <w:lang w:val="en-US" w:eastAsia="zh-CN"/>
        </w:rPr>
      </w:pPr>
    </w:p>
    <w:p w14:paraId="5F459AD8">
      <w:pPr>
        <w:numPr>
          <w:ilvl w:val="0"/>
          <w:numId w:val="0"/>
        </w:numPr>
        <w:spacing w:line="360" w:lineRule="auto"/>
        <w:ind w:left="0" w:right="0" w:firstLine="2530" w:firstLineChars="900"/>
        <w:jc w:val="both"/>
        <w:rPr>
          <w:rFonts w:hint="eastAsia" w:ascii="宋体" w:hAnsi="宋体" w:eastAsia="宋体" w:cs="宋体"/>
          <w:b/>
          <w:bCs w:val="0"/>
          <w:sz w:val="28"/>
          <w:szCs w:val="28"/>
        </w:rPr>
      </w:pPr>
      <w:r>
        <w:rPr>
          <w:rFonts w:hint="eastAsia" w:ascii="宋体" w:hAnsi="宋体" w:eastAsia="宋体" w:cs="宋体"/>
          <w:b/>
          <w:bCs w:val="0"/>
          <w:sz w:val="28"/>
          <w:szCs w:val="28"/>
          <w:lang w:val="en-US" w:eastAsia="zh-CN"/>
        </w:rPr>
        <w:t>第三章 响应</w:t>
      </w:r>
      <w:r>
        <w:rPr>
          <w:rFonts w:hint="eastAsia" w:ascii="宋体" w:hAnsi="宋体" w:eastAsia="宋体" w:cs="宋体"/>
          <w:b/>
          <w:bCs w:val="0"/>
          <w:sz w:val="28"/>
          <w:szCs w:val="28"/>
        </w:rPr>
        <w:t>文件格式与要求</w:t>
      </w:r>
    </w:p>
    <w:p w14:paraId="38021AFC">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sz w:val="24"/>
          <w:szCs w:val="24"/>
          <w:lang w:val="zh-CN" w:eastAsia="zh-CN"/>
        </w:rPr>
        <w:t>投标</w:t>
      </w:r>
      <w:r>
        <w:rPr>
          <w:rFonts w:hint="eastAsia" w:ascii="宋体" w:hAnsi="宋体" w:eastAsia="宋体"/>
          <w:sz w:val="24"/>
          <w:szCs w:val="24"/>
          <w:lang w:val="zh-CN"/>
        </w:rPr>
        <w:t>供应商应按照以下格式与要求编制</w:t>
      </w:r>
      <w:r>
        <w:rPr>
          <w:rFonts w:hint="eastAsia" w:ascii="宋体" w:hAnsi="宋体" w:eastAsia="宋体"/>
          <w:sz w:val="24"/>
          <w:szCs w:val="24"/>
          <w:lang w:val="en-US" w:eastAsia="zh-CN"/>
        </w:rPr>
        <w:t>响应</w:t>
      </w:r>
      <w:r>
        <w:rPr>
          <w:rFonts w:hint="eastAsia" w:ascii="宋体" w:hAnsi="宋体" w:eastAsia="宋体"/>
          <w:sz w:val="24"/>
          <w:szCs w:val="24"/>
          <w:lang w:val="zh-CN"/>
        </w:rPr>
        <w:t>文件，</w:t>
      </w:r>
      <w:r>
        <w:rPr>
          <w:rFonts w:hint="eastAsia" w:ascii="宋体" w:hAnsi="宋体" w:eastAsia="宋体"/>
          <w:b/>
          <w:sz w:val="24"/>
          <w:szCs w:val="24"/>
          <w:lang w:val="zh-CN"/>
        </w:rPr>
        <w:t>且应不少于</w:t>
      </w:r>
      <w:r>
        <w:rPr>
          <w:rFonts w:hint="eastAsia" w:ascii="宋体" w:hAnsi="宋体" w:eastAsia="宋体"/>
          <w:b/>
          <w:sz w:val="24"/>
          <w:szCs w:val="24"/>
          <w:lang w:val="zh-CN" w:eastAsia="zh-CN"/>
        </w:rPr>
        <w:t>目录中要求的</w:t>
      </w:r>
      <w:r>
        <w:rPr>
          <w:rFonts w:hint="eastAsia" w:ascii="宋体" w:hAnsi="宋体" w:eastAsia="宋体"/>
          <w:b/>
          <w:sz w:val="24"/>
          <w:szCs w:val="24"/>
          <w:lang w:val="zh-CN"/>
        </w:rPr>
        <w:t>内容。</w:t>
      </w:r>
    </w:p>
    <w:p w14:paraId="4FB45201">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w:t>
      </w:r>
      <w:r>
        <w:rPr>
          <w:rFonts w:hint="eastAsia" w:ascii="宋体" w:hAnsi="宋体" w:eastAsia="宋体"/>
          <w:color w:val="000000"/>
          <w:sz w:val="24"/>
          <w:szCs w:val="24"/>
          <w:lang w:eastAsia="zh-CN"/>
        </w:rPr>
        <w:t>文件应按目录的顺序，编制</w:t>
      </w:r>
      <w:r>
        <w:rPr>
          <w:rFonts w:hint="eastAsia" w:ascii="宋体" w:hAnsi="宋体" w:eastAsia="宋体"/>
          <w:color w:val="000000"/>
          <w:sz w:val="24"/>
          <w:szCs w:val="24"/>
          <w:lang w:val="en-US" w:eastAsia="zh-CN"/>
        </w:rPr>
        <w:t>响应</w:t>
      </w:r>
      <w:r>
        <w:rPr>
          <w:rFonts w:hint="eastAsia" w:ascii="宋体" w:hAnsi="宋体" w:eastAsia="宋体"/>
          <w:color w:val="000000"/>
          <w:sz w:val="24"/>
          <w:szCs w:val="24"/>
          <w:lang w:eastAsia="zh-CN"/>
        </w:rPr>
        <w:t>文件。</w:t>
      </w:r>
    </w:p>
    <w:p w14:paraId="7AD0A108">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响应文件统一使用A4规格打印，页码必须连续（不能打印的材料可手写页码）。响应文件装订应采用胶订方式牢固装订成册，不可插页抽页，不可采用活页纸装订，所有页面均需加盖公章。</w:t>
      </w:r>
    </w:p>
    <w:p w14:paraId="1B9785F8">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在产品技术参数偏离表中，报名产品的实际技术参数应实事求是，具体应答，</w:t>
      </w:r>
      <w:r>
        <w:rPr>
          <w:rFonts w:hint="eastAsia" w:ascii="宋体" w:hAnsi="宋体" w:eastAsia="宋体"/>
          <w:b/>
          <w:color w:val="000000"/>
          <w:sz w:val="24"/>
          <w:szCs w:val="24"/>
          <w:lang w:val="en-US" w:eastAsia="zh-CN"/>
        </w:rPr>
        <w:t>如果是对公告中要求的技术参数进行简单地复制粘贴，则取消投标资格，并列入我院招标采购黑名单记录。</w:t>
      </w:r>
    </w:p>
    <w:p w14:paraId="0B426459">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响应文件材料的齐全程度，是医院确定最终选择的一个重要因素。</w:t>
      </w:r>
    </w:p>
    <w:p w14:paraId="78552198">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报名单位在响应文件中提供的所有资料必须真实有效，如若提供虚假材料将依法追究其法律责任。</w:t>
      </w:r>
    </w:p>
    <w:p w14:paraId="4F985ECC"/>
    <w:p w14:paraId="60AC2891"/>
    <w:p w14:paraId="6088753A"/>
    <w:p w14:paraId="20337561"/>
    <w:p w14:paraId="29EF6831">
      <w:bookmarkStart w:id="0" w:name="_Toc422403383"/>
    </w:p>
    <w:p w14:paraId="7EBAF13C"/>
    <w:p w14:paraId="4991E38E"/>
    <w:p w14:paraId="7D4A33AB">
      <w:pPr>
        <w:pStyle w:val="6"/>
      </w:pPr>
    </w:p>
    <w:p w14:paraId="3132B795"/>
    <w:p w14:paraId="0A576042">
      <w:pPr>
        <w:pStyle w:val="6"/>
      </w:pPr>
    </w:p>
    <w:p w14:paraId="6DC81925"/>
    <w:p w14:paraId="73950FA8">
      <w:pPr>
        <w:pStyle w:val="6"/>
      </w:pPr>
    </w:p>
    <w:p w14:paraId="3D3ADE1E"/>
    <w:p w14:paraId="3EA602B9">
      <w:pPr>
        <w:pStyle w:val="6"/>
      </w:pPr>
    </w:p>
    <w:p w14:paraId="1C2369B1"/>
    <w:p w14:paraId="3D46A060">
      <w:pPr>
        <w:pStyle w:val="6"/>
      </w:pPr>
    </w:p>
    <w:p w14:paraId="0941FFCE"/>
    <w:p w14:paraId="46CE1A36">
      <w:pPr>
        <w:pStyle w:val="6"/>
      </w:pPr>
    </w:p>
    <w:p w14:paraId="2D3AA324"/>
    <w:p w14:paraId="5C50B345">
      <w:pPr>
        <w:pStyle w:val="6"/>
      </w:pPr>
    </w:p>
    <w:p w14:paraId="1C24A7AD"/>
    <w:p w14:paraId="38F03B4E">
      <w:pPr>
        <w:pStyle w:val="6"/>
      </w:pPr>
    </w:p>
    <w:p w14:paraId="5AB51ED1"/>
    <w:p w14:paraId="6F67E51F">
      <w:pPr>
        <w:pStyle w:val="6"/>
      </w:pPr>
    </w:p>
    <w:p w14:paraId="74F8E7E8"/>
    <w:p w14:paraId="5CC96C96">
      <w:pPr>
        <w:pStyle w:val="3"/>
        <w:rPr>
          <w:rFonts w:hint="eastAsia" w:ascii="宋体" w:hAnsi="宋体" w:eastAsia="宋体" w:cs="宋体"/>
          <w:color w:val="000000"/>
        </w:rPr>
      </w:pPr>
      <w:r>
        <w:rPr>
          <w:rFonts w:hint="eastAsia" w:ascii="宋体" w:hAnsi="宋体" w:eastAsia="宋体" w:cs="宋体"/>
          <w:color w:val="000000"/>
        </w:rPr>
        <w:t>（封面）</w:t>
      </w:r>
      <w:bookmarkEnd w:id="0"/>
    </w:p>
    <w:p w14:paraId="3EAB1DD3">
      <w:pPr>
        <w:jc w:val="center"/>
        <w:rPr>
          <w:rFonts w:hint="eastAsia" w:ascii="宋体" w:hAnsi="宋体" w:eastAsia="宋体" w:cs="宋体"/>
          <w:b/>
          <w:color w:val="000000"/>
          <w:sz w:val="36"/>
          <w:szCs w:val="36"/>
        </w:rPr>
      </w:pPr>
      <w:r>
        <w:rPr>
          <w:rFonts w:hint="eastAsia" w:ascii="宋体" w:hAnsi="宋体" w:eastAsia="宋体" w:cs="宋体"/>
          <w:b/>
          <w:color w:val="000000"/>
          <w:sz w:val="36"/>
          <w:szCs w:val="36"/>
        </w:rPr>
        <w:t>鄂尔多斯市中心医院</w:t>
      </w:r>
      <w:r>
        <w:rPr>
          <w:rFonts w:hint="eastAsia" w:ascii="宋体" w:hAnsi="宋体" w:eastAsia="宋体" w:cs="宋体"/>
          <w:b/>
          <w:color w:val="000000"/>
          <w:sz w:val="36"/>
          <w:szCs w:val="36"/>
          <w:lang w:eastAsia="zh-CN"/>
        </w:rPr>
        <w:t>院内</w:t>
      </w:r>
      <w:r>
        <w:rPr>
          <w:rFonts w:hint="eastAsia" w:ascii="宋体" w:hAnsi="宋体" w:eastAsia="宋体" w:cs="宋体"/>
          <w:b/>
          <w:color w:val="000000"/>
          <w:sz w:val="36"/>
          <w:szCs w:val="36"/>
        </w:rPr>
        <w:t>采购项目</w:t>
      </w:r>
      <w:r>
        <w:rPr>
          <w:rFonts w:hint="eastAsia" w:ascii="宋体" w:hAnsi="宋体" w:eastAsia="宋体" w:cs="宋体"/>
          <w:b/>
          <w:color w:val="000000"/>
          <w:sz w:val="36"/>
          <w:szCs w:val="36"/>
          <w:lang w:val="en-US" w:eastAsia="zh-CN"/>
        </w:rPr>
        <w:t>响应</w:t>
      </w:r>
      <w:r>
        <w:rPr>
          <w:rFonts w:hint="eastAsia" w:ascii="宋体" w:hAnsi="宋体" w:eastAsia="宋体" w:cs="宋体"/>
          <w:b/>
          <w:color w:val="000000"/>
          <w:sz w:val="36"/>
          <w:szCs w:val="36"/>
        </w:rPr>
        <w:t>文件</w:t>
      </w:r>
    </w:p>
    <w:p w14:paraId="537D895F">
      <w:pPr>
        <w:rPr>
          <w:rFonts w:hint="eastAsia" w:ascii="宋体" w:hAnsi="宋体" w:eastAsia="宋体" w:cs="宋体"/>
          <w:b/>
          <w:color w:val="000000"/>
          <w:sz w:val="36"/>
          <w:szCs w:val="36"/>
        </w:rPr>
      </w:pPr>
      <w:r>
        <w:rPr>
          <w:rFonts w:hint="eastAsia" w:ascii="宋体" w:hAnsi="宋体" w:eastAsia="宋体" w:cs="宋体"/>
          <w:b/>
          <w:color w:val="000000"/>
          <w:sz w:val="36"/>
          <w:szCs w:val="36"/>
        </w:rPr>
        <w:t xml:space="preserve">          </w:t>
      </w:r>
    </w:p>
    <w:p w14:paraId="089B447A">
      <w:pPr>
        <w:ind w:firstLine="400"/>
        <w:rPr>
          <w:rFonts w:hint="eastAsia" w:ascii="宋体" w:hAnsi="宋体" w:eastAsia="宋体" w:cs="宋体"/>
          <w:b/>
          <w:color w:val="000000"/>
          <w:sz w:val="44"/>
          <w:szCs w:val="44"/>
        </w:rPr>
      </w:pPr>
    </w:p>
    <w:p w14:paraId="69822950">
      <w:pPr>
        <w:jc w:val="center"/>
        <w:rPr>
          <w:rFonts w:hint="eastAsia" w:ascii="宋体" w:hAnsi="宋体" w:eastAsia="宋体" w:cs="宋体"/>
          <w:b/>
          <w:color w:val="000000"/>
          <w:sz w:val="72"/>
          <w:szCs w:val="72"/>
        </w:rPr>
      </w:pPr>
      <w:r>
        <w:rPr>
          <w:rFonts w:hint="eastAsia" w:ascii="宋体" w:hAnsi="宋体" w:eastAsia="宋体" w:cs="宋体"/>
          <w:b/>
          <w:color w:val="000000"/>
          <w:sz w:val="72"/>
          <w:szCs w:val="72"/>
          <w:lang w:val="en-US" w:eastAsia="zh-CN"/>
        </w:rPr>
        <w:t>投标项目</w:t>
      </w:r>
      <w:r>
        <w:rPr>
          <w:rFonts w:hint="eastAsia" w:ascii="宋体" w:hAnsi="宋体" w:eastAsia="宋体" w:cs="宋体"/>
          <w:b/>
          <w:color w:val="000000"/>
          <w:sz w:val="72"/>
          <w:szCs w:val="72"/>
        </w:rPr>
        <w:t>名称</w:t>
      </w:r>
    </w:p>
    <w:p w14:paraId="785FA6DF">
      <w:pPr>
        <w:jc w:val="center"/>
        <w:rPr>
          <w:rFonts w:hint="eastAsia" w:ascii="宋体" w:hAnsi="宋体" w:eastAsia="宋体" w:cs="宋体"/>
          <w:b/>
          <w:color w:val="000000"/>
          <w:sz w:val="72"/>
          <w:szCs w:val="72"/>
          <w:lang w:eastAsia="zh-CN"/>
        </w:rPr>
      </w:pPr>
      <w:r>
        <w:rPr>
          <w:rFonts w:hint="eastAsia" w:ascii="宋体" w:hAnsi="宋体" w:eastAsia="宋体" w:cs="宋体"/>
          <w:b/>
          <w:color w:val="000000"/>
          <w:sz w:val="72"/>
          <w:szCs w:val="72"/>
          <w:lang w:eastAsia="zh-CN"/>
        </w:rPr>
        <w:t>（</w:t>
      </w:r>
      <w:r>
        <w:rPr>
          <w:rFonts w:hint="eastAsia" w:ascii="宋体" w:hAnsi="宋体" w:eastAsia="宋体" w:cs="宋体"/>
          <w:b/>
          <w:color w:val="000000"/>
          <w:sz w:val="72"/>
          <w:szCs w:val="72"/>
          <w:lang w:val="en-US" w:eastAsia="zh-CN"/>
        </w:rPr>
        <w:t>正本/副本</w:t>
      </w:r>
      <w:r>
        <w:rPr>
          <w:rFonts w:hint="eastAsia" w:ascii="宋体" w:hAnsi="宋体" w:eastAsia="宋体" w:cs="宋体"/>
          <w:b/>
          <w:color w:val="000000"/>
          <w:sz w:val="72"/>
          <w:szCs w:val="72"/>
          <w:lang w:eastAsia="zh-CN"/>
        </w:rPr>
        <w:t>）</w:t>
      </w:r>
    </w:p>
    <w:p w14:paraId="0C6C78E6">
      <w:pPr>
        <w:ind w:firstLine="400"/>
        <w:rPr>
          <w:rFonts w:hint="eastAsia" w:ascii="宋体" w:hAnsi="宋体" w:eastAsia="宋体" w:cs="宋体"/>
          <w:b/>
          <w:color w:val="000000"/>
          <w:sz w:val="44"/>
          <w:szCs w:val="44"/>
        </w:rPr>
      </w:pPr>
    </w:p>
    <w:p w14:paraId="44EB3B84">
      <w:pPr>
        <w:ind w:firstLine="400"/>
        <w:rPr>
          <w:rFonts w:hint="eastAsia" w:ascii="宋体" w:hAnsi="宋体" w:eastAsia="宋体" w:cs="宋体"/>
          <w:b/>
          <w:color w:val="000000"/>
          <w:sz w:val="44"/>
          <w:szCs w:val="44"/>
        </w:rPr>
      </w:pPr>
    </w:p>
    <w:p w14:paraId="4A0104E7">
      <w:pPr>
        <w:ind w:firstLine="400"/>
        <w:rPr>
          <w:rFonts w:hint="eastAsia" w:ascii="宋体" w:hAnsi="宋体" w:eastAsia="宋体" w:cs="宋体"/>
          <w:b/>
          <w:color w:val="000000"/>
          <w:sz w:val="44"/>
          <w:szCs w:val="44"/>
        </w:rPr>
      </w:pPr>
    </w:p>
    <w:p w14:paraId="68CC9F2A">
      <w:pPr>
        <w:ind w:firstLine="400"/>
        <w:rPr>
          <w:rFonts w:hint="eastAsia" w:ascii="宋体" w:hAnsi="宋体" w:eastAsia="宋体" w:cs="宋体"/>
          <w:b/>
          <w:color w:val="000000"/>
          <w:sz w:val="44"/>
          <w:szCs w:val="44"/>
        </w:rPr>
      </w:pPr>
    </w:p>
    <w:p w14:paraId="622CE6BF">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lang w:val="en-US" w:eastAsia="zh-CN"/>
        </w:rPr>
        <w:t>投标供应商</w:t>
      </w:r>
      <w:r>
        <w:rPr>
          <w:rFonts w:hint="eastAsia" w:ascii="宋体" w:hAnsi="宋体" w:eastAsia="宋体" w:cs="宋体"/>
          <w:b/>
          <w:color w:val="000000"/>
          <w:sz w:val="30"/>
          <w:szCs w:val="30"/>
        </w:rPr>
        <w:t>：</w:t>
      </w:r>
    </w:p>
    <w:p w14:paraId="1B948E63">
      <w:pPr>
        <w:ind w:firstLine="400"/>
        <w:rPr>
          <w:rFonts w:hint="eastAsia" w:ascii="宋体" w:hAnsi="宋体" w:eastAsia="宋体" w:cs="宋体"/>
          <w:b/>
          <w:color w:val="000000"/>
          <w:sz w:val="30"/>
          <w:szCs w:val="30"/>
          <w:lang w:val="en-US" w:eastAsia="zh-CN"/>
        </w:rPr>
      </w:pPr>
    </w:p>
    <w:p w14:paraId="64967C1E">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lang w:val="en-US" w:eastAsia="zh-CN"/>
        </w:rPr>
        <w:t>联系人</w:t>
      </w:r>
      <w:r>
        <w:rPr>
          <w:rFonts w:hint="eastAsia" w:ascii="宋体" w:hAnsi="宋体" w:eastAsia="宋体" w:cs="宋体"/>
          <w:b/>
          <w:color w:val="000000"/>
          <w:sz w:val="30"/>
          <w:szCs w:val="30"/>
        </w:rPr>
        <w:t>:</w:t>
      </w:r>
    </w:p>
    <w:p w14:paraId="4F586B40">
      <w:pPr>
        <w:ind w:firstLine="400"/>
        <w:rPr>
          <w:rFonts w:hint="eastAsia" w:ascii="宋体" w:hAnsi="宋体" w:eastAsia="宋体" w:cs="宋体"/>
          <w:b/>
          <w:color w:val="000000"/>
          <w:sz w:val="30"/>
          <w:szCs w:val="30"/>
        </w:rPr>
      </w:pPr>
    </w:p>
    <w:p w14:paraId="4F7B36F3">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rPr>
        <w:t>联系电话:</w:t>
      </w:r>
    </w:p>
    <w:p w14:paraId="226EE18C">
      <w:pPr>
        <w:ind w:firstLine="400"/>
        <w:rPr>
          <w:rFonts w:hint="eastAsia" w:ascii="宋体" w:hAnsi="宋体" w:eastAsia="宋体" w:cs="宋体"/>
          <w:b/>
          <w:color w:val="000000"/>
          <w:sz w:val="30"/>
          <w:szCs w:val="30"/>
          <w:lang w:val="en-US" w:eastAsia="zh-CN"/>
        </w:rPr>
      </w:pPr>
      <w:r>
        <w:rPr>
          <w:rFonts w:hint="eastAsia" w:ascii="宋体" w:hAnsi="宋体" w:eastAsia="宋体" w:cs="宋体"/>
          <w:b/>
          <w:color w:val="000000"/>
          <w:sz w:val="30"/>
          <w:szCs w:val="30"/>
          <w:lang w:val="en-US" w:eastAsia="zh-CN"/>
        </w:rPr>
        <w:t xml:space="preserve"> </w:t>
      </w:r>
    </w:p>
    <w:p w14:paraId="4A9A7E3C">
      <w:pPr>
        <w:ind w:firstLine="450"/>
        <w:rPr>
          <w:rFonts w:hint="eastAsia" w:ascii="宋体" w:hAnsi="宋体" w:eastAsia="宋体" w:cs="宋体"/>
          <w:b/>
          <w:color w:val="000000"/>
          <w:sz w:val="30"/>
          <w:szCs w:val="30"/>
        </w:rPr>
      </w:pPr>
      <w:r>
        <w:rPr>
          <w:rFonts w:hint="eastAsia" w:ascii="宋体" w:hAnsi="宋体" w:eastAsia="宋体" w:cs="宋体"/>
          <w:b/>
          <w:color w:val="000000"/>
          <w:sz w:val="30"/>
          <w:szCs w:val="30"/>
        </w:rPr>
        <w:t xml:space="preserve">     年   月   日</w:t>
      </w:r>
    </w:p>
    <w:p w14:paraId="643C14BB">
      <w:pPr>
        <w:numPr>
          <w:ilvl w:val="0"/>
          <w:numId w:val="0"/>
        </w:numPr>
        <w:spacing w:line="360" w:lineRule="auto"/>
        <w:ind w:left="0" w:right="0" w:firstLine="0"/>
        <w:jc w:val="center"/>
        <w:rPr>
          <w:rFonts w:hint="eastAsia" w:asciiTheme="minorEastAsia" w:hAnsiTheme="minorEastAsia"/>
          <w:b/>
          <w:sz w:val="32"/>
          <w:szCs w:val="32"/>
          <w:lang w:val="en-US" w:eastAsia="zh-CN"/>
        </w:rPr>
      </w:pPr>
      <w:r>
        <w:rPr>
          <w:rFonts w:hint="eastAsia" w:asciiTheme="minorEastAsia" w:hAnsiTheme="minorEastAsia"/>
          <w:b/>
          <w:sz w:val="32"/>
          <w:szCs w:val="32"/>
          <w:lang w:val="en-US" w:eastAsia="zh-CN"/>
        </w:rPr>
        <w:t xml:space="preserve"> </w:t>
      </w:r>
    </w:p>
    <w:p w14:paraId="2E08354A">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DF36643">
      <w:pPr>
        <w:numPr>
          <w:ilvl w:val="0"/>
          <w:numId w:val="0"/>
        </w:numPr>
        <w:spacing w:line="360" w:lineRule="auto"/>
        <w:ind w:left="0" w:right="0" w:firstLine="0"/>
        <w:jc w:val="both"/>
        <w:rPr>
          <w:rFonts w:hint="eastAsia" w:ascii="宋体" w:hAnsi="宋体" w:eastAsia="宋体" w:cs="宋体"/>
          <w:b w:val="0"/>
          <w:color w:val="000000"/>
          <w:sz w:val="32"/>
          <w:szCs w:val="32"/>
          <w:lang w:val="en-US" w:eastAsia="zh-CN" w:bidi="ar-SA"/>
        </w:rPr>
      </w:pPr>
    </w:p>
    <w:p w14:paraId="039B1810">
      <w:pPr>
        <w:numPr>
          <w:ilvl w:val="0"/>
          <w:numId w:val="0"/>
        </w:numPr>
        <w:spacing w:line="360" w:lineRule="auto"/>
        <w:ind w:left="0" w:right="0" w:firstLine="0"/>
        <w:jc w:val="both"/>
        <w:rPr>
          <w:rFonts w:hint="eastAsia" w:ascii="宋体" w:hAnsi="宋体" w:eastAsia="宋体" w:cs="宋体"/>
          <w:b w:val="0"/>
          <w:color w:val="000000"/>
          <w:sz w:val="32"/>
          <w:szCs w:val="32"/>
          <w:lang w:val="en-US" w:eastAsia="zh-CN" w:bidi="ar-SA"/>
        </w:rPr>
      </w:pPr>
    </w:p>
    <w:p w14:paraId="43D27E16">
      <w:pPr>
        <w:numPr>
          <w:ilvl w:val="0"/>
          <w:numId w:val="0"/>
        </w:numPr>
        <w:spacing w:line="360" w:lineRule="auto"/>
        <w:ind w:left="0" w:right="0" w:firstLine="0"/>
        <w:jc w:val="center"/>
        <w:rPr>
          <w:rFonts w:ascii="宋体" w:hAnsi="宋体" w:eastAsia="宋体" w:cs="宋体"/>
          <w:b w:val="0"/>
          <w:color w:val="000000"/>
          <w:sz w:val="32"/>
          <w:szCs w:val="32"/>
        </w:rPr>
      </w:pPr>
      <w:r>
        <w:rPr>
          <w:rFonts w:ascii="宋体" w:hAnsi="宋体" w:eastAsia="宋体" w:cs="宋体"/>
          <w:b w:val="0"/>
          <w:color w:val="000000"/>
          <w:sz w:val="32"/>
          <w:szCs w:val="32"/>
        </w:rPr>
        <w:t>目录</w:t>
      </w:r>
    </w:p>
    <w:p w14:paraId="6761AE09">
      <w:pPr>
        <w:numPr>
          <w:ilvl w:val="0"/>
          <w:numId w:val="0"/>
        </w:numPr>
        <w:spacing w:line="360" w:lineRule="auto"/>
        <w:ind w:left="0" w:right="0" w:firstLine="0"/>
        <w:jc w:val="both"/>
        <w:rPr>
          <w:rFonts w:ascii="黑体" w:hAnsi="黑体" w:eastAsia="黑体" w:cs="黑体"/>
          <w:b w:val="0"/>
          <w:color w:val="000000"/>
          <w:sz w:val="32"/>
          <w:szCs w:val="32"/>
        </w:rPr>
      </w:pPr>
    </w:p>
    <w:p w14:paraId="2A86F878">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一、投标承诺书....................................................            </w:t>
      </w:r>
    </w:p>
    <w:p w14:paraId="48D00C69">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二、开标一览表.....................................................</w:t>
      </w:r>
    </w:p>
    <w:p w14:paraId="065E7B74">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三、报名产品详细情况表.............................................</w:t>
      </w:r>
    </w:p>
    <w:p w14:paraId="385E9E06">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四、</w:t>
      </w:r>
      <w:r>
        <w:rPr>
          <w:rFonts w:hint="eastAsia" w:ascii="宋体" w:hAnsi="宋体" w:eastAsia="宋体" w:cs="宋体"/>
          <w:b w:val="0"/>
          <w:color w:val="000000"/>
          <w:sz w:val="24"/>
          <w:szCs w:val="24"/>
          <w:lang w:val="en-US" w:eastAsia="zh-CN"/>
        </w:rPr>
        <w:t>法定代表人身份证明及授权委托人身份证明</w:t>
      </w:r>
      <w:r>
        <w:rPr>
          <w:rFonts w:ascii="宋体" w:hAnsi="宋体" w:eastAsia="宋体" w:cs="宋体"/>
          <w:b w:val="0"/>
          <w:color w:val="000000"/>
          <w:sz w:val="24"/>
          <w:szCs w:val="24"/>
        </w:rPr>
        <w:t>.........................</w:t>
      </w:r>
    </w:p>
    <w:p w14:paraId="6943C72C">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五、</w:t>
      </w:r>
      <w:r>
        <w:rPr>
          <w:rFonts w:hint="eastAsia" w:ascii="宋体" w:hAnsi="宋体" w:eastAsia="宋体" w:cs="宋体"/>
          <w:b w:val="0"/>
          <w:color w:val="000000"/>
          <w:sz w:val="24"/>
          <w:szCs w:val="24"/>
          <w:lang w:val="en-US" w:eastAsia="zh-CN"/>
        </w:rPr>
        <w:t>投标</w:t>
      </w:r>
      <w:r>
        <w:rPr>
          <w:rFonts w:hint="eastAsia" w:ascii="宋体" w:hAnsi="宋体" w:eastAsia="宋体" w:cs="宋体"/>
          <w:b w:val="0"/>
          <w:color w:val="000000"/>
          <w:sz w:val="24"/>
          <w:szCs w:val="24"/>
        </w:rPr>
        <w:t>供应商</w:t>
      </w:r>
      <w:r>
        <w:rPr>
          <w:rFonts w:ascii="宋体" w:hAnsi="宋体" w:eastAsia="宋体" w:cs="宋体"/>
          <w:b w:val="0"/>
          <w:color w:val="000000"/>
          <w:sz w:val="24"/>
          <w:szCs w:val="24"/>
        </w:rPr>
        <w:t>基本情况表...........................................</w:t>
      </w:r>
    </w:p>
    <w:p w14:paraId="50FEE941">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六、提供具有独立承担民事责任的能力的证明材料....................... </w:t>
      </w:r>
    </w:p>
    <w:p w14:paraId="1D8CC807">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七、提供具有良好的商业信誉和健全的财务会计制度的证明材料........... </w:t>
      </w:r>
    </w:p>
    <w:p w14:paraId="7BCFA3CF">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八、提供依法缴纳税收和社会保障资金的良好记录........................ </w:t>
      </w:r>
    </w:p>
    <w:p w14:paraId="72BA5A56">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九、具有履行合同所必须的设备和专业技术能力的声明.................... </w:t>
      </w:r>
    </w:p>
    <w:p w14:paraId="0D6DC7D7">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十、业绩证明材料...................................................</w:t>
      </w:r>
    </w:p>
    <w:p w14:paraId="1B4407F5">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十一、参加</w:t>
      </w:r>
      <w:r>
        <w:rPr>
          <w:rFonts w:hint="eastAsia" w:ascii="宋体" w:hAnsi="宋体" w:eastAsia="宋体" w:cs="宋体"/>
          <w:b w:val="0"/>
          <w:color w:val="000000"/>
          <w:sz w:val="24"/>
          <w:szCs w:val="24"/>
          <w:lang w:val="en-US" w:eastAsia="zh-CN"/>
        </w:rPr>
        <w:t>本次</w:t>
      </w:r>
      <w:r>
        <w:rPr>
          <w:rFonts w:ascii="宋体" w:hAnsi="宋体" w:eastAsia="宋体" w:cs="宋体"/>
          <w:b w:val="0"/>
          <w:color w:val="000000"/>
          <w:sz w:val="24"/>
          <w:szCs w:val="24"/>
        </w:rPr>
        <w:t xml:space="preserve">采购前三年内在经营活动中无重大违法记录书面声明........ </w:t>
      </w:r>
    </w:p>
    <w:p w14:paraId="024E3208">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十二、主要商务要求承诺书 ...........................................</w:t>
      </w:r>
    </w:p>
    <w:p w14:paraId="71112F7B">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十三、技术偏离表.................................................... </w:t>
      </w:r>
    </w:p>
    <w:p w14:paraId="64C70C72">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十四、售后服务......................................................</w:t>
      </w:r>
    </w:p>
    <w:p w14:paraId="672A49CF">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十五、相关认证......................................................</w:t>
      </w:r>
    </w:p>
    <w:p w14:paraId="244408B1">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十六、产品彩页......................................................</w:t>
      </w:r>
    </w:p>
    <w:p w14:paraId="40E72F3C">
      <w:pPr>
        <w:numPr>
          <w:ilvl w:val="0"/>
          <w:numId w:val="0"/>
        </w:numPr>
        <w:spacing w:line="360" w:lineRule="auto"/>
        <w:ind w:left="0" w:right="0" w:firstLine="0"/>
        <w:jc w:val="both"/>
        <w:rPr>
          <w:rFonts w:ascii="宋体" w:hAnsi="宋体" w:eastAsia="宋体" w:cs="宋体"/>
          <w:b w:val="0"/>
          <w:bCs/>
          <w:color w:val="000000"/>
          <w:sz w:val="24"/>
          <w:szCs w:val="24"/>
        </w:rPr>
      </w:pPr>
      <w:r>
        <w:rPr>
          <w:rFonts w:ascii="宋体" w:hAnsi="宋体" w:eastAsia="宋体" w:cs="宋体"/>
          <w:b w:val="0"/>
          <w:color w:val="000000"/>
          <w:sz w:val="24"/>
          <w:szCs w:val="24"/>
        </w:rPr>
        <w:t>十七、</w:t>
      </w:r>
      <w:r>
        <w:rPr>
          <w:rFonts w:hint="eastAsia" w:ascii="宋体" w:hAnsi="宋体" w:eastAsia="宋体" w:cs="宋体"/>
          <w:b w:val="0"/>
          <w:bCs/>
          <w:sz w:val="24"/>
          <w:szCs w:val="24"/>
          <w:lang w:val="en-US" w:eastAsia="zh-CN"/>
        </w:rPr>
        <w:t>产品配置清单</w:t>
      </w:r>
      <w:r>
        <w:rPr>
          <w:rFonts w:ascii="宋体" w:hAnsi="宋体" w:eastAsia="宋体" w:cs="宋体"/>
          <w:b w:val="0"/>
          <w:bCs/>
          <w:color w:val="000000"/>
          <w:sz w:val="24"/>
          <w:szCs w:val="24"/>
        </w:rPr>
        <w:t>................................................</w:t>
      </w:r>
    </w:p>
    <w:p w14:paraId="00D3BFBE">
      <w:pPr>
        <w:numPr>
          <w:ilvl w:val="0"/>
          <w:numId w:val="0"/>
        </w:numPr>
        <w:spacing w:line="360" w:lineRule="auto"/>
        <w:ind w:left="0" w:right="0" w:firstLine="0"/>
        <w:jc w:val="both"/>
        <w:rPr>
          <w:rFonts w:hint="default"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十八、其它</w:t>
      </w:r>
      <w:r>
        <w:rPr>
          <w:rFonts w:ascii="宋体" w:hAnsi="宋体" w:eastAsia="宋体" w:cs="宋体"/>
          <w:b w:val="0"/>
          <w:color w:val="000000"/>
          <w:sz w:val="24"/>
          <w:szCs w:val="24"/>
        </w:rPr>
        <w:t>..........................................................</w:t>
      </w:r>
    </w:p>
    <w:p w14:paraId="78A01FD7">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2A20379C">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7BF5CAB8">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055CCF74">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6F63F366">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1CDFEC5D">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2670C892">
      <w:pPr>
        <w:pageBreakBefore w:val="0"/>
        <w:numPr>
          <w:ilvl w:val="0"/>
          <w:numId w:val="0"/>
        </w:numPr>
        <w:tabs>
          <w:tab w:val="left" w:pos="1236"/>
        </w:tabs>
        <w:wordWrap w:val="0"/>
        <w:autoSpaceDE/>
        <w:autoSpaceDN/>
        <w:bidi w:val="0"/>
        <w:snapToGrid/>
        <w:spacing w:line="360" w:lineRule="auto"/>
        <w:ind w:left="0" w:right="0" w:firstLine="0"/>
        <w:jc w:val="both"/>
        <w:outlineLvl w:val="9"/>
        <w:rPr>
          <w:rFonts w:hint="eastAsia" w:ascii="宋体" w:hAnsi="宋体" w:eastAsia="宋体" w:cs="宋体"/>
          <w:b/>
          <w:i w:val="0"/>
          <w:caps/>
          <w:color w:val="auto"/>
          <w:spacing w:val="0"/>
          <w:sz w:val="36"/>
          <w:szCs w:val="36"/>
          <w:lang w:val="en-US" w:eastAsia="zh-CN"/>
        </w:rPr>
      </w:pPr>
    </w:p>
    <w:p w14:paraId="48226EFE">
      <w:pPr>
        <w:pageBreakBefore w:val="0"/>
        <w:numPr>
          <w:ilvl w:val="0"/>
          <w:numId w:val="0"/>
        </w:numPr>
        <w:tabs>
          <w:tab w:val="left" w:pos="1236"/>
        </w:tabs>
        <w:wordWrap w:val="0"/>
        <w:autoSpaceDE/>
        <w:autoSpaceDN/>
        <w:bidi w:val="0"/>
        <w:snapToGrid/>
        <w:spacing w:line="360" w:lineRule="auto"/>
        <w:ind w:left="0" w:right="0" w:firstLine="0"/>
        <w:jc w:val="center"/>
        <w:outlineLvl w:val="9"/>
        <w:rPr>
          <w:rFonts w:hint="default" w:ascii="宋体" w:hAnsi="宋体" w:eastAsia="宋体" w:cs="宋体"/>
          <w:b/>
          <w:i w:val="0"/>
          <w:caps/>
          <w:color w:val="auto"/>
          <w:spacing w:val="0"/>
          <w:sz w:val="36"/>
          <w:szCs w:val="36"/>
          <w:lang w:val="en-US" w:eastAsia="zh-CN"/>
        </w:rPr>
      </w:pPr>
      <w:r>
        <w:rPr>
          <w:rFonts w:hint="eastAsia" w:ascii="宋体" w:hAnsi="宋体" w:eastAsia="宋体" w:cs="宋体"/>
          <w:b/>
          <w:i w:val="0"/>
          <w:caps/>
          <w:color w:val="auto"/>
          <w:spacing w:val="0"/>
          <w:sz w:val="36"/>
          <w:szCs w:val="36"/>
          <w:lang w:val="en-US" w:eastAsia="zh-CN"/>
        </w:rPr>
        <w:t>投标承诺书</w:t>
      </w:r>
    </w:p>
    <w:p w14:paraId="5FA8378B">
      <w:pPr>
        <w:pageBreakBefore w:val="0"/>
        <w:numPr>
          <w:ilvl w:val="0"/>
          <w:numId w:val="0"/>
        </w:numPr>
        <w:tabs>
          <w:tab w:val="left" w:pos="1236"/>
        </w:tabs>
        <w:wordWrap w:val="0"/>
        <w:autoSpaceDE/>
        <w:autoSpaceDN/>
        <w:bidi w:val="0"/>
        <w:snapToGrid/>
        <w:spacing w:line="560" w:lineRule="exact"/>
        <w:ind w:left="0" w:right="0" w:firstLine="0"/>
        <w:jc w:val="left"/>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致：鄂尔多斯市中心医院</w:t>
      </w:r>
    </w:p>
    <w:p w14:paraId="702F980E">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本投标人已详细阅读了</w:t>
      </w:r>
      <w:r>
        <w:rPr>
          <w:rFonts w:hint="eastAsia" w:ascii="宋体" w:hAnsi="宋体" w:eastAsia="宋体" w:cs="宋体"/>
          <w:b w:val="0"/>
          <w:i w:val="0"/>
          <w:caps/>
          <w:color w:val="auto"/>
          <w:spacing w:val="0"/>
          <w:sz w:val="24"/>
          <w:szCs w:val="24"/>
          <w:u w:val="single"/>
          <w:lang w:val="en-US" w:eastAsia="zh-CN"/>
        </w:rPr>
        <w:t xml:space="preserve">                   </w:t>
      </w:r>
      <w:r>
        <w:rPr>
          <w:rFonts w:hint="eastAsia" w:ascii="宋体" w:hAnsi="宋体" w:eastAsia="宋体" w:cs="宋体"/>
          <w:b w:val="0"/>
          <w:i w:val="0"/>
          <w:caps/>
          <w:color w:val="auto"/>
          <w:spacing w:val="0"/>
          <w:sz w:val="24"/>
          <w:szCs w:val="24"/>
          <w:lang w:val="en-US" w:eastAsia="zh-CN"/>
        </w:rPr>
        <w:t>项目招采公告及供应商须知等内容，自愿参加上述项目投标，现就有关事项向招标人郑重承诺如下：</w:t>
      </w:r>
    </w:p>
    <w:p w14:paraId="12E3A62E">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1、自愿遵守有关政府采购、招标投标的法律法规规定，自觉维护市场秩序。如有违反，无条件接受相关部门的处罚；</w:t>
      </w:r>
    </w:p>
    <w:p w14:paraId="53543767">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2、我方在此声明，本次招采活动中申报的所有资料都是真实、准确完整的，如发现提供虚假资料，或与事实不符而导致投标无效，甚至造成任何法律和经济职责，完全由我方负责；</w:t>
      </w:r>
    </w:p>
    <w:p w14:paraId="230093D1">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3、我方在本次投标活动中绝无资质挂靠、串标、围标情形，若经贵方查出，立即取消我方投标资格并承担响应的法律职责；</w:t>
      </w:r>
    </w:p>
    <w:p w14:paraId="431FCAB5">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4、我方承诺在中标后不将招采项目转包、分包。否则，同意被取消中标资格，并愿意承担任何处罚。</w:t>
      </w:r>
    </w:p>
    <w:p w14:paraId="091259DA">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5、我方服从招采文件规定的时间安排，遵守招采有关会议现场纪律。否则，同意被废除投标资格并理解处罚。</w:t>
      </w:r>
    </w:p>
    <w:p w14:paraId="3406C65B">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6、保证响应文件不存在低于成本的恶意报价行为，也不存在恶意抬高报价行为。</w:t>
      </w:r>
    </w:p>
    <w:p w14:paraId="06B04191">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7.我方一旦中标，将按规定及时与贵单位签订合同。</w:t>
      </w:r>
    </w:p>
    <w:p w14:paraId="5EE93970">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421D5918">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投标供应商：</w:t>
      </w:r>
      <w:r>
        <w:rPr>
          <w:rFonts w:hint="eastAsia" w:ascii="宋体" w:hAnsi="宋体" w:eastAsia="宋体" w:cs="宋体"/>
          <w:b/>
          <w:bCs/>
          <w:sz w:val="24"/>
          <w:szCs w:val="24"/>
          <w:u w:val="single"/>
        </w:rPr>
        <w:t xml:space="preserve">            </w:t>
      </w:r>
      <w:r>
        <w:rPr>
          <w:rFonts w:hint="eastAsia" w:ascii="宋体" w:hAnsi="宋体" w:eastAsia="宋体" w:cs="宋体"/>
          <w:b w:val="0"/>
          <w:i w:val="0"/>
          <w:caps/>
          <w:color w:val="auto"/>
          <w:spacing w:val="0"/>
          <w:sz w:val="24"/>
          <w:szCs w:val="24"/>
          <w:lang w:val="en-US" w:eastAsia="zh-CN"/>
        </w:rPr>
        <w:t>(盖公章)</w:t>
      </w:r>
    </w:p>
    <w:p w14:paraId="6C8E26E1">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22D5ABA9">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法定代表人(或授权委托人)：</w:t>
      </w:r>
      <w:r>
        <w:rPr>
          <w:rFonts w:hint="eastAsia" w:ascii="宋体" w:hAnsi="宋体" w:eastAsia="宋体" w:cs="宋体"/>
          <w:b/>
          <w:bCs/>
          <w:sz w:val="24"/>
          <w:szCs w:val="24"/>
          <w:u w:val="single"/>
        </w:rPr>
        <w:t xml:space="preserve">            </w:t>
      </w:r>
      <w:r>
        <w:rPr>
          <w:rFonts w:hint="eastAsia" w:ascii="宋体" w:hAnsi="宋体" w:eastAsia="宋体" w:cs="宋体"/>
          <w:b w:val="0"/>
          <w:i w:val="0"/>
          <w:caps/>
          <w:color w:val="auto"/>
          <w:spacing w:val="0"/>
          <w:sz w:val="24"/>
          <w:szCs w:val="24"/>
          <w:lang w:val="en-US" w:eastAsia="zh-CN"/>
        </w:rPr>
        <w:t>(签字)</w:t>
      </w:r>
    </w:p>
    <w:p w14:paraId="67BE7CF7">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7126DC9A">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日期：   年    月    日</w:t>
      </w:r>
    </w:p>
    <w:p w14:paraId="21A78F58">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12045EA1">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52364DA1">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0970CEED">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402FB308">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47A972E4">
      <w:pPr>
        <w:keepNext w:val="0"/>
        <w:keepLines w:val="0"/>
        <w:pageBreakBefore w:val="0"/>
        <w:widowControl/>
        <w:numPr>
          <w:ilvl w:val="0"/>
          <w:numId w:val="4"/>
        </w:numPr>
        <w:kinsoku/>
        <w:wordWrap/>
        <w:overflowPunct/>
        <w:topLinePunct w:val="0"/>
        <w:autoSpaceDE/>
        <w:autoSpaceDN/>
        <w:bidi w:val="0"/>
        <w:adjustRightInd/>
        <w:snapToGrid/>
        <w:spacing w:line="360" w:lineRule="auto"/>
        <w:ind w:firstLine="562" w:firstLineChars="200"/>
        <w:jc w:val="both"/>
        <w:textAlignment w:val="auto"/>
        <w:rPr>
          <w:rFonts w:hint="eastAsia" w:ascii="宋体" w:hAnsi="宋体" w:eastAsia="宋体" w:cs="宋体"/>
          <w:b/>
          <w:bCs/>
          <w:color w:val="000000"/>
          <w:sz w:val="28"/>
          <w:szCs w:val="28"/>
          <w:lang w:val="en-US" w:eastAsia="zh-CN" w:bidi="ar-SA"/>
        </w:rPr>
      </w:pPr>
      <w:r>
        <w:rPr>
          <w:rFonts w:hint="eastAsia" w:ascii="宋体" w:hAnsi="宋体" w:eastAsia="宋体" w:cs="宋体"/>
          <w:b/>
          <w:bCs/>
          <w:color w:val="000000"/>
          <w:sz w:val="28"/>
          <w:szCs w:val="28"/>
          <w:lang w:val="en-US" w:eastAsia="zh-CN" w:bidi="ar-SA"/>
        </w:rPr>
        <w:t>开标一览表</w:t>
      </w:r>
    </w:p>
    <w:p w14:paraId="7730A11A">
      <w:pPr>
        <w:numPr>
          <w:ilvl w:val="0"/>
          <w:numId w:val="0"/>
        </w:numPr>
        <w:spacing w:line="360" w:lineRule="auto"/>
        <w:ind w:left="0" w:right="0" w:firstLine="0"/>
        <w:jc w:val="center"/>
        <w:rPr>
          <w:rFonts w:hint="eastAsia" w:ascii="宋体" w:hAnsi="宋体" w:eastAsia="宋体" w:cs="宋体"/>
          <w:b w:val="0"/>
          <w:color w:val="000000"/>
          <w:sz w:val="32"/>
          <w:szCs w:val="32"/>
          <w:lang w:val="en-US" w:eastAsia="zh-CN" w:bidi="ar-SA"/>
        </w:rPr>
      </w:pPr>
      <w:r>
        <w:rPr>
          <w:rFonts w:hint="eastAsia" w:ascii="宋体" w:hAnsi="宋体" w:eastAsia="宋体" w:cs="宋体"/>
          <w:b w:val="0"/>
          <w:color w:val="000000"/>
          <w:sz w:val="32"/>
          <w:szCs w:val="32"/>
          <w:lang w:val="en-US" w:eastAsia="zh-CN" w:bidi="ar-SA"/>
        </w:rPr>
        <w:t>开标一览表</w:t>
      </w:r>
    </w:p>
    <w:p w14:paraId="4310153A">
      <w:pPr>
        <w:spacing w:line="360" w:lineRule="auto"/>
        <w:rPr>
          <w:rFonts w:hint="eastAsia" w:asciiTheme="majorHAnsi" w:hAnsiTheme="majorHAnsi" w:eastAsiaTheme="majorEastAsia" w:cstheme="minorBidi"/>
          <w:b/>
          <w:color w:val="000000"/>
          <w:sz w:val="32"/>
          <w:szCs w:val="32"/>
          <w:lang w:val="en-US" w:eastAsia="zh-CN" w:bidi="ar-SA"/>
        </w:rPr>
      </w:pPr>
    </w:p>
    <w:p w14:paraId="482FE9AD">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投标供应商：</w:t>
      </w:r>
    </w:p>
    <w:p w14:paraId="00807AAB">
      <w:pPr>
        <w:spacing w:line="360" w:lineRule="auto"/>
        <w:rPr>
          <w:rFonts w:hint="eastAsia" w:ascii="宋体" w:hAnsi="宋体" w:eastAsia="宋体" w:cs="宋体"/>
          <w:b/>
          <w:color w:val="000000"/>
          <w:sz w:val="24"/>
          <w:szCs w:val="24"/>
          <w:lang w:val="en-US" w:eastAsia="zh-CN" w:bidi="ar-SA"/>
        </w:rPr>
      </w:pPr>
      <w:r>
        <w:rPr>
          <w:rFonts w:hint="eastAsia" w:ascii="宋体" w:hAnsi="宋体" w:eastAsia="宋体" w:cs="宋体"/>
          <w:b w:val="0"/>
          <w:color w:val="000000"/>
          <w:sz w:val="24"/>
          <w:szCs w:val="24"/>
          <w:lang w:val="en-US" w:eastAsia="zh-CN" w:bidi="ar-SA"/>
        </w:rPr>
        <w:t>项目名称：</w:t>
      </w:r>
    </w:p>
    <w:tbl>
      <w:tblPr>
        <w:tblStyle w:val="12"/>
        <w:tblW w:w="85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984"/>
        <w:gridCol w:w="2520"/>
        <w:gridCol w:w="2018"/>
      </w:tblGrid>
      <w:tr w14:paraId="7FD8CE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984" w:type="dxa"/>
            <w:vAlign w:val="center"/>
          </w:tcPr>
          <w:p w14:paraId="4EDD6888">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投标总报价（元）</w:t>
            </w:r>
          </w:p>
        </w:tc>
        <w:tc>
          <w:tcPr>
            <w:tcW w:w="2520" w:type="dxa"/>
            <w:vAlign w:val="center"/>
          </w:tcPr>
          <w:p w14:paraId="47F97C8D">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交付使用时间</w:t>
            </w:r>
          </w:p>
        </w:tc>
        <w:tc>
          <w:tcPr>
            <w:tcW w:w="2018" w:type="dxa"/>
            <w:vAlign w:val="center"/>
          </w:tcPr>
          <w:p w14:paraId="7281713E">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质保期（年）</w:t>
            </w:r>
          </w:p>
        </w:tc>
      </w:tr>
      <w:tr w14:paraId="5993CC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4" w:hRule="atLeast"/>
        </w:trPr>
        <w:tc>
          <w:tcPr>
            <w:tcW w:w="3984" w:type="dxa"/>
            <w:vAlign w:val="center"/>
          </w:tcPr>
          <w:p w14:paraId="5BE2F222">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大写：</w:t>
            </w:r>
          </w:p>
        </w:tc>
        <w:tc>
          <w:tcPr>
            <w:tcW w:w="2520" w:type="dxa"/>
            <w:vMerge w:val="restart"/>
            <w:vAlign w:val="center"/>
          </w:tcPr>
          <w:p w14:paraId="33073698">
            <w:pPr>
              <w:spacing w:line="360" w:lineRule="auto"/>
              <w:jc w:val="center"/>
              <w:rPr>
                <w:rFonts w:hint="eastAsia" w:ascii="宋体" w:hAnsi="宋体" w:eastAsia="宋体" w:cs="宋体"/>
                <w:b w:val="0"/>
                <w:color w:val="000000"/>
                <w:sz w:val="24"/>
                <w:szCs w:val="24"/>
                <w:lang w:val="en-US" w:eastAsia="zh-CN" w:bidi="ar-SA"/>
              </w:rPr>
            </w:pPr>
          </w:p>
        </w:tc>
        <w:tc>
          <w:tcPr>
            <w:tcW w:w="2018" w:type="dxa"/>
            <w:vMerge w:val="restart"/>
            <w:vAlign w:val="center"/>
          </w:tcPr>
          <w:p w14:paraId="7A3F38F7">
            <w:pPr>
              <w:spacing w:line="360" w:lineRule="auto"/>
              <w:jc w:val="center"/>
              <w:rPr>
                <w:rFonts w:hint="eastAsia" w:ascii="宋体" w:hAnsi="宋体" w:eastAsia="宋体" w:cs="宋体"/>
                <w:b w:val="0"/>
                <w:color w:val="000000"/>
                <w:sz w:val="24"/>
                <w:szCs w:val="24"/>
                <w:lang w:val="en-US" w:eastAsia="zh-CN" w:bidi="ar-SA"/>
              </w:rPr>
            </w:pPr>
          </w:p>
        </w:tc>
      </w:tr>
      <w:tr w14:paraId="33E644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9" w:hRule="atLeast"/>
        </w:trPr>
        <w:tc>
          <w:tcPr>
            <w:tcW w:w="3984" w:type="dxa"/>
            <w:vAlign w:val="center"/>
          </w:tcPr>
          <w:p w14:paraId="06D26A4B">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小写：</w:t>
            </w:r>
          </w:p>
        </w:tc>
        <w:tc>
          <w:tcPr>
            <w:tcW w:w="2520" w:type="dxa"/>
            <w:vMerge w:val="continue"/>
            <w:vAlign w:val="center"/>
          </w:tcPr>
          <w:p w14:paraId="79C0107F"/>
        </w:tc>
        <w:tc>
          <w:tcPr>
            <w:tcW w:w="2018" w:type="dxa"/>
            <w:vMerge w:val="continue"/>
            <w:vAlign w:val="center"/>
          </w:tcPr>
          <w:p w14:paraId="3E61E7D2"/>
        </w:tc>
      </w:tr>
    </w:tbl>
    <w:p w14:paraId="6A0B5D88">
      <w:pPr>
        <w:spacing w:line="360" w:lineRule="auto"/>
        <w:rPr>
          <w:rFonts w:hint="eastAsia" w:asciiTheme="majorHAnsi" w:hAnsiTheme="majorHAnsi" w:eastAsiaTheme="majorEastAsia" w:cstheme="minorBidi"/>
          <w:b/>
          <w:color w:val="000000"/>
          <w:sz w:val="24"/>
          <w:szCs w:val="24"/>
          <w:lang w:val="en-US" w:eastAsia="zh-CN" w:bidi="ar-SA"/>
        </w:rPr>
      </w:pPr>
    </w:p>
    <w:p w14:paraId="2C8171FE">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说明：1、所有价格均使用人民币表示，货币单位为元。</w:t>
      </w:r>
    </w:p>
    <w:p w14:paraId="5E66A153">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2、价格应按照“响应文件投标人报价”的要求报价。</w:t>
      </w:r>
    </w:p>
    <w:p w14:paraId="5041E1AE">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3、格式、内容和签署、盖章必须完整。</w:t>
      </w:r>
    </w:p>
    <w:p w14:paraId="023C18C4">
      <w:pPr>
        <w:spacing w:line="360" w:lineRule="auto"/>
        <w:ind w:left="1400" w:hanging="1200"/>
        <w:rPr>
          <w:rFonts w:hint="default"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4、《开标一览表》中所填写内容与响应文件中内容不一致的，以开标一览表为准。</w:t>
      </w:r>
    </w:p>
    <w:p w14:paraId="44921ED1">
      <w:pPr>
        <w:spacing w:line="360" w:lineRule="auto"/>
        <w:rPr>
          <w:rFonts w:hint="eastAsia" w:asciiTheme="majorHAnsi" w:hAnsiTheme="majorHAnsi" w:eastAsiaTheme="majorEastAsia" w:cstheme="minorBidi"/>
          <w:b/>
          <w:color w:val="000000"/>
          <w:sz w:val="24"/>
          <w:szCs w:val="24"/>
          <w:lang w:val="en-US" w:eastAsia="zh-CN" w:bidi="ar-SA"/>
        </w:rPr>
      </w:pPr>
    </w:p>
    <w:p w14:paraId="37516E0C">
      <w:pPr>
        <w:spacing w:line="360" w:lineRule="auto"/>
        <w:rPr>
          <w:rFonts w:hint="eastAsia" w:asciiTheme="majorHAnsi" w:hAnsiTheme="majorHAnsi" w:eastAsiaTheme="majorEastAsia" w:cstheme="minorBidi"/>
          <w:b/>
          <w:color w:val="000000"/>
          <w:sz w:val="24"/>
          <w:szCs w:val="24"/>
          <w:lang w:val="en-US" w:eastAsia="zh-CN" w:bidi="ar-SA"/>
        </w:rPr>
      </w:pPr>
    </w:p>
    <w:p w14:paraId="11670573">
      <w:pPr>
        <w:spacing w:line="360" w:lineRule="auto"/>
        <w:ind w:firstLine="1400"/>
        <w:rPr>
          <w:rFonts w:hint="eastAsia" w:ascii="宋体" w:hAnsi="宋体" w:eastAsia="宋体" w:cs="宋体"/>
          <w:b w:val="0"/>
          <w:color w:val="000000"/>
          <w:sz w:val="24"/>
          <w:szCs w:val="24"/>
          <w:lang w:val="en-US" w:eastAsia="zh-CN" w:bidi="ar-SA"/>
        </w:rPr>
      </w:pPr>
    </w:p>
    <w:p w14:paraId="4F7344B0">
      <w:pPr>
        <w:spacing w:line="360" w:lineRule="auto"/>
        <w:ind w:firstLine="1400"/>
        <w:rPr>
          <w:rFonts w:hint="eastAsia" w:ascii="宋体" w:hAnsi="宋体" w:eastAsia="宋体" w:cs="宋体"/>
          <w:b w:val="0"/>
          <w:color w:val="000000"/>
          <w:sz w:val="24"/>
          <w:szCs w:val="24"/>
          <w:lang w:val="en-US" w:eastAsia="zh-CN" w:bidi="ar-SA"/>
        </w:rPr>
      </w:pPr>
    </w:p>
    <w:p w14:paraId="30B02C1D">
      <w:pPr>
        <w:spacing w:line="360" w:lineRule="auto"/>
        <w:ind w:firstLine="3273" w:firstLineChars="1364"/>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法定代表人或授权委托人（签字）：</w:t>
      </w:r>
    </w:p>
    <w:p w14:paraId="305FC683">
      <w:pPr>
        <w:spacing w:line="360" w:lineRule="auto"/>
        <w:ind w:firstLine="600"/>
        <w:rPr>
          <w:rFonts w:hint="eastAsia" w:ascii="宋体" w:hAnsi="宋体" w:eastAsia="宋体" w:cs="宋体"/>
          <w:b w:val="0"/>
          <w:color w:val="000000"/>
          <w:sz w:val="24"/>
          <w:szCs w:val="24"/>
          <w:lang w:val="en-US" w:eastAsia="zh-CN" w:bidi="ar-SA"/>
        </w:rPr>
      </w:pPr>
    </w:p>
    <w:p w14:paraId="3142FA40">
      <w:pPr>
        <w:spacing w:line="360" w:lineRule="auto"/>
        <w:ind w:firstLine="4101" w:firstLineChars="1709"/>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年     月     日</w:t>
      </w:r>
    </w:p>
    <w:p w14:paraId="53A2E204">
      <w:pPr>
        <w:spacing w:line="360" w:lineRule="auto"/>
        <w:rPr>
          <w:rFonts w:hint="eastAsia" w:asciiTheme="majorHAnsi" w:hAnsiTheme="majorHAnsi" w:eastAsiaTheme="majorEastAsia" w:cstheme="minorBidi"/>
          <w:b/>
          <w:color w:val="000000"/>
          <w:sz w:val="32"/>
          <w:szCs w:val="32"/>
          <w:lang w:val="en-US" w:eastAsia="zh-CN" w:bidi="ar-SA"/>
        </w:rPr>
      </w:pPr>
    </w:p>
    <w:p w14:paraId="4E7F76E8">
      <w:pPr>
        <w:spacing w:line="360" w:lineRule="auto"/>
        <w:rPr>
          <w:rFonts w:hint="eastAsia" w:asciiTheme="majorHAnsi" w:hAnsiTheme="majorHAnsi" w:eastAsiaTheme="majorEastAsia" w:cstheme="minorBidi"/>
          <w:b/>
          <w:color w:val="000000"/>
          <w:sz w:val="32"/>
          <w:szCs w:val="32"/>
          <w:lang w:val="en-US" w:eastAsia="zh-CN" w:bidi="ar-SA"/>
        </w:rPr>
      </w:pPr>
    </w:p>
    <w:p w14:paraId="0E5E7F0D">
      <w:pPr>
        <w:spacing w:line="360" w:lineRule="auto"/>
        <w:rPr>
          <w:rFonts w:hint="eastAsia" w:asciiTheme="majorHAnsi" w:hAnsiTheme="majorHAnsi" w:eastAsiaTheme="majorEastAsia" w:cstheme="minorBidi"/>
          <w:b/>
          <w:color w:val="000000"/>
          <w:sz w:val="32"/>
          <w:szCs w:val="32"/>
          <w:lang w:val="en-US" w:eastAsia="zh-CN" w:bidi="ar-SA"/>
        </w:rPr>
      </w:pPr>
    </w:p>
    <w:p w14:paraId="30A954CA">
      <w:pPr>
        <w:spacing w:line="360" w:lineRule="auto"/>
        <w:rPr>
          <w:rFonts w:hint="eastAsia" w:asciiTheme="majorHAnsi" w:hAnsiTheme="majorHAnsi" w:eastAsiaTheme="majorEastAsia" w:cstheme="minorBidi"/>
          <w:b/>
          <w:color w:val="000000"/>
          <w:sz w:val="32"/>
          <w:szCs w:val="32"/>
          <w:lang w:val="en-US" w:eastAsia="zh-CN" w:bidi="ar-SA"/>
        </w:rPr>
      </w:pPr>
    </w:p>
    <w:p w14:paraId="5D0517F9">
      <w:pPr>
        <w:spacing w:line="360" w:lineRule="auto"/>
        <w:rPr>
          <w:rFonts w:hint="eastAsia" w:ascii="宋体" w:hAnsi="宋体" w:eastAsia="宋体" w:cs="宋体"/>
          <w:b/>
          <w:color w:val="000000"/>
          <w:sz w:val="32"/>
          <w:szCs w:val="32"/>
          <w:lang w:val="en-US" w:eastAsia="zh-CN" w:bidi="ar-SA"/>
        </w:rPr>
      </w:pPr>
      <w:r>
        <w:rPr>
          <w:rFonts w:hint="eastAsia" w:ascii="宋体" w:hAnsi="宋体" w:eastAsia="宋体" w:cs="宋体"/>
          <w:b/>
          <w:color w:val="000000"/>
          <w:sz w:val="32"/>
          <w:szCs w:val="32"/>
          <w:lang w:val="en-US" w:eastAsia="zh-CN" w:bidi="ar-SA"/>
        </w:rPr>
        <w:t>分项报价表（如有）</w:t>
      </w:r>
    </w:p>
    <w:p w14:paraId="25AF33AE">
      <w:pPr>
        <w:rPr>
          <w:rFonts w:ascii="宋体" w:hAnsi="宋体" w:eastAsia="宋体"/>
          <w:sz w:val="24"/>
          <w:szCs w:val="24"/>
          <w:lang w:val="zh-CN"/>
        </w:rPr>
      </w:pPr>
    </w:p>
    <w:p w14:paraId="713A4E43">
      <w:pPr>
        <w:rPr>
          <w:rFonts w:ascii="宋体" w:hAnsi="宋体" w:eastAsia="宋体"/>
          <w:sz w:val="24"/>
          <w:szCs w:val="24"/>
          <w:lang w:val="zh-CN"/>
        </w:rPr>
      </w:pPr>
    </w:p>
    <w:p w14:paraId="31570F2A">
      <w:pPr>
        <w:rPr>
          <w:rFonts w:ascii="宋体" w:hAnsi="宋体" w:eastAsia="宋体"/>
          <w:sz w:val="24"/>
          <w:szCs w:val="24"/>
          <w:lang w:val="zh-CN"/>
        </w:rPr>
      </w:pPr>
    </w:p>
    <w:p w14:paraId="3E3DCA0A">
      <w:pPr>
        <w:rPr>
          <w:rFonts w:ascii="宋体" w:hAnsi="宋体" w:eastAsia="宋体"/>
          <w:sz w:val="24"/>
          <w:szCs w:val="24"/>
          <w:lang w:val="zh-CN"/>
        </w:rPr>
      </w:pPr>
    </w:p>
    <w:p w14:paraId="4410E24D">
      <w:pPr>
        <w:rPr>
          <w:rFonts w:ascii="宋体" w:hAnsi="宋体" w:eastAsia="宋体"/>
          <w:sz w:val="24"/>
          <w:szCs w:val="24"/>
          <w:lang w:val="zh-CN"/>
        </w:rPr>
      </w:pPr>
    </w:p>
    <w:p w14:paraId="60F02A10">
      <w:pPr>
        <w:rPr>
          <w:rFonts w:ascii="宋体" w:hAnsi="宋体" w:eastAsia="宋体"/>
          <w:sz w:val="24"/>
          <w:szCs w:val="24"/>
          <w:lang w:val="zh-CN"/>
        </w:rPr>
      </w:pPr>
    </w:p>
    <w:p w14:paraId="67CF1CF8">
      <w:pPr>
        <w:rPr>
          <w:rFonts w:ascii="宋体" w:hAnsi="宋体" w:eastAsia="宋体"/>
          <w:sz w:val="24"/>
          <w:szCs w:val="24"/>
          <w:lang w:val="zh-CN"/>
        </w:rPr>
      </w:pPr>
    </w:p>
    <w:p w14:paraId="6EA4369B">
      <w:pPr>
        <w:rPr>
          <w:rFonts w:ascii="宋体" w:hAnsi="宋体" w:eastAsia="宋体"/>
          <w:sz w:val="24"/>
          <w:szCs w:val="24"/>
          <w:lang w:val="zh-CN"/>
        </w:rPr>
      </w:pPr>
    </w:p>
    <w:p w14:paraId="00642FF3">
      <w:pPr>
        <w:rPr>
          <w:rFonts w:ascii="宋体" w:hAnsi="宋体" w:eastAsia="宋体"/>
          <w:sz w:val="24"/>
          <w:szCs w:val="24"/>
          <w:lang w:val="zh-CN"/>
        </w:rPr>
      </w:pPr>
    </w:p>
    <w:p w14:paraId="169E8CE5">
      <w:pPr>
        <w:rPr>
          <w:rFonts w:ascii="宋体" w:hAnsi="宋体" w:eastAsia="宋体"/>
          <w:sz w:val="24"/>
          <w:szCs w:val="24"/>
          <w:lang w:val="zh-CN"/>
        </w:rPr>
      </w:pPr>
    </w:p>
    <w:p w14:paraId="2FB350CE">
      <w:pPr>
        <w:rPr>
          <w:rFonts w:ascii="宋体" w:hAnsi="宋体" w:eastAsia="宋体"/>
          <w:sz w:val="24"/>
          <w:szCs w:val="24"/>
          <w:lang w:val="zh-CN"/>
        </w:rPr>
      </w:pPr>
    </w:p>
    <w:p w14:paraId="72503B98">
      <w:pPr>
        <w:rPr>
          <w:rFonts w:ascii="宋体" w:hAnsi="宋体" w:eastAsia="宋体"/>
          <w:sz w:val="24"/>
          <w:szCs w:val="24"/>
          <w:lang w:val="zh-CN"/>
        </w:rPr>
      </w:pPr>
    </w:p>
    <w:p w14:paraId="1EEED8C1">
      <w:pPr>
        <w:rPr>
          <w:rFonts w:ascii="宋体" w:hAnsi="宋体" w:eastAsia="宋体"/>
          <w:sz w:val="24"/>
          <w:szCs w:val="24"/>
          <w:lang w:val="zh-CN"/>
        </w:rPr>
      </w:pPr>
    </w:p>
    <w:p w14:paraId="07764331">
      <w:pPr>
        <w:rPr>
          <w:rFonts w:ascii="宋体" w:hAnsi="宋体" w:eastAsia="宋体"/>
          <w:sz w:val="24"/>
          <w:szCs w:val="24"/>
          <w:lang w:val="zh-CN"/>
        </w:rPr>
      </w:pPr>
    </w:p>
    <w:p w14:paraId="202BAEDC">
      <w:pPr>
        <w:rPr>
          <w:rFonts w:ascii="宋体" w:hAnsi="宋体" w:eastAsia="宋体"/>
          <w:sz w:val="24"/>
          <w:szCs w:val="24"/>
          <w:lang w:val="zh-CN"/>
        </w:rPr>
      </w:pPr>
    </w:p>
    <w:p w14:paraId="1215F918">
      <w:pPr>
        <w:rPr>
          <w:rFonts w:ascii="宋体" w:hAnsi="宋体" w:eastAsia="宋体"/>
          <w:sz w:val="24"/>
          <w:szCs w:val="24"/>
          <w:lang w:val="zh-CN"/>
        </w:rPr>
      </w:pPr>
    </w:p>
    <w:p w14:paraId="3BF85B72">
      <w:pPr>
        <w:rPr>
          <w:rFonts w:ascii="宋体" w:hAnsi="宋体" w:eastAsia="宋体"/>
          <w:sz w:val="24"/>
          <w:szCs w:val="24"/>
          <w:lang w:val="zh-CN"/>
        </w:rPr>
      </w:pPr>
    </w:p>
    <w:p w14:paraId="4DA3D241">
      <w:pPr>
        <w:rPr>
          <w:rFonts w:ascii="宋体" w:hAnsi="宋体" w:eastAsia="宋体"/>
          <w:sz w:val="24"/>
          <w:szCs w:val="24"/>
          <w:lang w:val="zh-CN"/>
        </w:rPr>
      </w:pPr>
    </w:p>
    <w:p w14:paraId="0AB111D0">
      <w:pPr>
        <w:rPr>
          <w:rFonts w:ascii="宋体" w:hAnsi="宋体" w:eastAsia="宋体"/>
          <w:sz w:val="24"/>
          <w:szCs w:val="24"/>
          <w:lang w:val="zh-CN"/>
        </w:rPr>
      </w:pPr>
    </w:p>
    <w:p w14:paraId="26994921">
      <w:pPr>
        <w:rPr>
          <w:rFonts w:ascii="宋体" w:hAnsi="宋体" w:eastAsia="宋体"/>
          <w:sz w:val="24"/>
          <w:szCs w:val="24"/>
          <w:lang w:val="zh-CN"/>
        </w:rPr>
      </w:pPr>
    </w:p>
    <w:p w14:paraId="0A2D05ED">
      <w:pPr>
        <w:rPr>
          <w:rFonts w:ascii="宋体" w:hAnsi="宋体" w:eastAsia="宋体"/>
          <w:sz w:val="24"/>
          <w:szCs w:val="24"/>
          <w:lang w:val="zh-CN"/>
        </w:rPr>
      </w:pPr>
    </w:p>
    <w:p w14:paraId="556E3B3E">
      <w:pPr>
        <w:rPr>
          <w:rFonts w:ascii="宋体" w:hAnsi="宋体" w:eastAsia="宋体"/>
          <w:sz w:val="24"/>
          <w:szCs w:val="24"/>
          <w:lang w:val="zh-CN"/>
        </w:rPr>
      </w:pPr>
    </w:p>
    <w:p w14:paraId="1063071A">
      <w:pPr>
        <w:rPr>
          <w:rFonts w:ascii="宋体" w:hAnsi="宋体" w:eastAsia="宋体"/>
          <w:sz w:val="24"/>
          <w:szCs w:val="24"/>
          <w:lang w:val="zh-CN"/>
        </w:rPr>
      </w:pPr>
    </w:p>
    <w:p w14:paraId="7A162C34">
      <w:pPr>
        <w:rPr>
          <w:rFonts w:ascii="宋体" w:hAnsi="宋体" w:eastAsia="宋体"/>
          <w:sz w:val="24"/>
          <w:szCs w:val="24"/>
          <w:lang w:val="zh-CN"/>
        </w:rPr>
      </w:pPr>
    </w:p>
    <w:p w14:paraId="7D7F465B">
      <w:pPr>
        <w:rPr>
          <w:rFonts w:ascii="宋体" w:hAnsi="宋体" w:eastAsia="宋体"/>
          <w:sz w:val="24"/>
          <w:szCs w:val="24"/>
          <w:lang w:val="zh-CN"/>
        </w:rPr>
      </w:pPr>
    </w:p>
    <w:p w14:paraId="36520E65">
      <w:pPr>
        <w:rPr>
          <w:rFonts w:ascii="宋体" w:hAnsi="宋体" w:eastAsia="宋体"/>
          <w:sz w:val="24"/>
          <w:szCs w:val="24"/>
          <w:lang w:val="zh-CN"/>
        </w:rPr>
      </w:pPr>
    </w:p>
    <w:p w14:paraId="721B31D9">
      <w:pPr>
        <w:rPr>
          <w:rFonts w:ascii="宋体" w:hAnsi="宋体" w:eastAsia="宋体"/>
          <w:sz w:val="24"/>
          <w:szCs w:val="24"/>
          <w:lang w:val="zh-CN"/>
        </w:rPr>
      </w:pPr>
    </w:p>
    <w:p w14:paraId="4EFC99B4">
      <w:pPr>
        <w:rPr>
          <w:rFonts w:ascii="宋体" w:hAnsi="宋体" w:eastAsia="宋体"/>
          <w:sz w:val="24"/>
          <w:szCs w:val="24"/>
          <w:lang w:val="zh-CN"/>
        </w:rPr>
      </w:pPr>
    </w:p>
    <w:p w14:paraId="785CDE95">
      <w:pPr>
        <w:rPr>
          <w:rFonts w:ascii="宋体" w:hAnsi="宋体" w:eastAsia="宋体"/>
          <w:sz w:val="24"/>
          <w:szCs w:val="24"/>
          <w:lang w:val="zh-CN"/>
        </w:rPr>
      </w:pPr>
    </w:p>
    <w:p w14:paraId="70B6F116">
      <w:pPr>
        <w:rPr>
          <w:rFonts w:ascii="宋体" w:hAnsi="宋体" w:eastAsia="宋体"/>
          <w:sz w:val="24"/>
          <w:szCs w:val="24"/>
          <w:lang w:val="zh-CN"/>
        </w:rPr>
      </w:pPr>
    </w:p>
    <w:p w14:paraId="1CE843C0">
      <w:pPr>
        <w:rPr>
          <w:rFonts w:ascii="宋体" w:hAnsi="宋体" w:eastAsia="宋体"/>
          <w:sz w:val="24"/>
          <w:szCs w:val="24"/>
          <w:lang w:val="zh-CN"/>
        </w:rPr>
      </w:pPr>
    </w:p>
    <w:p w14:paraId="6319E4D8">
      <w:pPr>
        <w:rPr>
          <w:rFonts w:ascii="宋体" w:hAnsi="宋体" w:eastAsia="宋体"/>
          <w:sz w:val="24"/>
          <w:szCs w:val="24"/>
          <w:lang w:val="zh-CN"/>
        </w:rPr>
      </w:pPr>
    </w:p>
    <w:p w14:paraId="4FDE79C4">
      <w:pPr>
        <w:rPr>
          <w:rFonts w:ascii="宋体" w:hAnsi="宋体" w:eastAsia="宋体"/>
          <w:sz w:val="24"/>
          <w:szCs w:val="24"/>
          <w:lang w:val="zh-CN"/>
        </w:rPr>
      </w:pPr>
    </w:p>
    <w:p w14:paraId="2230D478">
      <w:pPr>
        <w:rPr>
          <w:rFonts w:ascii="宋体" w:hAnsi="宋体" w:eastAsia="宋体"/>
          <w:sz w:val="24"/>
          <w:szCs w:val="24"/>
          <w:lang w:val="zh-CN"/>
        </w:rPr>
      </w:pPr>
    </w:p>
    <w:p w14:paraId="0B8CEC06">
      <w:pPr>
        <w:rPr>
          <w:rFonts w:ascii="宋体" w:hAnsi="宋体" w:eastAsia="宋体"/>
          <w:sz w:val="24"/>
          <w:szCs w:val="24"/>
          <w:lang w:val="zh-CN"/>
        </w:rPr>
      </w:pPr>
    </w:p>
    <w:p w14:paraId="1D10AA9B">
      <w:pPr>
        <w:rPr>
          <w:rFonts w:ascii="宋体" w:hAnsi="宋体" w:eastAsia="宋体"/>
          <w:sz w:val="24"/>
          <w:szCs w:val="24"/>
          <w:lang w:val="zh-CN"/>
        </w:rPr>
      </w:pPr>
    </w:p>
    <w:p w14:paraId="3562A0CC">
      <w:pPr>
        <w:rPr>
          <w:rFonts w:ascii="宋体" w:hAnsi="宋体" w:eastAsia="宋体"/>
          <w:sz w:val="24"/>
          <w:szCs w:val="24"/>
          <w:lang w:val="zh-CN"/>
        </w:rPr>
      </w:pPr>
    </w:p>
    <w:p w14:paraId="30778C18">
      <w:pPr>
        <w:rPr>
          <w:rFonts w:ascii="宋体" w:hAnsi="宋体" w:eastAsia="宋体"/>
          <w:sz w:val="24"/>
          <w:szCs w:val="24"/>
          <w:lang w:val="zh-CN"/>
        </w:rPr>
      </w:pPr>
    </w:p>
    <w:p w14:paraId="3E537B92">
      <w:pPr>
        <w:rPr>
          <w:rFonts w:ascii="宋体" w:hAnsi="宋体" w:eastAsia="宋体"/>
          <w:sz w:val="24"/>
          <w:szCs w:val="24"/>
          <w:lang w:val="zh-CN"/>
        </w:rPr>
      </w:pPr>
    </w:p>
    <w:p w14:paraId="05BEDD49">
      <w:pPr>
        <w:rPr>
          <w:rFonts w:ascii="宋体" w:hAnsi="宋体" w:eastAsia="宋体"/>
          <w:sz w:val="24"/>
          <w:szCs w:val="24"/>
          <w:lang w:val="zh-CN"/>
        </w:rPr>
      </w:pPr>
    </w:p>
    <w:p w14:paraId="67D89C5A">
      <w:pPr>
        <w:rPr>
          <w:rFonts w:ascii="宋体" w:hAnsi="宋体" w:eastAsia="宋体"/>
          <w:sz w:val="24"/>
          <w:szCs w:val="24"/>
          <w:lang w:val="zh-CN"/>
        </w:rPr>
      </w:pPr>
    </w:p>
    <w:p w14:paraId="4E86B8AD">
      <w:pPr>
        <w:rPr>
          <w:rFonts w:ascii="宋体" w:hAnsi="宋体" w:eastAsia="宋体"/>
          <w:sz w:val="24"/>
          <w:szCs w:val="24"/>
          <w:lang w:val="zh-CN"/>
        </w:rPr>
      </w:pPr>
    </w:p>
    <w:p w14:paraId="575437C3">
      <w:pPr>
        <w:keepNext w:val="0"/>
        <w:keepLines w:val="0"/>
        <w:pageBreakBefore w:val="0"/>
        <w:widowControl/>
        <w:kinsoku/>
        <w:wordWrap/>
        <w:overflowPunct/>
        <w:topLinePunct w:val="0"/>
        <w:autoSpaceDE/>
        <w:autoSpaceDN/>
        <w:bidi w:val="0"/>
        <w:adjustRightInd/>
        <w:snapToGrid/>
        <w:spacing w:line="360" w:lineRule="auto"/>
        <w:ind w:firstLine="562" w:firstLineChars="200"/>
        <w:jc w:val="left"/>
        <w:textAlignment w:val="auto"/>
        <w:rPr>
          <w:rFonts w:hint="eastAsia" w:ascii="宋体" w:hAnsi="宋体" w:eastAsia="宋体"/>
          <w:b/>
          <w:color w:val="000000"/>
          <w:sz w:val="28"/>
          <w:szCs w:val="28"/>
        </w:rPr>
      </w:pPr>
      <w:r>
        <w:rPr>
          <w:rFonts w:hint="eastAsia" w:ascii="宋体" w:hAnsi="宋体" w:eastAsia="宋体"/>
          <w:b/>
          <w:color w:val="000000"/>
          <w:sz w:val="28"/>
          <w:szCs w:val="28"/>
          <w:lang w:val="en-US" w:eastAsia="zh-CN"/>
        </w:rPr>
        <w:t>三、</w:t>
      </w:r>
      <w:r>
        <w:rPr>
          <w:rFonts w:hint="eastAsia" w:ascii="宋体" w:hAnsi="宋体" w:eastAsia="宋体"/>
          <w:b/>
          <w:color w:val="000000"/>
          <w:sz w:val="28"/>
          <w:szCs w:val="28"/>
          <w:lang w:eastAsia="zh-CN"/>
        </w:rPr>
        <w:t>报名产品</w:t>
      </w:r>
      <w:r>
        <w:rPr>
          <w:rFonts w:hint="eastAsia" w:ascii="宋体" w:hAnsi="宋体" w:eastAsia="宋体"/>
          <w:b/>
          <w:color w:val="000000"/>
          <w:sz w:val="28"/>
          <w:szCs w:val="28"/>
        </w:rPr>
        <w:t>情况介绍表</w:t>
      </w:r>
    </w:p>
    <w:p w14:paraId="073DE86C">
      <w:pPr>
        <w:rPr>
          <w:rFonts w:ascii="宋体" w:hAnsi="宋体" w:eastAsia="宋体"/>
          <w:sz w:val="24"/>
          <w:szCs w:val="24"/>
          <w:lang w:val="zh-CN"/>
        </w:rPr>
      </w:pPr>
    </w:p>
    <w:p w14:paraId="211268E1">
      <w:pPr>
        <w:spacing w:line="360" w:lineRule="auto"/>
        <w:jc w:val="center"/>
        <w:rPr>
          <w:rFonts w:hint="eastAsia" w:ascii="宋体" w:hAnsi="宋体" w:eastAsia="宋体"/>
          <w:color w:val="000000"/>
          <w:sz w:val="24"/>
          <w:szCs w:val="24"/>
        </w:rPr>
      </w:pPr>
      <w:r>
        <w:rPr>
          <w:rFonts w:hint="eastAsia" w:ascii="宋体" w:hAnsi="宋体" w:eastAsia="宋体"/>
          <w:color w:val="000000"/>
          <w:sz w:val="24"/>
          <w:szCs w:val="24"/>
          <w:lang w:eastAsia="zh-CN"/>
        </w:rPr>
        <w:t>报名产品</w:t>
      </w:r>
      <w:r>
        <w:rPr>
          <w:rFonts w:hint="eastAsia" w:ascii="宋体" w:hAnsi="宋体" w:eastAsia="宋体"/>
          <w:color w:val="000000"/>
          <w:sz w:val="24"/>
          <w:szCs w:val="24"/>
        </w:rPr>
        <w:t>情况介绍表</w:t>
      </w:r>
    </w:p>
    <w:p w14:paraId="7CF11329">
      <w:pPr>
        <w:spacing w:line="360" w:lineRule="auto"/>
        <w:jc w:val="center"/>
        <w:rPr>
          <w:rFonts w:hint="eastAsia" w:ascii="宋体" w:hAnsi="宋体" w:eastAsia="宋体"/>
          <w:color w:val="000000"/>
          <w:sz w:val="24"/>
          <w:szCs w:val="24"/>
        </w:rPr>
      </w:pPr>
    </w:p>
    <w:tbl>
      <w:tblPr>
        <w:tblStyle w:val="11"/>
        <w:tblW w:w="8296" w:type="dxa"/>
        <w:jc w:val="center"/>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Layout w:type="fixed"/>
        <w:tblCellMar>
          <w:top w:w="0" w:type="dxa"/>
          <w:left w:w="108" w:type="dxa"/>
          <w:bottom w:w="0" w:type="dxa"/>
          <w:right w:w="108" w:type="dxa"/>
        </w:tblCellMar>
      </w:tblPr>
      <w:tblGrid>
        <w:gridCol w:w="575"/>
        <w:gridCol w:w="1423"/>
        <w:gridCol w:w="851"/>
        <w:gridCol w:w="923"/>
        <w:gridCol w:w="1775"/>
        <w:gridCol w:w="1412"/>
        <w:gridCol w:w="1337"/>
      </w:tblGrid>
      <w:tr w14:paraId="5547FA20">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54DC1132">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序号</w:t>
            </w:r>
          </w:p>
        </w:tc>
        <w:tc>
          <w:tcPr>
            <w:tcW w:w="1423" w:type="dxa"/>
            <w:vAlign w:val="center"/>
          </w:tcPr>
          <w:p w14:paraId="5A08395B">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lang w:eastAsia="zh-CN"/>
              </w:rPr>
              <w:t>产品</w:t>
            </w:r>
            <w:r>
              <w:rPr>
                <w:rFonts w:hint="eastAsia" w:ascii="宋体" w:hAnsi="宋体" w:eastAsia="宋体"/>
                <w:color w:val="000000"/>
                <w:sz w:val="24"/>
                <w:szCs w:val="24"/>
              </w:rPr>
              <w:t>名称</w:t>
            </w:r>
          </w:p>
        </w:tc>
        <w:tc>
          <w:tcPr>
            <w:tcW w:w="851" w:type="dxa"/>
            <w:tcBorders>
              <w:right w:val="single" w:color="auto" w:sz="4" w:space="0"/>
            </w:tcBorders>
            <w:vAlign w:val="center"/>
          </w:tcPr>
          <w:p w14:paraId="1E01DA2F">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品牌</w:t>
            </w:r>
          </w:p>
        </w:tc>
        <w:tc>
          <w:tcPr>
            <w:tcW w:w="923" w:type="dxa"/>
            <w:tcBorders>
              <w:left w:val="single" w:color="auto" w:sz="4" w:space="0"/>
            </w:tcBorders>
            <w:vAlign w:val="center"/>
          </w:tcPr>
          <w:p w14:paraId="429B6C6B">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型号</w:t>
            </w:r>
          </w:p>
        </w:tc>
        <w:tc>
          <w:tcPr>
            <w:tcW w:w="1775" w:type="dxa"/>
            <w:tcBorders>
              <w:right w:val="single" w:color="auto" w:sz="4" w:space="0"/>
            </w:tcBorders>
            <w:vAlign w:val="center"/>
          </w:tcPr>
          <w:p w14:paraId="33BCE96F">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生产厂家</w:t>
            </w:r>
          </w:p>
        </w:tc>
        <w:tc>
          <w:tcPr>
            <w:tcW w:w="1412" w:type="dxa"/>
            <w:tcBorders>
              <w:left w:val="single" w:color="auto" w:sz="4" w:space="0"/>
              <w:right w:val="single" w:color="auto" w:sz="4" w:space="0"/>
            </w:tcBorders>
            <w:vAlign w:val="center"/>
          </w:tcPr>
          <w:p w14:paraId="07909702">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产地</w:t>
            </w:r>
          </w:p>
        </w:tc>
        <w:tc>
          <w:tcPr>
            <w:tcW w:w="1337" w:type="dxa"/>
            <w:tcBorders>
              <w:left w:val="single" w:color="auto" w:sz="4" w:space="0"/>
            </w:tcBorders>
            <w:vAlign w:val="center"/>
          </w:tcPr>
          <w:p w14:paraId="5D9A8134">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备注</w:t>
            </w:r>
          </w:p>
        </w:tc>
      </w:tr>
      <w:tr w14:paraId="1F0C926D">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3BBAAD0D">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1</w:t>
            </w:r>
          </w:p>
        </w:tc>
        <w:tc>
          <w:tcPr>
            <w:tcW w:w="1423" w:type="dxa"/>
            <w:vAlign w:val="center"/>
          </w:tcPr>
          <w:p w14:paraId="1D73839A">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03892877">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1631872D">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41176152">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22B27BAA">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505CFCCA">
            <w:pPr>
              <w:snapToGrid w:val="0"/>
              <w:spacing w:line="360" w:lineRule="auto"/>
              <w:jc w:val="center"/>
              <w:rPr>
                <w:rFonts w:ascii="宋体" w:hAnsi="宋体" w:eastAsia="宋体"/>
                <w:color w:val="000000"/>
                <w:sz w:val="24"/>
                <w:szCs w:val="24"/>
              </w:rPr>
            </w:pPr>
          </w:p>
        </w:tc>
      </w:tr>
      <w:tr w14:paraId="07088105">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133AF52F">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2</w:t>
            </w:r>
          </w:p>
        </w:tc>
        <w:tc>
          <w:tcPr>
            <w:tcW w:w="1423" w:type="dxa"/>
            <w:vAlign w:val="center"/>
          </w:tcPr>
          <w:p w14:paraId="76C894C9">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003F1086">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7CD19222">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143E30B6">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1BEF9F2A">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35652776">
            <w:pPr>
              <w:snapToGrid w:val="0"/>
              <w:spacing w:line="360" w:lineRule="auto"/>
              <w:jc w:val="center"/>
              <w:rPr>
                <w:rFonts w:ascii="宋体" w:hAnsi="宋体" w:eastAsia="宋体"/>
                <w:color w:val="000000"/>
                <w:sz w:val="24"/>
                <w:szCs w:val="24"/>
              </w:rPr>
            </w:pPr>
          </w:p>
        </w:tc>
      </w:tr>
      <w:tr w14:paraId="18B1EAEF">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73461C95">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3</w:t>
            </w:r>
          </w:p>
        </w:tc>
        <w:tc>
          <w:tcPr>
            <w:tcW w:w="1423" w:type="dxa"/>
            <w:vAlign w:val="center"/>
          </w:tcPr>
          <w:p w14:paraId="74E75FD9">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40A322DB">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3FD05C1B">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52D0A5D0">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306DED15">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687F403C">
            <w:pPr>
              <w:snapToGrid w:val="0"/>
              <w:spacing w:line="360" w:lineRule="auto"/>
              <w:jc w:val="center"/>
              <w:rPr>
                <w:rFonts w:ascii="宋体" w:hAnsi="宋体" w:eastAsia="宋体"/>
                <w:color w:val="000000"/>
                <w:sz w:val="24"/>
                <w:szCs w:val="24"/>
              </w:rPr>
            </w:pPr>
          </w:p>
        </w:tc>
      </w:tr>
      <w:tr w14:paraId="7B21A9DC">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576981AD">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4</w:t>
            </w:r>
          </w:p>
        </w:tc>
        <w:tc>
          <w:tcPr>
            <w:tcW w:w="1423" w:type="dxa"/>
            <w:vAlign w:val="center"/>
          </w:tcPr>
          <w:p w14:paraId="11CA3C8D">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676054E1">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34000E1E">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3EE5D50B">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0BACBD9F">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3F86152D">
            <w:pPr>
              <w:snapToGrid w:val="0"/>
              <w:spacing w:line="360" w:lineRule="auto"/>
              <w:jc w:val="center"/>
              <w:rPr>
                <w:rFonts w:ascii="宋体" w:hAnsi="宋体" w:eastAsia="宋体"/>
                <w:color w:val="000000"/>
                <w:sz w:val="24"/>
                <w:szCs w:val="24"/>
              </w:rPr>
            </w:pPr>
          </w:p>
        </w:tc>
      </w:tr>
      <w:tr w14:paraId="37E27395">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55973840">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w:t>
            </w:r>
          </w:p>
        </w:tc>
        <w:tc>
          <w:tcPr>
            <w:tcW w:w="1423" w:type="dxa"/>
            <w:vAlign w:val="center"/>
          </w:tcPr>
          <w:p w14:paraId="3C56FCA0">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6826D25D">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55AAE238">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7445946A">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28A3E39A">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746ABAF5">
            <w:pPr>
              <w:snapToGrid w:val="0"/>
              <w:spacing w:line="360" w:lineRule="auto"/>
              <w:jc w:val="center"/>
              <w:rPr>
                <w:rFonts w:ascii="宋体" w:hAnsi="宋体" w:eastAsia="宋体"/>
                <w:color w:val="000000"/>
                <w:sz w:val="24"/>
                <w:szCs w:val="24"/>
              </w:rPr>
            </w:pPr>
          </w:p>
        </w:tc>
      </w:tr>
    </w:tbl>
    <w:p w14:paraId="3998F540"/>
    <w:p w14:paraId="03F00AFD">
      <w:pPr>
        <w:rPr>
          <w:rFonts w:ascii="宋体" w:hAnsi="宋体" w:eastAsia="宋体"/>
          <w:sz w:val="24"/>
          <w:szCs w:val="24"/>
          <w:lang w:val="zh-CN"/>
        </w:rPr>
      </w:pPr>
      <w:r>
        <w:br w:type="page"/>
      </w:r>
    </w:p>
    <w:p w14:paraId="2925155A">
      <w:pPr>
        <w:keepNext w:val="0"/>
        <w:keepLines w:val="0"/>
        <w:pageBreakBefore w:val="0"/>
        <w:widowControl/>
        <w:numPr>
          <w:ilvl w:val="0"/>
          <w:numId w:val="0"/>
        </w:numPr>
        <w:kinsoku/>
        <w:wordWrap/>
        <w:overflowPunct/>
        <w:topLinePunct w:val="0"/>
        <w:autoSpaceDE/>
        <w:autoSpaceDN/>
        <w:bidi w:val="0"/>
        <w:adjustRightInd/>
        <w:snapToGrid/>
        <w:ind w:leftChars="0" w:firstLine="562" w:firstLineChars="200"/>
        <w:textAlignment w:val="auto"/>
        <w:rPr>
          <w:rFonts w:hint="eastAsia" w:ascii="宋体" w:hAnsi="宋体" w:eastAsia="宋体"/>
          <w:b/>
          <w:bCs/>
          <w:sz w:val="30"/>
          <w:szCs w:val="30"/>
          <w:lang w:val="en-US" w:eastAsia="zh-CN"/>
        </w:rPr>
      </w:pPr>
      <w:r>
        <w:rPr>
          <w:rFonts w:hint="eastAsia" w:ascii="宋体" w:hAnsi="宋体" w:eastAsia="宋体" w:cs="宋体"/>
          <w:b/>
          <w:bCs w:val="0"/>
          <w:color w:val="000000"/>
          <w:sz w:val="28"/>
          <w:szCs w:val="28"/>
          <w:lang w:val="en-US" w:eastAsia="zh-CN" w:bidi="ar-SA"/>
        </w:rPr>
        <w:t>四、</w:t>
      </w:r>
      <w:r>
        <w:rPr>
          <w:rFonts w:hint="eastAsia" w:ascii="宋体" w:hAnsi="宋体" w:eastAsia="宋体"/>
          <w:b/>
          <w:bCs/>
          <w:sz w:val="30"/>
          <w:szCs w:val="30"/>
          <w:lang w:val="en-US" w:eastAsia="zh-CN"/>
        </w:rPr>
        <w:t>法定代表人身份证明及授权委托人身份证明</w:t>
      </w:r>
    </w:p>
    <w:p w14:paraId="2E46F818">
      <w:pPr>
        <w:numPr>
          <w:ilvl w:val="0"/>
          <w:numId w:val="0"/>
        </w:numPr>
        <w:ind w:leftChars="0"/>
        <w:rPr>
          <w:rFonts w:hint="default" w:ascii="宋体" w:hAnsi="宋体" w:eastAsia="宋体"/>
          <w:sz w:val="24"/>
          <w:szCs w:val="24"/>
          <w:lang w:val="en-US" w:eastAsia="zh-CN"/>
        </w:rPr>
      </w:pPr>
    </w:p>
    <w:p w14:paraId="538801EA">
      <w:pPr>
        <w:jc w:val="center"/>
        <w:rPr>
          <w:rFonts w:ascii="宋体" w:hAnsi="宋体" w:eastAsia="宋体"/>
          <w:b w:val="0"/>
          <w:bCs w:val="0"/>
          <w:sz w:val="30"/>
          <w:szCs w:val="30"/>
        </w:rPr>
      </w:pPr>
      <w:r>
        <w:rPr>
          <w:rFonts w:hint="eastAsia" w:ascii="宋体" w:hAnsi="宋体" w:eastAsia="宋体"/>
          <w:b w:val="0"/>
          <w:bCs w:val="0"/>
          <w:sz w:val="30"/>
          <w:szCs w:val="30"/>
        </w:rPr>
        <w:t>法定代表人身份证明</w:t>
      </w:r>
    </w:p>
    <w:p w14:paraId="335F8115">
      <w:pPr>
        <w:rPr>
          <w:rFonts w:ascii="宋体" w:hAnsi="宋体" w:eastAsia="宋体"/>
          <w:b w:val="0"/>
          <w:bCs w:val="0"/>
          <w:sz w:val="24"/>
        </w:rPr>
      </w:pPr>
    </w:p>
    <w:p w14:paraId="2691F6A5">
      <w:pPr>
        <w:spacing w:line="480" w:lineRule="auto"/>
        <w:rPr>
          <w:rFonts w:ascii="宋体" w:hAnsi="宋体" w:eastAsia="宋体"/>
          <w:b w:val="0"/>
          <w:bCs w:val="0"/>
          <w:sz w:val="24"/>
          <w:u w:val="single"/>
        </w:rPr>
      </w:pPr>
      <w:r>
        <w:rPr>
          <w:rFonts w:hint="eastAsia" w:ascii="宋体" w:hAnsi="宋体" w:eastAsia="宋体"/>
          <w:b w:val="0"/>
          <w:bCs w:val="0"/>
          <w:sz w:val="24"/>
        </w:rPr>
        <w:t>供应商名称：</w:t>
      </w:r>
      <w:r>
        <w:rPr>
          <w:rFonts w:hint="eastAsia" w:ascii="宋体" w:hAnsi="宋体" w:eastAsia="宋体"/>
          <w:b w:val="0"/>
          <w:bCs w:val="0"/>
          <w:sz w:val="24"/>
          <w:u w:val="single"/>
        </w:rPr>
        <w:t xml:space="preserve">                            </w:t>
      </w:r>
    </w:p>
    <w:p w14:paraId="47B66A9C">
      <w:pPr>
        <w:spacing w:line="480" w:lineRule="auto"/>
        <w:rPr>
          <w:rFonts w:ascii="宋体" w:hAnsi="宋体" w:eastAsia="宋体"/>
          <w:b w:val="0"/>
          <w:bCs w:val="0"/>
          <w:sz w:val="24"/>
          <w:u w:val="single"/>
        </w:rPr>
      </w:pPr>
      <w:r>
        <w:rPr>
          <w:rFonts w:hint="eastAsia" w:ascii="宋体" w:hAnsi="宋体" w:eastAsia="宋体"/>
          <w:b w:val="0"/>
          <w:bCs w:val="0"/>
          <w:sz w:val="24"/>
        </w:rPr>
        <w:t>姓名：</w:t>
      </w:r>
      <w:r>
        <w:rPr>
          <w:rFonts w:hint="eastAsia" w:ascii="宋体" w:hAnsi="宋体" w:eastAsia="宋体"/>
          <w:b w:val="0"/>
          <w:bCs w:val="0"/>
          <w:sz w:val="24"/>
          <w:u w:val="single"/>
        </w:rPr>
        <w:t xml:space="preserve">        </w:t>
      </w:r>
      <w:r>
        <w:rPr>
          <w:rFonts w:hint="eastAsia" w:ascii="宋体" w:hAnsi="宋体" w:eastAsia="宋体"/>
          <w:b w:val="0"/>
          <w:bCs w:val="0"/>
          <w:sz w:val="24"/>
        </w:rPr>
        <w:t>性别：</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年龄：</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职务： </w:t>
      </w:r>
      <w:r>
        <w:rPr>
          <w:rFonts w:hint="eastAsia" w:ascii="宋体" w:hAnsi="宋体" w:eastAsia="宋体"/>
          <w:b w:val="0"/>
          <w:bCs w:val="0"/>
          <w:sz w:val="24"/>
          <w:u w:val="single"/>
        </w:rPr>
        <w:t xml:space="preserve">        </w:t>
      </w:r>
    </w:p>
    <w:p w14:paraId="36D3DC09">
      <w:pPr>
        <w:spacing w:line="480" w:lineRule="auto"/>
        <w:rPr>
          <w:rFonts w:ascii="宋体" w:hAnsi="宋体" w:eastAsia="宋体"/>
          <w:b w:val="0"/>
          <w:bCs w:val="0"/>
          <w:sz w:val="24"/>
        </w:rPr>
      </w:pPr>
      <w:r>
        <w:rPr>
          <w:rFonts w:hint="eastAsia" w:ascii="宋体" w:hAnsi="宋体" w:eastAsia="宋体"/>
          <w:b w:val="0"/>
          <w:bCs w:val="0"/>
          <w:sz w:val="24"/>
        </w:rPr>
        <w:t xml:space="preserve">系 </w:t>
      </w:r>
      <w:r>
        <w:rPr>
          <w:rFonts w:hint="eastAsia" w:ascii="宋体" w:hAnsi="宋体" w:eastAsia="宋体"/>
          <w:b w:val="0"/>
          <w:bCs w:val="0"/>
          <w:sz w:val="24"/>
          <w:u w:val="single"/>
        </w:rPr>
        <w:t xml:space="preserve">                              </w:t>
      </w:r>
      <w:r>
        <w:rPr>
          <w:rFonts w:hint="eastAsia" w:ascii="宋体" w:hAnsi="宋体" w:eastAsia="宋体"/>
          <w:b w:val="0"/>
          <w:bCs w:val="0"/>
          <w:sz w:val="24"/>
        </w:rPr>
        <w:t>（供应商名称）的法定代表人。</w:t>
      </w:r>
    </w:p>
    <w:p w14:paraId="7AD3FAA1">
      <w:pPr>
        <w:spacing w:line="480" w:lineRule="auto"/>
        <w:rPr>
          <w:rFonts w:ascii="宋体" w:hAnsi="宋体" w:eastAsia="宋体"/>
          <w:b w:val="0"/>
          <w:bCs w:val="0"/>
          <w:sz w:val="24"/>
        </w:rPr>
      </w:pPr>
      <w:r>
        <w:rPr>
          <w:rFonts w:hint="eastAsia" w:ascii="宋体" w:hAnsi="宋体" w:eastAsia="宋体"/>
          <w:b w:val="0"/>
          <w:bCs w:val="0"/>
          <w:sz w:val="24"/>
        </w:rPr>
        <w:t>特此证明</w:t>
      </w:r>
    </w:p>
    <w:p w14:paraId="02514E11">
      <w:pPr>
        <w:spacing w:line="480" w:lineRule="auto"/>
        <w:rPr>
          <w:rFonts w:ascii="宋体" w:hAnsi="宋体" w:eastAsia="宋体"/>
          <w:b w:val="0"/>
          <w:bCs w:val="0"/>
          <w:sz w:val="24"/>
        </w:rPr>
      </w:pPr>
      <w:r>
        <w:rPr>
          <w:rFonts w:hint="eastAsia" w:ascii="宋体" w:hAnsi="宋体" w:eastAsia="宋体"/>
          <w:b w:val="0"/>
          <w:bCs w:val="0"/>
          <w:sz w:val="24"/>
        </w:rPr>
        <w:t>附：法定代表人身份证复印件</w:t>
      </w:r>
    </w:p>
    <w:p w14:paraId="7F772D24">
      <w:pPr>
        <w:spacing w:line="480" w:lineRule="auto"/>
        <w:rPr>
          <w:rFonts w:ascii="宋体" w:hAnsi="宋体" w:eastAsia="宋体"/>
          <w:b w:val="0"/>
          <w:bCs w:val="0"/>
          <w:sz w:val="24"/>
        </w:rPr>
      </w:pPr>
      <w:r>
        <w:rPr>
          <w:rFonts w:hint="eastAsia" w:ascii="宋体" w:hAnsi="宋体" w:eastAsia="宋体"/>
          <w:b w:val="0"/>
          <w:bCs w:val="0"/>
          <w:sz w:val="24"/>
        </w:rPr>
        <w:t>注：本身份证明需由供应商加盖单位公章。</w:t>
      </w:r>
    </w:p>
    <w:p w14:paraId="77F5045C">
      <w:pPr>
        <w:spacing w:line="480" w:lineRule="auto"/>
        <w:rPr>
          <w:rFonts w:ascii="宋体" w:hAnsi="宋体" w:eastAsia="宋体"/>
          <w:b w:val="0"/>
          <w:bCs w:val="0"/>
          <w:sz w:val="24"/>
        </w:rPr>
      </w:pPr>
    </w:p>
    <w:p w14:paraId="26A28299">
      <w:pPr>
        <w:spacing w:line="480" w:lineRule="auto"/>
        <w:rPr>
          <w:rFonts w:ascii="宋体" w:hAnsi="宋体" w:eastAsia="宋体"/>
          <w:b w:val="0"/>
          <w:bCs w:val="0"/>
          <w:sz w:val="24"/>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4475F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1" w:hRule="atLeast"/>
        </w:trPr>
        <w:tc>
          <w:tcPr>
            <w:tcW w:w="4261" w:type="dxa"/>
          </w:tcPr>
          <w:p w14:paraId="66826939">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234565F8">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1A8DF09A">
            <w:pPr>
              <w:keepNext w:val="0"/>
              <w:keepLines w:val="0"/>
              <w:suppressLineNumbers w:val="0"/>
              <w:spacing w:before="0" w:beforeAutospacing="0" w:after="0" w:afterAutospacing="0"/>
              <w:ind w:left="0" w:right="0"/>
              <w:jc w:val="center"/>
              <w:rPr>
                <w:rFonts w:hint="default" w:ascii="宋体" w:hAnsi="宋体" w:eastAsia="宋体"/>
                <w:b w:val="0"/>
                <w:bCs w:val="0"/>
                <w:sz w:val="24"/>
              </w:rPr>
            </w:pPr>
            <w:r>
              <w:rPr>
                <w:rFonts w:hint="eastAsia" w:ascii="宋体" w:hAnsi="宋体" w:eastAsia="宋体"/>
                <w:b w:val="0"/>
                <w:bCs w:val="0"/>
                <w:sz w:val="24"/>
              </w:rPr>
              <w:t>身份证正面</w:t>
            </w:r>
          </w:p>
        </w:tc>
        <w:tc>
          <w:tcPr>
            <w:tcW w:w="4261" w:type="dxa"/>
          </w:tcPr>
          <w:p w14:paraId="1C29CB0C">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784E1AFD">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021890F0">
            <w:pPr>
              <w:keepNext w:val="0"/>
              <w:keepLines w:val="0"/>
              <w:suppressLineNumbers w:val="0"/>
              <w:spacing w:before="0" w:beforeAutospacing="0" w:after="0" w:afterAutospacing="0"/>
              <w:ind w:left="0" w:right="0"/>
              <w:jc w:val="center"/>
              <w:rPr>
                <w:rFonts w:hint="default" w:ascii="宋体" w:hAnsi="宋体" w:eastAsia="宋体"/>
                <w:b w:val="0"/>
                <w:bCs w:val="0"/>
                <w:sz w:val="24"/>
              </w:rPr>
            </w:pPr>
            <w:r>
              <w:rPr>
                <w:rFonts w:hint="eastAsia" w:ascii="宋体" w:hAnsi="宋体" w:eastAsia="宋体"/>
                <w:b w:val="0"/>
                <w:bCs w:val="0"/>
                <w:sz w:val="24"/>
              </w:rPr>
              <w:t>身份证反面</w:t>
            </w:r>
          </w:p>
        </w:tc>
      </w:tr>
    </w:tbl>
    <w:p w14:paraId="27616B87">
      <w:pPr>
        <w:jc w:val="center"/>
        <w:rPr>
          <w:rFonts w:ascii="宋体" w:hAnsi="宋体" w:eastAsia="宋体"/>
          <w:b w:val="0"/>
          <w:bCs w:val="0"/>
          <w:sz w:val="24"/>
        </w:rPr>
      </w:pPr>
    </w:p>
    <w:p w14:paraId="65C2604D">
      <w:pPr>
        <w:jc w:val="center"/>
        <w:rPr>
          <w:rFonts w:ascii="宋体" w:hAnsi="宋体" w:eastAsia="宋体"/>
          <w:b w:val="0"/>
          <w:bCs w:val="0"/>
          <w:sz w:val="24"/>
        </w:rPr>
      </w:pPr>
    </w:p>
    <w:p w14:paraId="1161A341">
      <w:pPr>
        <w:rPr>
          <w:rFonts w:ascii="宋体" w:hAnsi="宋体" w:eastAsia="宋体"/>
          <w:b w:val="0"/>
          <w:bCs w:val="0"/>
          <w:sz w:val="24"/>
        </w:rPr>
      </w:pPr>
      <w:r>
        <w:rPr>
          <w:rFonts w:hint="eastAsia" w:ascii="宋体" w:hAnsi="宋体" w:eastAsia="宋体"/>
          <w:b w:val="0"/>
          <w:bCs w:val="0"/>
          <w:sz w:val="24"/>
        </w:rPr>
        <w:t xml:space="preserve"> </w:t>
      </w:r>
    </w:p>
    <w:p w14:paraId="24E043AD">
      <w:pPr>
        <w:rPr>
          <w:rFonts w:ascii="宋体" w:hAnsi="宋体" w:eastAsia="宋体"/>
          <w:b w:val="0"/>
          <w:bCs w:val="0"/>
          <w:sz w:val="24"/>
        </w:rPr>
      </w:pPr>
    </w:p>
    <w:p w14:paraId="4960A53F">
      <w:pPr>
        <w:ind w:firstLine="2400" w:firstLineChars="1000"/>
        <w:rPr>
          <w:rFonts w:ascii="宋体" w:hAnsi="宋体" w:eastAsia="宋体"/>
          <w:b w:val="0"/>
          <w:bCs w:val="0"/>
          <w:sz w:val="24"/>
        </w:rPr>
      </w:pPr>
      <w:r>
        <w:rPr>
          <w:rFonts w:hint="eastAsia" w:ascii="宋体" w:hAnsi="宋体" w:eastAsia="宋体"/>
          <w:b w:val="0"/>
          <w:bCs w:val="0"/>
          <w:sz w:val="24"/>
          <w:lang w:val="en-US" w:eastAsia="zh-CN"/>
        </w:rPr>
        <w:t>投标</w:t>
      </w:r>
      <w:r>
        <w:rPr>
          <w:rFonts w:hint="eastAsia" w:ascii="宋体" w:hAnsi="宋体" w:eastAsia="宋体"/>
          <w:b w:val="0"/>
          <w:bCs w:val="0"/>
          <w:sz w:val="24"/>
        </w:rPr>
        <w:t>供应商：</w:t>
      </w:r>
      <w:r>
        <w:rPr>
          <w:rFonts w:hint="eastAsia" w:ascii="宋体" w:hAnsi="宋体" w:eastAsia="宋体"/>
          <w:b w:val="0"/>
          <w:bCs w:val="0"/>
          <w:sz w:val="24"/>
          <w:u w:val="single"/>
        </w:rPr>
        <w:t xml:space="preserve">                       </w:t>
      </w:r>
      <w:r>
        <w:rPr>
          <w:rFonts w:hint="eastAsia" w:ascii="宋体" w:hAnsi="宋体" w:eastAsia="宋体"/>
          <w:b w:val="0"/>
          <w:bCs w:val="0"/>
          <w:sz w:val="24"/>
        </w:rPr>
        <w:t>（单位公章）</w:t>
      </w:r>
    </w:p>
    <w:p w14:paraId="2F55366C">
      <w:pPr>
        <w:ind w:firstLine="2400" w:firstLineChars="1000"/>
        <w:rPr>
          <w:rFonts w:ascii="宋体" w:hAnsi="宋体" w:eastAsia="宋体"/>
          <w:b w:val="0"/>
          <w:bCs w:val="0"/>
          <w:sz w:val="24"/>
        </w:rPr>
      </w:pPr>
    </w:p>
    <w:p w14:paraId="6698C27D">
      <w:pPr>
        <w:rPr>
          <w:rFonts w:ascii="宋体" w:hAnsi="宋体" w:eastAsia="宋体"/>
          <w:b w:val="0"/>
          <w:bCs w:val="0"/>
          <w:sz w:val="24"/>
        </w:rPr>
      </w:pPr>
    </w:p>
    <w:p w14:paraId="447F59FC">
      <w:pPr>
        <w:ind w:firstLine="3840" w:firstLineChars="1600"/>
        <w:rPr>
          <w:rFonts w:hint="eastAsia" w:ascii="宋体" w:hAnsi="宋体" w:eastAsia="宋体"/>
          <w:b w:val="0"/>
          <w:bCs w:val="0"/>
          <w:sz w:val="24"/>
        </w:rPr>
      </w:pPr>
      <w:r>
        <w:rPr>
          <w:rFonts w:hint="eastAsia" w:ascii="宋体" w:hAnsi="宋体" w:eastAsia="宋体"/>
          <w:b w:val="0"/>
          <w:bCs w:val="0"/>
          <w:sz w:val="24"/>
          <w:u w:val="single"/>
        </w:rPr>
        <w:t xml:space="preserve">      </w:t>
      </w:r>
      <w:r>
        <w:rPr>
          <w:rFonts w:hint="eastAsia" w:ascii="宋体" w:hAnsi="宋体" w:eastAsia="宋体"/>
          <w:b w:val="0"/>
          <w:bCs w:val="0"/>
          <w:sz w:val="24"/>
        </w:rPr>
        <w:t>年</w:t>
      </w:r>
      <w:r>
        <w:rPr>
          <w:rFonts w:hint="eastAsia" w:ascii="宋体" w:hAnsi="宋体" w:eastAsia="宋体"/>
          <w:b w:val="0"/>
          <w:bCs w:val="0"/>
          <w:sz w:val="24"/>
          <w:u w:val="single"/>
        </w:rPr>
        <w:t xml:space="preserve">      </w:t>
      </w:r>
      <w:r>
        <w:rPr>
          <w:rFonts w:hint="eastAsia" w:ascii="宋体" w:hAnsi="宋体" w:eastAsia="宋体"/>
          <w:b w:val="0"/>
          <w:bCs w:val="0"/>
          <w:sz w:val="24"/>
        </w:rPr>
        <w:t>月</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日</w:t>
      </w:r>
    </w:p>
    <w:p w14:paraId="56105427">
      <w:pPr>
        <w:spacing w:line="360" w:lineRule="auto"/>
        <w:jc w:val="both"/>
        <w:rPr>
          <w:rFonts w:ascii="宋体" w:hAnsi="宋体" w:eastAsia="宋体"/>
          <w:sz w:val="24"/>
          <w:szCs w:val="24"/>
        </w:rPr>
      </w:pPr>
    </w:p>
    <w:p w14:paraId="671EF641">
      <w:pPr>
        <w:spacing w:line="360" w:lineRule="auto"/>
        <w:ind w:firstLine="420"/>
        <w:jc w:val="center"/>
        <w:rPr>
          <w:rFonts w:ascii="宋体" w:hAnsi="宋体" w:eastAsia="宋体"/>
          <w:sz w:val="28"/>
          <w:szCs w:val="28"/>
        </w:rPr>
      </w:pPr>
      <w:r>
        <w:rPr>
          <w:rFonts w:ascii="宋体" w:hAnsi="宋体" w:eastAsia="宋体"/>
          <w:sz w:val="28"/>
          <w:szCs w:val="28"/>
        </w:rPr>
        <w:t>授权委托人身份证明</w:t>
      </w:r>
    </w:p>
    <w:p w14:paraId="0C469B2B">
      <w:pPr>
        <w:spacing w:line="360" w:lineRule="auto"/>
        <w:rPr>
          <w:rFonts w:hint="default" w:ascii="宋体" w:hAnsi="宋体" w:eastAsia="宋体"/>
          <w:b w:val="0"/>
          <w:bCs w:val="0"/>
          <w:sz w:val="28"/>
          <w:szCs w:val="28"/>
          <w:lang w:val="en-US" w:eastAsia="zh-CN"/>
        </w:rPr>
      </w:pPr>
      <w:r>
        <w:rPr>
          <w:rFonts w:hint="eastAsia" w:ascii="宋体" w:hAnsi="宋体" w:eastAsia="宋体"/>
          <w:b w:val="0"/>
          <w:bCs w:val="0"/>
          <w:sz w:val="28"/>
          <w:szCs w:val="28"/>
          <w:lang w:val="en-US" w:eastAsia="zh-CN"/>
        </w:rPr>
        <w:t>鄂尔多斯市中心医院：</w:t>
      </w:r>
    </w:p>
    <w:p w14:paraId="0DDFCEBC">
      <w:pPr>
        <w:spacing w:line="360" w:lineRule="auto"/>
        <w:ind w:firstLine="560" w:firstLineChars="200"/>
        <w:rPr>
          <w:rFonts w:hint="eastAsia" w:ascii="宋体" w:hAnsi="宋体" w:eastAsia="宋体" w:cs="宋体"/>
          <w:b w:val="0"/>
          <w:bCs w:val="0"/>
          <w:sz w:val="28"/>
          <w:szCs w:val="28"/>
        </w:rPr>
      </w:pPr>
      <w:r>
        <w:rPr>
          <w:rFonts w:hint="eastAsia" w:ascii="宋体" w:hAnsi="宋体" w:eastAsia="宋体" w:cs="宋体"/>
          <w:b w:val="0"/>
          <w:bCs w:val="0"/>
          <w:sz w:val="28"/>
          <w:szCs w:val="28"/>
        </w:rPr>
        <w:t>兹委托我单位</w:t>
      </w:r>
      <w:r>
        <w:rPr>
          <w:rFonts w:hint="eastAsia" w:ascii="宋体" w:hAnsi="宋体" w:eastAsia="宋体" w:cs="宋体"/>
          <w:b w:val="0"/>
          <w:bCs w:val="0"/>
          <w:sz w:val="28"/>
          <w:szCs w:val="28"/>
          <w:u w:val="single"/>
        </w:rPr>
        <w:t xml:space="preserve">    姓名    </w:t>
      </w:r>
      <w:r>
        <w:rPr>
          <w:rFonts w:hint="eastAsia" w:ascii="宋体" w:hAnsi="宋体" w:eastAsia="宋体" w:cs="宋体"/>
          <w:b w:val="0"/>
          <w:bCs w:val="0"/>
          <w:sz w:val="28"/>
          <w:szCs w:val="28"/>
        </w:rPr>
        <w:t>参加贵单位组织的</w:t>
      </w:r>
      <w:r>
        <w:rPr>
          <w:rFonts w:hint="eastAsia" w:ascii="宋体" w:hAnsi="宋体" w:eastAsia="宋体" w:cs="宋体"/>
          <w:b w:val="0"/>
          <w:bCs w:val="0"/>
          <w:sz w:val="28"/>
          <w:szCs w:val="28"/>
          <w:u w:val="single"/>
        </w:rPr>
        <w:t xml:space="preserve"> 项目名称</w:t>
      </w:r>
      <w:r>
        <w:rPr>
          <w:rFonts w:hint="eastAsia" w:ascii="宋体" w:hAnsi="宋体" w:eastAsia="宋体" w:cs="宋体"/>
          <w:b w:val="0"/>
          <w:bCs w:val="0"/>
          <w:sz w:val="28"/>
          <w:szCs w:val="28"/>
        </w:rPr>
        <w:t>,</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全权代表我单位处理本项目的报名、投标等工作。我单位对</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签署的内容负全部责任。签署的文件等内容不因授权的撤销而失效，</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无</w:t>
      </w:r>
      <w:r>
        <w:rPr>
          <w:rFonts w:hint="eastAsia" w:ascii="宋体" w:hAnsi="宋体" w:eastAsia="宋体" w:cs="宋体"/>
          <w:b w:val="0"/>
          <w:bCs w:val="0"/>
          <w:sz w:val="28"/>
          <w:szCs w:val="28"/>
          <w:lang w:val="en-US" w:eastAsia="zh-CN"/>
        </w:rPr>
        <w:t>权</w:t>
      </w:r>
      <w:r>
        <w:rPr>
          <w:rFonts w:hint="eastAsia" w:ascii="宋体" w:hAnsi="宋体" w:eastAsia="宋体" w:cs="宋体"/>
          <w:b w:val="0"/>
          <w:bCs w:val="0"/>
          <w:sz w:val="28"/>
          <w:szCs w:val="28"/>
        </w:rPr>
        <w:t>转委托权。特此委托。</w:t>
      </w:r>
    </w:p>
    <w:p w14:paraId="4EA2BBCF">
      <w:pPr>
        <w:spacing w:line="360" w:lineRule="auto"/>
        <w:rPr>
          <w:rFonts w:hint="default" w:ascii="宋体" w:hAnsi="宋体" w:eastAsia="宋体"/>
          <w:b w:val="0"/>
          <w:bCs w:val="0"/>
          <w:sz w:val="24"/>
          <w:szCs w:val="24"/>
          <w:lang w:val="en-US" w:eastAsia="zh-CN"/>
        </w:rPr>
      </w:pPr>
      <w:r>
        <w:rPr>
          <w:rFonts w:hint="eastAsia" w:ascii="宋体" w:hAnsi="宋体" w:eastAsia="宋体"/>
          <w:b w:val="0"/>
          <w:bCs w:val="0"/>
          <w:sz w:val="24"/>
          <w:szCs w:val="24"/>
          <w:lang w:val="en-US" w:eastAsia="zh-CN"/>
        </w:rPr>
        <w:t xml:space="preserve">    </w:t>
      </w:r>
    </w:p>
    <w:p w14:paraId="60B31A1C">
      <w:pPr>
        <w:tabs>
          <w:tab w:val="left" w:pos="5046"/>
        </w:tabs>
        <w:spacing w:line="360" w:lineRule="auto"/>
        <w:rPr>
          <w:rFonts w:hint="eastAsia" w:ascii="宋体" w:hAnsi="宋体" w:eastAsia="宋体"/>
          <w:b w:val="0"/>
          <w:bCs w:val="0"/>
          <w:sz w:val="24"/>
          <w:szCs w:val="24"/>
          <w:lang w:eastAsia="zh-CN"/>
        </w:rPr>
      </w:pP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3042285</wp:posOffset>
                </wp:positionH>
                <wp:positionV relativeFrom="paragraph">
                  <wp:posOffset>40005</wp:posOffset>
                </wp:positionV>
                <wp:extent cx="2343150" cy="1447165"/>
                <wp:effectExtent l="4445" t="5080" r="14605" b="14605"/>
                <wp:wrapNone/>
                <wp:docPr id="1" name="文本框 3"/>
                <wp:cNvGraphicFramePr/>
                <a:graphic xmlns:a="http://schemas.openxmlformats.org/drawingml/2006/main">
                  <a:graphicData uri="http://schemas.microsoft.com/office/word/2010/wordprocessingShape">
                    <wps:wsp>
                      <wps:cNvSpPr txBox="1"/>
                      <wps:spPr>
                        <a:xfrm>
                          <a:off x="0" y="0"/>
                          <a:ext cx="2345055" cy="144907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18BEB2BB">
                            <w:pPr>
                              <w:rPr>
                                <w:rFonts w:hint="eastAsia"/>
                                <w:lang w:val="en-US" w:eastAsia="zh-CN"/>
                              </w:rPr>
                            </w:pPr>
                          </w:p>
                          <w:p w14:paraId="46F3E840">
                            <w:pPr>
                              <w:rPr>
                                <w:rFonts w:hint="eastAsia"/>
                                <w:lang w:val="en-US" w:eastAsia="zh-CN"/>
                              </w:rPr>
                            </w:pPr>
                          </w:p>
                          <w:p w14:paraId="7B8C2943">
                            <w:pPr>
                              <w:rPr>
                                <w:rFonts w:hint="eastAsia"/>
                                <w:lang w:val="en-US" w:eastAsia="zh-CN"/>
                              </w:rPr>
                            </w:pPr>
                          </w:p>
                          <w:p w14:paraId="6DD5E4ED">
                            <w:pPr>
                              <w:jc w:val="center"/>
                              <w:rPr>
                                <w:rFonts w:ascii="宋体" w:hAnsi="宋体" w:eastAsia="宋体" w:cs="宋体"/>
                                <w:sz w:val="24"/>
                              </w:rPr>
                            </w:pPr>
                            <w:r>
                              <w:rPr>
                                <w:rFonts w:hint="eastAsia" w:ascii="宋体" w:hAnsi="宋体" w:eastAsia="宋体" w:cs="宋体"/>
                                <w:b/>
                                <w:bCs/>
                                <w:sz w:val="24"/>
                                <w:lang w:eastAsia="zh-CN"/>
                              </w:rPr>
                              <w:t>授权委托人</w:t>
                            </w:r>
                            <w:r>
                              <w:rPr>
                                <w:rFonts w:hint="eastAsia" w:ascii="宋体" w:hAnsi="宋体" w:eastAsia="宋体" w:cs="宋体"/>
                                <w:b/>
                                <w:bCs/>
                                <w:sz w:val="24"/>
                              </w:rPr>
                              <w:t>身份证正面</w:t>
                            </w:r>
                          </w:p>
                          <w:p w14:paraId="6C5392AA">
                            <w:pPr>
                              <w:ind w:firstLine="400"/>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3" o:spid="_x0000_s1026" o:spt="202" type="#_x0000_t202" style="position:absolute;left:0pt;margin-left:239.55pt;margin-top:3.15pt;height:113.95pt;width:184.5pt;z-index:251659264;mso-width-relative:page;mso-height-relative:page;" fillcolor="#FFFFFF [3201]" filled="t" stroked="t" coordsize="21600,21600" o:gfxdata="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NY6wcDWAAAACQEAAA8AAAAAAAAAAQAgAAAAIgAAAGRycy9kb3ducmV2LnhtbFBLAQIUABQA&#10;AAAIAIdO4kCyq2bSZAIAAM0EAAAOAAAAAAAAAAEAIAAAACUBAABkcnMvZTJvRG9jLnhtbFBLBQYA&#10;AAAABgAGAFkBAAD7BQAAAAA=&#10;">
                <v:fill on="t" focussize="0,0"/>
                <v:stroke weight="0.5pt" color="#000000 [3204]" joinstyle="round"/>
                <v:imagedata o:title=""/>
                <o:lock v:ext="edit" aspectratio="f"/>
                <v:textbox>
                  <w:txbxContent>
                    <w:p w14:paraId="18BEB2BB">
                      <w:pPr>
                        <w:rPr>
                          <w:rFonts w:hint="eastAsia"/>
                          <w:lang w:val="en-US" w:eastAsia="zh-CN"/>
                        </w:rPr>
                      </w:pPr>
                    </w:p>
                    <w:p w14:paraId="46F3E840">
                      <w:pPr>
                        <w:rPr>
                          <w:rFonts w:hint="eastAsia"/>
                          <w:lang w:val="en-US" w:eastAsia="zh-CN"/>
                        </w:rPr>
                      </w:pPr>
                    </w:p>
                    <w:p w14:paraId="7B8C2943">
                      <w:pPr>
                        <w:rPr>
                          <w:rFonts w:hint="eastAsia"/>
                          <w:lang w:val="en-US" w:eastAsia="zh-CN"/>
                        </w:rPr>
                      </w:pPr>
                    </w:p>
                    <w:p w14:paraId="6DD5E4ED">
                      <w:pPr>
                        <w:jc w:val="center"/>
                        <w:rPr>
                          <w:rFonts w:ascii="宋体" w:hAnsi="宋体" w:eastAsia="宋体" w:cs="宋体"/>
                          <w:sz w:val="24"/>
                        </w:rPr>
                      </w:pPr>
                      <w:r>
                        <w:rPr>
                          <w:rFonts w:hint="eastAsia" w:ascii="宋体" w:hAnsi="宋体" w:eastAsia="宋体" w:cs="宋体"/>
                          <w:b/>
                          <w:bCs/>
                          <w:sz w:val="24"/>
                          <w:lang w:eastAsia="zh-CN"/>
                        </w:rPr>
                        <w:t>授权委托人</w:t>
                      </w:r>
                      <w:r>
                        <w:rPr>
                          <w:rFonts w:hint="eastAsia" w:ascii="宋体" w:hAnsi="宋体" w:eastAsia="宋体" w:cs="宋体"/>
                          <w:b/>
                          <w:bCs/>
                          <w:sz w:val="24"/>
                        </w:rPr>
                        <w:t>身份证正面</w:t>
                      </w:r>
                    </w:p>
                    <w:p w14:paraId="6C5392AA">
                      <w:pPr>
                        <w:ind w:firstLine="400"/>
                        <w:rPr>
                          <w:rFonts w:hint="eastAsia" w:ascii="宋体" w:hAnsi="宋体" w:eastAsia="宋体" w:cs="宋体"/>
                          <w:sz w:val="24"/>
                          <w:szCs w:val="24"/>
                          <w:lang w:val="en-US" w:eastAsia="zh-CN"/>
                        </w:rPr>
                      </w:pPr>
                    </w:p>
                  </w:txbxContent>
                </v:textbox>
              </v:shape>
            </w:pict>
          </mc:Fallback>
        </mc:AlternateContent>
      </w: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-24765</wp:posOffset>
                </wp:positionH>
                <wp:positionV relativeFrom="paragraph">
                  <wp:posOffset>27940</wp:posOffset>
                </wp:positionV>
                <wp:extent cx="2428240" cy="1486535"/>
                <wp:effectExtent l="4445" t="4445" r="5715" b="13970"/>
                <wp:wrapNone/>
                <wp:docPr id="3" name="文本框 6"/>
                <wp:cNvGraphicFramePr/>
                <a:graphic xmlns:a="http://schemas.openxmlformats.org/drawingml/2006/main">
                  <a:graphicData uri="http://schemas.microsoft.com/office/word/2010/wordprocessingShape">
                    <wps:wsp>
                      <wps:cNvSpPr txBox="1"/>
                      <wps:spPr>
                        <a:xfrm>
                          <a:off x="0" y="0"/>
                          <a:ext cx="2430145" cy="148844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368DBBFC">
                            <w:pPr>
                              <w:jc w:val="center"/>
                              <w:rPr>
                                <w:rFonts w:hint="eastAsia"/>
                                <w:lang w:val="en-US" w:eastAsia="zh-CN"/>
                              </w:rPr>
                            </w:pPr>
                          </w:p>
                          <w:p w14:paraId="1EDE559B">
                            <w:pPr>
                              <w:jc w:val="center"/>
                              <w:rPr>
                                <w:rFonts w:hint="eastAsia"/>
                                <w:lang w:val="en-US" w:eastAsia="zh-CN"/>
                              </w:rPr>
                            </w:pPr>
                          </w:p>
                          <w:p w14:paraId="77347C95">
                            <w:pPr>
                              <w:jc w:val="center"/>
                              <w:rPr>
                                <w:rFonts w:hint="eastAsia"/>
                                <w:lang w:val="en-US" w:eastAsia="zh-CN"/>
                              </w:rPr>
                            </w:pPr>
                          </w:p>
                          <w:p w14:paraId="6A037213">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26E5D28">
                            <w:pPr>
                              <w:jc w:val="center"/>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6" o:spid="_x0000_s1026" o:spt="202" type="#_x0000_t202" style="position:absolute;left:0pt;margin-left:-1.95pt;margin-top:2.2pt;height:117.05pt;width:191.2pt;z-index:251659264;mso-width-relative:page;mso-height-relative:page;" fillcolor="#FFFFFF [3201]" filled="t" stroked="t" coordsize="21600,21600" o:gfxdata="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dcIOa9YAAAAIAQAADwAAAAAAAAABACAAAAAiAAAAZHJzL2Rvd25yZXYueG1sUEsBAhQA&#10;FAAAAAgAh07iQAJYBPZmAgAAzQQAAA4AAAAAAAAAAQAgAAAAJQEAAGRycy9lMm9Eb2MueG1sUEsF&#10;BgAAAAAGAAYAWQEAAP0FAAAAAA==&#10;">
                <v:fill on="t" focussize="0,0"/>
                <v:stroke weight="0.5pt" color="#000000 [3204]" joinstyle="round"/>
                <v:imagedata o:title=""/>
                <o:lock v:ext="edit" aspectratio="f"/>
                <v:textbox>
                  <w:txbxContent>
                    <w:p w14:paraId="368DBBFC">
                      <w:pPr>
                        <w:jc w:val="center"/>
                        <w:rPr>
                          <w:rFonts w:hint="eastAsia"/>
                          <w:lang w:val="en-US" w:eastAsia="zh-CN"/>
                        </w:rPr>
                      </w:pPr>
                    </w:p>
                    <w:p w14:paraId="1EDE559B">
                      <w:pPr>
                        <w:jc w:val="center"/>
                        <w:rPr>
                          <w:rFonts w:hint="eastAsia"/>
                          <w:lang w:val="en-US" w:eastAsia="zh-CN"/>
                        </w:rPr>
                      </w:pPr>
                    </w:p>
                    <w:p w14:paraId="77347C95">
                      <w:pPr>
                        <w:jc w:val="center"/>
                        <w:rPr>
                          <w:rFonts w:hint="eastAsia"/>
                          <w:lang w:val="en-US" w:eastAsia="zh-CN"/>
                        </w:rPr>
                      </w:pPr>
                    </w:p>
                    <w:p w14:paraId="6A037213">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26E5D28">
                      <w:pPr>
                        <w:jc w:val="center"/>
                        <w:rPr>
                          <w:rFonts w:hint="eastAsia" w:ascii="宋体" w:hAnsi="宋体" w:eastAsia="宋体" w:cs="宋体"/>
                          <w:sz w:val="24"/>
                          <w:szCs w:val="24"/>
                          <w:lang w:val="en-US" w:eastAsia="zh-CN"/>
                        </w:rPr>
                      </w:pPr>
                    </w:p>
                  </w:txbxContent>
                </v:textbox>
              </v:shape>
            </w:pict>
          </mc:Fallback>
        </mc:AlternateContent>
      </w:r>
      <w:r>
        <w:rPr>
          <w:rFonts w:hint="eastAsia" w:ascii="宋体" w:hAnsi="宋体" w:eastAsia="宋体"/>
          <w:b w:val="0"/>
          <w:bCs w:val="0"/>
          <w:sz w:val="24"/>
          <w:szCs w:val="24"/>
          <w:lang w:eastAsia="zh-CN"/>
        </w:rPr>
        <w:tab/>
      </w:r>
    </w:p>
    <w:p w14:paraId="33A95AF1">
      <w:pPr>
        <w:spacing w:line="360" w:lineRule="auto"/>
        <w:rPr>
          <w:rFonts w:ascii="宋体" w:hAnsi="宋体" w:eastAsia="宋体"/>
          <w:b w:val="0"/>
          <w:bCs w:val="0"/>
          <w:sz w:val="24"/>
          <w:szCs w:val="24"/>
        </w:rPr>
      </w:pPr>
    </w:p>
    <w:p w14:paraId="001315C1">
      <w:pPr>
        <w:spacing w:line="360" w:lineRule="auto"/>
        <w:rPr>
          <w:rFonts w:hint="eastAsia" w:ascii="宋体" w:hAnsi="宋体" w:eastAsia="宋体"/>
          <w:b w:val="0"/>
          <w:bCs w:val="0"/>
          <w:sz w:val="24"/>
          <w:szCs w:val="24"/>
          <w:lang w:val="en-US" w:eastAsia="zh-CN"/>
        </w:rPr>
      </w:pPr>
    </w:p>
    <w:p w14:paraId="468D192A">
      <w:pPr>
        <w:spacing w:line="360" w:lineRule="auto"/>
        <w:rPr>
          <w:rFonts w:hint="eastAsia" w:ascii="宋体" w:hAnsi="宋体" w:eastAsia="宋体"/>
          <w:b w:val="0"/>
          <w:bCs w:val="0"/>
          <w:sz w:val="24"/>
          <w:szCs w:val="24"/>
          <w:lang w:val="en-US" w:eastAsia="zh-CN"/>
        </w:rPr>
      </w:pPr>
    </w:p>
    <w:p w14:paraId="31273B9C">
      <w:pPr>
        <w:spacing w:line="360" w:lineRule="auto"/>
        <w:rPr>
          <w:rFonts w:hint="eastAsia" w:ascii="宋体" w:hAnsi="宋体" w:eastAsia="宋体"/>
          <w:b w:val="0"/>
          <w:bCs w:val="0"/>
          <w:sz w:val="24"/>
          <w:szCs w:val="24"/>
          <w:lang w:val="en-US" w:eastAsia="zh-CN"/>
        </w:rPr>
      </w:pPr>
    </w:p>
    <w:p w14:paraId="07F234AF">
      <w:pPr>
        <w:spacing w:line="360" w:lineRule="auto"/>
        <w:rPr>
          <w:rFonts w:hint="eastAsia" w:ascii="宋体" w:hAnsi="宋体" w:eastAsia="宋体"/>
          <w:b w:val="0"/>
          <w:bCs w:val="0"/>
          <w:sz w:val="24"/>
          <w:szCs w:val="24"/>
          <w:lang w:val="en-US" w:eastAsia="zh-CN"/>
        </w:rPr>
      </w:pPr>
    </w:p>
    <w:p w14:paraId="35E00125">
      <w:pPr>
        <w:spacing w:line="360" w:lineRule="auto"/>
        <w:rPr>
          <w:rFonts w:hint="eastAsia" w:ascii="宋体" w:hAnsi="宋体" w:eastAsia="宋体"/>
          <w:b w:val="0"/>
          <w:bCs w:val="0"/>
          <w:sz w:val="24"/>
          <w:szCs w:val="24"/>
          <w:lang w:val="en-US" w:eastAsia="zh-CN"/>
        </w:rPr>
      </w:pPr>
    </w:p>
    <w:p w14:paraId="47E80F0D">
      <w:pPr>
        <w:spacing w:line="360" w:lineRule="auto"/>
        <w:rPr>
          <w:rFonts w:hint="eastAsia" w:ascii="宋体" w:hAnsi="宋体" w:eastAsia="宋体"/>
          <w:b w:val="0"/>
          <w:bCs w:val="0"/>
          <w:sz w:val="24"/>
          <w:szCs w:val="24"/>
          <w:lang w:val="en-US" w:eastAsia="zh-CN"/>
        </w:rPr>
      </w:pP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3032760</wp:posOffset>
                </wp:positionH>
                <wp:positionV relativeFrom="paragraph">
                  <wp:posOffset>45085</wp:posOffset>
                </wp:positionV>
                <wp:extent cx="2371725" cy="1476375"/>
                <wp:effectExtent l="4445" t="4445" r="5080" b="5080"/>
                <wp:wrapNone/>
                <wp:docPr id="4" name="文本框 4"/>
                <wp:cNvGraphicFramePr/>
                <a:graphic xmlns:a="http://schemas.openxmlformats.org/drawingml/2006/main">
                  <a:graphicData uri="http://schemas.microsoft.com/office/word/2010/wordprocessingShape">
                    <wps:wsp>
                      <wps:cNvSpPr txBox="1"/>
                      <wps:spPr>
                        <a:xfrm>
                          <a:off x="0" y="0"/>
                          <a:ext cx="2373630" cy="147828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3E55FF86">
                            <w:pPr>
                              <w:rPr>
                                <w:rFonts w:hint="eastAsia"/>
                                <w:lang w:val="en-US" w:eastAsia="zh-CN"/>
                              </w:rPr>
                            </w:pPr>
                          </w:p>
                          <w:p w14:paraId="4D2C20AB">
                            <w:pPr>
                              <w:rPr>
                                <w:rFonts w:hint="eastAsia"/>
                                <w:lang w:val="en-US" w:eastAsia="zh-CN"/>
                              </w:rPr>
                            </w:pPr>
                          </w:p>
                          <w:p w14:paraId="54E77AF0">
                            <w:pPr>
                              <w:rPr>
                                <w:rFonts w:hint="eastAsia"/>
                                <w:lang w:val="en-US" w:eastAsia="zh-CN"/>
                              </w:rPr>
                            </w:pPr>
                          </w:p>
                          <w:p w14:paraId="26B427F9">
                            <w:pPr>
                              <w:jc w:val="center"/>
                              <w:rPr>
                                <w:b/>
                                <w:bCs/>
                              </w:rPr>
                            </w:pPr>
                            <w:r>
                              <w:rPr>
                                <w:rFonts w:hint="eastAsia" w:ascii="宋体" w:hAnsi="宋体" w:eastAsia="宋体" w:cs="宋体"/>
                                <w:b/>
                                <w:bCs/>
                                <w:sz w:val="24"/>
                                <w:lang w:eastAsia="zh-CN"/>
                              </w:rPr>
                              <w:t>授权委托人</w:t>
                            </w:r>
                            <w:r>
                              <w:rPr>
                                <w:rFonts w:hint="eastAsia" w:ascii="宋体" w:hAnsi="宋体" w:eastAsia="宋体" w:cs="宋体"/>
                                <w:b/>
                                <w:bCs/>
                                <w:sz w:val="24"/>
                              </w:rPr>
                              <w:t>身份证反面</w:t>
                            </w:r>
                          </w:p>
                          <w:p w14:paraId="275B5A6C">
                            <w:pPr>
                              <w:ind w:firstLine="400"/>
                              <w:rPr>
                                <w:rFonts w:hint="default" w:eastAsiaTheme="minor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_x0000_s1026" o:spid="_x0000_s1026" o:spt="202" type="#_x0000_t202" style="position:absolute;left:0pt;margin-left:238.8pt;margin-top:3.55pt;height:116.25pt;width:186.75pt;z-index:251659264;mso-width-relative:page;mso-height-relative:page;" fillcolor="#FFFFFF [3201]" filled="t" stroked="t" coordsize="21600,21600" o:gfxdata="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KR7yjNcAAAAJAQAADwAAAAAAAAABACAAAAAiAAAAZHJzL2Rvd25yZXYueG1sUEsBAhQA&#10;FAAAAAgAh07iQGn5kGZlAgAAzQQAAA4AAAAAAAAAAQAgAAAAJgEAAGRycy9lMm9Eb2MueG1sUEsF&#10;BgAAAAAGAAYAWQEAAP0FAAAAAA==&#10;">
                <v:fill on="t" focussize="0,0"/>
                <v:stroke weight="0.5pt" color="#000000 [3204]" joinstyle="round"/>
                <v:imagedata o:title=""/>
                <o:lock v:ext="edit" aspectratio="f"/>
                <v:textbox>
                  <w:txbxContent>
                    <w:p w14:paraId="3E55FF86">
                      <w:pPr>
                        <w:rPr>
                          <w:rFonts w:hint="eastAsia"/>
                          <w:lang w:val="en-US" w:eastAsia="zh-CN"/>
                        </w:rPr>
                      </w:pPr>
                    </w:p>
                    <w:p w14:paraId="4D2C20AB">
                      <w:pPr>
                        <w:rPr>
                          <w:rFonts w:hint="eastAsia"/>
                          <w:lang w:val="en-US" w:eastAsia="zh-CN"/>
                        </w:rPr>
                      </w:pPr>
                    </w:p>
                    <w:p w14:paraId="54E77AF0">
                      <w:pPr>
                        <w:rPr>
                          <w:rFonts w:hint="eastAsia"/>
                          <w:lang w:val="en-US" w:eastAsia="zh-CN"/>
                        </w:rPr>
                      </w:pPr>
                    </w:p>
                    <w:p w14:paraId="26B427F9">
                      <w:pPr>
                        <w:jc w:val="center"/>
                        <w:rPr>
                          <w:b/>
                          <w:bCs/>
                        </w:rPr>
                      </w:pPr>
                      <w:r>
                        <w:rPr>
                          <w:rFonts w:hint="eastAsia" w:ascii="宋体" w:hAnsi="宋体" w:eastAsia="宋体" w:cs="宋体"/>
                          <w:b/>
                          <w:bCs/>
                          <w:sz w:val="24"/>
                          <w:lang w:eastAsia="zh-CN"/>
                        </w:rPr>
                        <w:t>授权委托人</w:t>
                      </w:r>
                      <w:r>
                        <w:rPr>
                          <w:rFonts w:hint="eastAsia" w:ascii="宋体" w:hAnsi="宋体" w:eastAsia="宋体" w:cs="宋体"/>
                          <w:b/>
                          <w:bCs/>
                          <w:sz w:val="24"/>
                        </w:rPr>
                        <w:t>身份证反面</w:t>
                      </w:r>
                    </w:p>
                    <w:p w14:paraId="275B5A6C">
                      <w:pPr>
                        <w:ind w:firstLine="400"/>
                        <w:rPr>
                          <w:rFonts w:hint="default" w:eastAsiaTheme="minorEastAsia"/>
                          <w:lang w:val="en-US" w:eastAsia="zh-CN"/>
                        </w:rPr>
                      </w:pPr>
                    </w:p>
                  </w:txbxContent>
                </v:textbox>
              </v:shape>
            </w:pict>
          </mc:Fallback>
        </mc:AlternateContent>
      </w: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-24765</wp:posOffset>
                </wp:positionH>
                <wp:positionV relativeFrom="paragraph">
                  <wp:posOffset>24130</wp:posOffset>
                </wp:positionV>
                <wp:extent cx="2419350" cy="1486535"/>
                <wp:effectExtent l="4445" t="4445" r="14605" b="13970"/>
                <wp:wrapNone/>
                <wp:docPr id="5" name="文本框 2"/>
                <wp:cNvGraphicFramePr/>
                <a:graphic xmlns:a="http://schemas.openxmlformats.org/drawingml/2006/main">
                  <a:graphicData uri="http://schemas.microsoft.com/office/word/2010/wordprocessingShape">
                    <wps:wsp>
                      <wps:cNvSpPr txBox="1"/>
                      <wps:spPr>
                        <a:xfrm>
                          <a:off x="0" y="0"/>
                          <a:ext cx="2421255" cy="148844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38ABEA11">
                            <w:pPr>
                              <w:rPr>
                                <w:rFonts w:hint="eastAsia"/>
                                <w:lang w:val="en-US" w:eastAsia="zh-CN"/>
                              </w:rPr>
                            </w:pPr>
                          </w:p>
                          <w:p w14:paraId="77068E90">
                            <w:pPr>
                              <w:rPr>
                                <w:rFonts w:hint="eastAsia"/>
                                <w:lang w:val="en-US" w:eastAsia="zh-CN"/>
                              </w:rPr>
                            </w:pPr>
                          </w:p>
                          <w:p w14:paraId="5774E65C">
                            <w:pPr>
                              <w:rPr>
                                <w:rFonts w:hint="eastAsia"/>
                                <w:lang w:val="en-US" w:eastAsia="zh-CN"/>
                              </w:rPr>
                            </w:pPr>
                          </w:p>
                          <w:p w14:paraId="42C6E447">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319DD8C">
                            <w:pPr>
                              <w:ind w:firstLine="300"/>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2" o:spid="_x0000_s1026" o:spt="202" type="#_x0000_t202" style="position:absolute;left:0pt;margin-left:-1.95pt;margin-top:1.9pt;height:117.05pt;width:190.5pt;z-index:251659264;mso-width-relative:page;mso-height-relative:page;" fillcolor="#FFFFFF [3201]" filled="t" stroked="t" coordsize="21600,21600" o:gfxdata="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LWcmAnVAAAACAEAAA8AAAAAAAAAAQAgAAAAIgAAAGRycy9kb3ducmV2LnhtbFBLAQIUABQA&#10;AAAIAIdO4kC1qSlqZQIAAM0EAAAOAAAAAAAAAAEAIAAAACQBAABkcnMvZTJvRG9jLnhtbFBLBQYA&#10;AAAABgAGAFkBAAD7BQAAAAA=&#10;">
                <v:fill on="t" focussize="0,0"/>
                <v:stroke weight="0.5pt" color="#000000 [3204]" joinstyle="round"/>
                <v:imagedata o:title=""/>
                <o:lock v:ext="edit" aspectratio="f"/>
                <v:textbox>
                  <w:txbxContent>
                    <w:p w14:paraId="38ABEA11">
                      <w:pPr>
                        <w:rPr>
                          <w:rFonts w:hint="eastAsia"/>
                          <w:lang w:val="en-US" w:eastAsia="zh-CN"/>
                        </w:rPr>
                      </w:pPr>
                    </w:p>
                    <w:p w14:paraId="77068E90">
                      <w:pPr>
                        <w:rPr>
                          <w:rFonts w:hint="eastAsia"/>
                          <w:lang w:val="en-US" w:eastAsia="zh-CN"/>
                        </w:rPr>
                      </w:pPr>
                    </w:p>
                    <w:p w14:paraId="5774E65C">
                      <w:pPr>
                        <w:rPr>
                          <w:rFonts w:hint="eastAsia"/>
                          <w:lang w:val="en-US" w:eastAsia="zh-CN"/>
                        </w:rPr>
                      </w:pPr>
                    </w:p>
                    <w:p w14:paraId="42C6E447">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319DD8C">
                      <w:pPr>
                        <w:ind w:firstLine="300"/>
                        <w:rPr>
                          <w:rFonts w:hint="eastAsia" w:ascii="宋体" w:hAnsi="宋体" w:eastAsia="宋体" w:cs="宋体"/>
                          <w:sz w:val="24"/>
                          <w:szCs w:val="24"/>
                          <w:lang w:val="en-US" w:eastAsia="zh-CN"/>
                        </w:rPr>
                      </w:pPr>
                    </w:p>
                  </w:txbxContent>
                </v:textbox>
              </v:shape>
            </w:pict>
          </mc:Fallback>
        </mc:AlternateContent>
      </w:r>
    </w:p>
    <w:p w14:paraId="015EE8C1">
      <w:pPr>
        <w:spacing w:line="360" w:lineRule="auto"/>
        <w:rPr>
          <w:rFonts w:hint="eastAsia" w:ascii="宋体" w:hAnsi="宋体" w:eastAsia="宋体"/>
          <w:b w:val="0"/>
          <w:bCs w:val="0"/>
          <w:sz w:val="24"/>
          <w:szCs w:val="24"/>
          <w:lang w:val="en-US" w:eastAsia="zh-CN"/>
        </w:rPr>
      </w:pPr>
    </w:p>
    <w:p w14:paraId="2587D09E">
      <w:pPr>
        <w:spacing w:line="360" w:lineRule="auto"/>
        <w:rPr>
          <w:rFonts w:hint="eastAsia" w:ascii="宋体" w:hAnsi="宋体" w:eastAsia="宋体"/>
          <w:b w:val="0"/>
          <w:bCs w:val="0"/>
          <w:sz w:val="24"/>
          <w:szCs w:val="24"/>
          <w:lang w:val="en-US" w:eastAsia="zh-CN"/>
        </w:rPr>
      </w:pPr>
    </w:p>
    <w:p w14:paraId="129E652F">
      <w:pPr>
        <w:spacing w:line="360" w:lineRule="auto"/>
        <w:rPr>
          <w:rFonts w:hint="eastAsia" w:ascii="宋体" w:hAnsi="宋体" w:eastAsia="宋体"/>
          <w:b w:val="0"/>
          <w:bCs w:val="0"/>
          <w:sz w:val="24"/>
          <w:szCs w:val="24"/>
          <w:lang w:val="en-US" w:eastAsia="zh-CN"/>
        </w:rPr>
      </w:pPr>
    </w:p>
    <w:p w14:paraId="2AD21E97">
      <w:pPr>
        <w:spacing w:line="360" w:lineRule="auto"/>
        <w:rPr>
          <w:rFonts w:hint="eastAsia" w:ascii="宋体" w:hAnsi="宋体" w:eastAsia="宋体"/>
          <w:b w:val="0"/>
          <w:bCs w:val="0"/>
          <w:sz w:val="24"/>
          <w:szCs w:val="24"/>
          <w:lang w:val="en-US" w:eastAsia="zh-CN"/>
        </w:rPr>
      </w:pPr>
    </w:p>
    <w:p w14:paraId="59C89DC5">
      <w:pPr>
        <w:spacing w:line="360" w:lineRule="auto"/>
        <w:rPr>
          <w:rFonts w:hint="eastAsia" w:ascii="宋体" w:hAnsi="宋体" w:eastAsia="宋体"/>
          <w:b w:val="0"/>
          <w:bCs w:val="0"/>
          <w:sz w:val="24"/>
          <w:szCs w:val="24"/>
          <w:lang w:val="en-US" w:eastAsia="zh-CN"/>
        </w:rPr>
      </w:pPr>
    </w:p>
    <w:p w14:paraId="43FB802F">
      <w:pPr>
        <w:spacing w:line="360" w:lineRule="auto"/>
        <w:rPr>
          <w:rFonts w:hint="eastAsia" w:ascii="宋体" w:hAnsi="宋体" w:eastAsia="宋体" w:cs="宋体"/>
          <w:b w:val="0"/>
          <w:bCs w:val="0"/>
          <w:sz w:val="24"/>
          <w:szCs w:val="24"/>
        </w:rPr>
      </w:pPr>
      <w:r>
        <w:rPr>
          <w:rFonts w:hint="eastAsia" w:ascii="宋体" w:hAnsi="宋体" w:eastAsia="宋体"/>
          <w:b w:val="0"/>
          <w:bCs w:val="0"/>
          <w:sz w:val="24"/>
          <w:lang w:val="en-US" w:eastAsia="zh-CN"/>
        </w:rPr>
        <w:t>投标</w:t>
      </w:r>
      <w:r>
        <w:rPr>
          <w:rFonts w:hint="eastAsia" w:ascii="宋体" w:hAnsi="宋体" w:eastAsia="宋体"/>
          <w:b w:val="0"/>
          <w:bCs w:val="0"/>
          <w:sz w:val="24"/>
        </w:rPr>
        <w:t>供应商</w:t>
      </w:r>
      <w:r>
        <w:rPr>
          <w:rFonts w:hint="eastAsia" w:ascii="宋体" w:hAnsi="宋体" w:eastAsia="宋体" w:cs="宋体"/>
          <w:b w:val="0"/>
          <w:bCs w:val="0"/>
          <w:sz w:val="24"/>
          <w:szCs w:val="24"/>
        </w:rPr>
        <w:t>：_____（盖单位章）</w:t>
      </w:r>
    </w:p>
    <w:p w14:paraId="419C5B7E">
      <w:pPr>
        <w:spacing w:line="360" w:lineRule="auto"/>
        <w:rPr>
          <w:rFonts w:hint="eastAsia" w:ascii="宋体" w:hAnsi="宋体" w:eastAsia="宋体" w:cs="宋体"/>
          <w:b w:val="0"/>
          <w:bCs w:val="0"/>
          <w:sz w:val="24"/>
          <w:szCs w:val="24"/>
        </w:rPr>
      </w:pPr>
    </w:p>
    <w:p w14:paraId="1214335E">
      <w:pPr>
        <w:spacing w:line="360" w:lineRule="auto"/>
        <w:rPr>
          <w:rFonts w:hint="eastAsia" w:ascii="宋体" w:hAnsi="宋体" w:eastAsia="宋体" w:cs="宋体"/>
          <w:b w:val="0"/>
          <w:bCs w:val="0"/>
          <w:sz w:val="24"/>
          <w:szCs w:val="24"/>
          <w:u w:val="single"/>
        </w:rPr>
      </w:pPr>
      <w:r>
        <w:rPr>
          <w:rFonts w:hint="eastAsia" w:ascii="宋体" w:hAnsi="宋体" w:eastAsia="宋体" w:cs="宋体"/>
          <w:b w:val="0"/>
          <w:bCs w:val="0"/>
          <w:sz w:val="24"/>
          <w:szCs w:val="24"/>
        </w:rPr>
        <w:t>法定代表人签字：</w:t>
      </w:r>
      <w:r>
        <w:rPr>
          <w:rFonts w:hint="eastAsia" w:ascii="宋体" w:hAnsi="宋体" w:eastAsia="宋体" w:cs="宋体"/>
          <w:b w:val="0"/>
          <w:bCs w:val="0"/>
          <w:sz w:val="24"/>
          <w:szCs w:val="24"/>
          <w:u w:val="single"/>
        </w:rPr>
        <w:t xml:space="preserve">             </w:t>
      </w:r>
    </w:p>
    <w:p w14:paraId="465A1D17">
      <w:pPr>
        <w:spacing w:line="360" w:lineRule="auto"/>
        <w:rPr>
          <w:rFonts w:hint="eastAsia" w:ascii="宋体" w:hAnsi="宋体" w:eastAsia="宋体" w:cs="宋体"/>
          <w:b w:val="0"/>
          <w:bCs w:val="0"/>
          <w:sz w:val="24"/>
          <w:szCs w:val="24"/>
        </w:rPr>
      </w:pPr>
    </w:p>
    <w:p w14:paraId="34EF9BAD">
      <w:pPr>
        <w:spacing w:line="360" w:lineRule="auto"/>
        <w:rPr>
          <w:rFonts w:hint="eastAsia" w:ascii="宋体" w:hAnsi="宋体" w:eastAsia="宋体" w:cs="宋体"/>
          <w:b w:val="0"/>
          <w:bCs w:val="0"/>
          <w:sz w:val="24"/>
          <w:szCs w:val="24"/>
          <w:u w:val="single"/>
        </w:rPr>
      </w:pPr>
      <w:r>
        <w:rPr>
          <w:rFonts w:hint="eastAsia" w:ascii="宋体" w:hAnsi="宋体" w:eastAsia="宋体" w:cs="宋体"/>
          <w:b w:val="0"/>
          <w:bCs w:val="0"/>
          <w:sz w:val="24"/>
          <w:szCs w:val="24"/>
          <w:lang w:eastAsia="zh-CN"/>
        </w:rPr>
        <w:t>授权委托人</w:t>
      </w:r>
      <w:r>
        <w:rPr>
          <w:rFonts w:hint="eastAsia" w:ascii="宋体" w:hAnsi="宋体" w:eastAsia="宋体" w:cs="宋体"/>
          <w:b w:val="0"/>
          <w:bCs w:val="0"/>
          <w:sz w:val="24"/>
          <w:szCs w:val="24"/>
        </w:rPr>
        <w:t>签字：</w:t>
      </w:r>
      <w:r>
        <w:rPr>
          <w:rFonts w:hint="eastAsia" w:ascii="宋体" w:hAnsi="宋体" w:eastAsia="宋体" w:cs="宋体"/>
          <w:b w:val="0"/>
          <w:bCs w:val="0"/>
          <w:sz w:val="24"/>
          <w:szCs w:val="24"/>
          <w:u w:val="single"/>
        </w:rPr>
        <w:t xml:space="preserve">             </w:t>
      </w:r>
    </w:p>
    <w:p w14:paraId="77DD8E7D">
      <w:pPr>
        <w:spacing w:line="360" w:lineRule="auto"/>
        <w:rPr>
          <w:rFonts w:hint="eastAsia" w:ascii="宋体" w:hAnsi="宋体" w:eastAsia="宋体" w:cs="宋体"/>
          <w:b w:val="0"/>
          <w:bCs w:val="0"/>
          <w:sz w:val="24"/>
          <w:szCs w:val="24"/>
          <w:u w:val="single"/>
        </w:rPr>
      </w:pPr>
    </w:p>
    <w:p w14:paraId="10466A2D">
      <w:pPr>
        <w:spacing w:line="360" w:lineRule="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rPr>
        <w:t>______年_____月_____日</w:t>
      </w:r>
    </w:p>
    <w:p w14:paraId="06210CA6">
      <w:pPr>
        <w:tabs>
          <w:tab w:val="left" w:pos="1326"/>
        </w:tabs>
        <w:bidi w:val="0"/>
        <w:jc w:val="left"/>
        <w:rPr>
          <w:rFonts w:hint="eastAsia" w:ascii="宋体" w:hAnsi="宋体" w:eastAsia="宋体" w:cs="宋体"/>
          <w:sz w:val="24"/>
          <w:szCs w:val="24"/>
          <w:lang w:val="en-US" w:eastAsia="zh-CN"/>
        </w:rPr>
      </w:pPr>
    </w:p>
    <w:p w14:paraId="08C614B5">
      <w:pPr>
        <w:keepNext w:val="0"/>
        <w:keepLines w:val="0"/>
        <w:pageBreakBefore w:val="0"/>
        <w:numPr>
          <w:ilvl w:val="0"/>
          <w:numId w:val="0"/>
        </w:numPr>
        <w:tabs>
          <w:tab w:val="left" w:pos="1326"/>
        </w:tabs>
        <w:kinsoku/>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五、投标供应商基本情况表</w:t>
      </w:r>
    </w:p>
    <w:p w14:paraId="5C29D871">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（营业执照、资质证书等复印件）</w:t>
      </w:r>
    </w:p>
    <w:p w14:paraId="00C9085F">
      <w:pPr>
        <w:pStyle w:val="4"/>
        <w:keepNext w:val="0"/>
        <w:keepLines w:val="0"/>
        <w:pageBreakBefore w:val="0"/>
        <w:kinsoku/>
        <w:overflowPunct/>
        <w:topLinePunct w:val="0"/>
        <w:autoSpaceDE/>
        <w:autoSpaceDN/>
        <w:bidi w:val="0"/>
        <w:adjustRightInd/>
        <w:snapToGrid/>
        <w:spacing w:line="360" w:lineRule="auto"/>
        <w:ind w:firstLine="482" w:firstLineChars="200"/>
        <w:textAlignment w:val="auto"/>
        <w:rPr>
          <w:rFonts w:hint="eastAsia" w:ascii="宋体" w:hAnsi="宋体" w:eastAsia="宋体" w:cs="宋体"/>
          <w:sz w:val="24"/>
          <w:szCs w:val="24"/>
          <w:lang w:val="en-US" w:eastAsia="zh-CN"/>
        </w:rPr>
      </w:pPr>
    </w:p>
    <w:p w14:paraId="525E6D20">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45F7E777">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六、</w:t>
      </w:r>
      <w:r>
        <w:rPr>
          <w:rFonts w:hint="eastAsia" w:ascii="宋体" w:hAnsi="宋体" w:eastAsia="宋体" w:cs="宋体"/>
          <w:b/>
          <w:sz w:val="28"/>
          <w:szCs w:val="28"/>
          <w:lang w:val="en-US" w:eastAsia="zh-CN"/>
        </w:rPr>
        <w:t xml:space="preserve">提供具有独立承担民事责任的能力的证明材料 </w:t>
      </w:r>
    </w:p>
    <w:p w14:paraId="243487B9">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3A0EE011">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70DF4DDD">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七、</w:t>
      </w:r>
      <w:r>
        <w:rPr>
          <w:rFonts w:hint="eastAsia" w:ascii="宋体" w:hAnsi="宋体" w:eastAsia="宋体" w:cs="宋体"/>
          <w:b/>
          <w:sz w:val="28"/>
          <w:szCs w:val="28"/>
          <w:lang w:val="en-US" w:eastAsia="zh-CN"/>
        </w:rPr>
        <w:t xml:space="preserve">提供具有良好的商业信誉和健全的财务会计制度的证明材料 </w:t>
      </w:r>
    </w:p>
    <w:p w14:paraId="5E06B6D3">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14AF6805">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11698B29">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八、</w:t>
      </w:r>
      <w:r>
        <w:rPr>
          <w:rFonts w:hint="eastAsia" w:ascii="宋体" w:hAnsi="宋体" w:eastAsia="宋体" w:cs="宋体"/>
          <w:b/>
          <w:sz w:val="28"/>
          <w:szCs w:val="28"/>
          <w:lang w:val="en-US" w:eastAsia="zh-CN"/>
        </w:rPr>
        <w:t xml:space="preserve">提供依法缴纳税收和社会保障资金的良好记录 </w:t>
      </w:r>
    </w:p>
    <w:p w14:paraId="11707779">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1208AA82">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08E17C9C">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九、</w:t>
      </w:r>
      <w:r>
        <w:rPr>
          <w:rFonts w:hint="eastAsia" w:ascii="宋体" w:hAnsi="宋体" w:eastAsia="宋体" w:cs="宋体"/>
          <w:b/>
          <w:sz w:val="28"/>
          <w:szCs w:val="28"/>
          <w:lang w:val="en-US" w:eastAsia="zh-CN"/>
        </w:rPr>
        <w:t xml:space="preserve">具有履行合同所必须的设备和专业技术能力的声明 </w:t>
      </w:r>
    </w:p>
    <w:p w14:paraId="64D3257E">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2A9AEAC3">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我公司具备履行本次投标项目合同所必须的设备和专业技术能力。 </w:t>
      </w:r>
    </w:p>
    <w:p w14:paraId="26490F28">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特此声明。 </w:t>
      </w:r>
    </w:p>
    <w:p w14:paraId="347A792E">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p>
    <w:p w14:paraId="426E591E">
      <w:pPr>
        <w:pageBreakBefore w:val="0"/>
        <w:numPr>
          <w:ilvl w:val="0"/>
          <w:numId w:val="0"/>
        </w:numPr>
        <w:tabs>
          <w:tab w:val="left" w:pos="606"/>
        </w:tabs>
        <w:wordWrap w:val="0"/>
        <w:autoSpaceDE/>
        <w:autoSpaceDN/>
        <w:bidi w:val="0"/>
        <w:snapToGrid/>
        <w:spacing w:line="360" w:lineRule="auto"/>
        <w:ind w:left="0" w:right="0" w:firstLine="3105" w:firstLineChars="1109"/>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投标供应商：</w:t>
      </w:r>
      <w:r>
        <w:rPr>
          <w:rFonts w:hint="eastAsia" w:ascii="宋体" w:hAnsi="宋体" w:eastAsia="宋体" w:cs="宋体"/>
          <w:b/>
          <w:bCs/>
          <w:sz w:val="24"/>
          <w:szCs w:val="24"/>
          <w:u w:val="single"/>
        </w:rPr>
        <w:t xml:space="preserve">            </w:t>
      </w:r>
      <w:r>
        <w:rPr>
          <w:rFonts w:hint="eastAsia" w:ascii="宋体" w:hAnsi="宋体" w:eastAsia="宋体" w:cs="宋体"/>
          <w:sz w:val="28"/>
          <w:szCs w:val="28"/>
          <w:lang w:val="en-US" w:eastAsia="zh-CN"/>
        </w:rPr>
        <w:t>（加盖公章）</w:t>
      </w:r>
    </w:p>
    <w:p w14:paraId="3D7E1FC8">
      <w:pPr>
        <w:pageBreakBefore w:val="0"/>
        <w:numPr>
          <w:ilvl w:val="0"/>
          <w:numId w:val="0"/>
        </w:numPr>
        <w:tabs>
          <w:tab w:val="left" w:pos="606"/>
        </w:tabs>
        <w:wordWrap w:val="0"/>
        <w:autoSpaceDE/>
        <w:autoSpaceDN/>
        <w:bidi w:val="0"/>
        <w:snapToGrid/>
        <w:spacing w:line="360" w:lineRule="auto"/>
        <w:ind w:left="0" w:right="0" w:firstLine="3105" w:firstLineChars="1109"/>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 </w:t>
      </w:r>
    </w:p>
    <w:p w14:paraId="56AC0B6E">
      <w:pPr>
        <w:pageBreakBefore w:val="0"/>
        <w:numPr>
          <w:ilvl w:val="0"/>
          <w:numId w:val="0"/>
        </w:numPr>
        <w:tabs>
          <w:tab w:val="left" w:pos="606"/>
        </w:tabs>
        <w:wordWrap w:val="0"/>
        <w:autoSpaceDE/>
        <w:autoSpaceDN/>
        <w:bidi w:val="0"/>
        <w:snapToGrid/>
        <w:spacing w:line="360" w:lineRule="auto"/>
        <w:ind w:left="0" w:right="0" w:firstLine="4765" w:firstLineChars="1702"/>
        <w:jc w:val="left"/>
        <w:rPr>
          <w:rFonts w:hint="eastAsia" w:ascii="宋体" w:hAnsi="宋体" w:eastAsia="宋体" w:cs="宋体"/>
          <w:sz w:val="28"/>
          <w:szCs w:val="28"/>
          <w:lang w:val="en-US" w:eastAsia="zh-CN"/>
        </w:rPr>
      </w:pPr>
    </w:p>
    <w:p w14:paraId="5A563F0D">
      <w:pPr>
        <w:pageBreakBefore w:val="0"/>
        <w:numPr>
          <w:ilvl w:val="0"/>
          <w:numId w:val="0"/>
        </w:numPr>
        <w:tabs>
          <w:tab w:val="left" w:pos="606"/>
        </w:tabs>
        <w:wordWrap w:val="0"/>
        <w:autoSpaceDE/>
        <w:autoSpaceDN/>
        <w:bidi w:val="0"/>
        <w:snapToGrid/>
        <w:spacing w:line="360" w:lineRule="auto"/>
        <w:ind w:left="0" w:right="0" w:firstLine="4765" w:firstLineChars="1702"/>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年   月   日</w:t>
      </w:r>
    </w:p>
    <w:p w14:paraId="16AC8A1A">
      <w:pPr>
        <w:pStyle w:val="4"/>
        <w:rPr>
          <w:rFonts w:hint="eastAsia"/>
          <w:lang w:val="en-US" w:eastAsia="zh-CN"/>
        </w:rPr>
      </w:pPr>
    </w:p>
    <w:p w14:paraId="1A01063A">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lang w:val="en-US" w:eastAsia="zh-CN"/>
        </w:rPr>
      </w:pPr>
      <w:r>
        <w:rPr>
          <w:rFonts w:hint="eastAsia" w:ascii="宋体" w:hAnsi="宋体" w:eastAsia="宋体" w:cs="宋体"/>
          <w:b/>
          <w:bCs/>
          <w:sz w:val="28"/>
          <w:szCs w:val="28"/>
          <w:lang w:val="en-US" w:eastAsia="zh-CN" w:bidi="ar-SA"/>
        </w:rPr>
        <w:t>十、</w:t>
      </w:r>
      <w:r>
        <w:rPr>
          <w:rFonts w:hint="eastAsia" w:ascii="宋体" w:hAnsi="宋体" w:eastAsia="宋体" w:cs="宋体"/>
          <w:b/>
          <w:sz w:val="28"/>
          <w:szCs w:val="28"/>
          <w:lang w:val="en-US" w:eastAsia="zh-CN"/>
        </w:rPr>
        <w:t>业绩证明材料（如有）</w:t>
      </w:r>
    </w:p>
    <w:p w14:paraId="58D875FB">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left"/>
        <w:textAlignment w:val="auto"/>
        <w:rPr>
          <w:rFonts w:hint="default" w:ascii="宋体" w:hAnsi="宋体" w:eastAsia="宋体" w:cs="宋体"/>
          <w:b/>
          <w:bCs/>
          <w:sz w:val="28"/>
          <w:szCs w:val="28"/>
          <w:lang w:val="en-US" w:eastAsia="zh-CN"/>
        </w:rPr>
      </w:pPr>
      <w:r>
        <w:rPr>
          <w:rFonts w:hint="eastAsia" w:ascii="宋体" w:hAnsi="宋体" w:eastAsia="宋体" w:cs="宋体"/>
          <w:b/>
          <w:sz w:val="28"/>
          <w:szCs w:val="28"/>
          <w:lang w:val="en-US" w:eastAsia="zh-CN"/>
        </w:rPr>
        <w:t>十一、</w:t>
      </w:r>
      <w:r>
        <w:rPr>
          <w:rFonts w:hint="eastAsia" w:ascii="宋体" w:hAnsi="宋体" w:eastAsia="宋体" w:cs="宋体"/>
          <w:b/>
          <w:bCs/>
          <w:sz w:val="28"/>
          <w:szCs w:val="28"/>
          <w:lang w:val="en-US" w:eastAsia="zh-CN"/>
        </w:rPr>
        <w:t>参加</w:t>
      </w:r>
      <w:r>
        <w:rPr>
          <w:rFonts w:hint="eastAsia" w:ascii="宋体" w:hAnsi="宋体" w:eastAsia="宋体" w:cs="宋体"/>
          <w:b/>
          <w:bCs/>
          <w:sz w:val="28"/>
          <w:szCs w:val="28"/>
          <w:highlight w:val="none"/>
          <w:lang w:val="en-US" w:eastAsia="zh-CN"/>
        </w:rPr>
        <w:t>本次采购</w:t>
      </w:r>
      <w:r>
        <w:rPr>
          <w:rFonts w:hint="eastAsia" w:ascii="宋体" w:hAnsi="宋体" w:eastAsia="宋体" w:cs="宋体"/>
          <w:b/>
          <w:bCs/>
          <w:sz w:val="28"/>
          <w:szCs w:val="28"/>
          <w:lang w:val="en-US" w:eastAsia="zh-CN"/>
        </w:rPr>
        <w:t>前三年内在经营活动中无重大违法记录书面声明(后附信用记录截图）</w:t>
      </w:r>
    </w:p>
    <w:p w14:paraId="2289E3D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left"/>
        <w:textAlignment w:val="auto"/>
        <w:rPr>
          <w:rFonts w:hint="eastAsia" w:ascii="宋体" w:hAnsi="宋体" w:eastAsia="宋体" w:cs="宋体"/>
          <w:b/>
          <w:bCs/>
          <w:sz w:val="28"/>
          <w:szCs w:val="28"/>
          <w:lang w:val="en-US" w:eastAsia="zh-CN"/>
        </w:rPr>
      </w:pPr>
    </w:p>
    <w:p w14:paraId="087AA916">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left"/>
        <w:textAlignment w:val="auto"/>
        <w:rPr>
          <w:rFonts w:hint="eastAsia" w:ascii="宋体" w:hAnsi="宋体" w:eastAsia="宋体" w:cs="宋体"/>
          <w:b/>
          <w:bCs/>
          <w:sz w:val="28"/>
          <w:szCs w:val="28"/>
          <w:lang w:val="en-US" w:eastAsia="zh-CN"/>
        </w:rPr>
      </w:pPr>
    </w:p>
    <w:p w14:paraId="7B4D693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center"/>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参加本次采购前三年内在经营活动中无重大违法记录</w:t>
      </w:r>
    </w:p>
    <w:p w14:paraId="3392464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center"/>
        <w:textAlignment w:val="auto"/>
        <w:rPr>
          <w:rFonts w:hint="default"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书面声明函</w:t>
      </w:r>
    </w:p>
    <w:p w14:paraId="7324785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center"/>
        <w:textAlignment w:val="auto"/>
        <w:rPr>
          <w:rFonts w:hint="eastAsia" w:ascii="宋体" w:hAnsi="宋体" w:eastAsia="宋体" w:cs="宋体"/>
          <w:b w:val="0"/>
          <w:bCs w:val="0"/>
          <w:sz w:val="28"/>
          <w:szCs w:val="28"/>
          <w:lang w:val="en-US" w:eastAsia="zh-CN"/>
        </w:rPr>
      </w:pPr>
    </w:p>
    <w:p w14:paraId="1E8F234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u w:val="none"/>
          <w:lang w:val="en-US" w:eastAsia="zh-CN"/>
        </w:rPr>
      </w:pPr>
      <w:r>
        <w:rPr>
          <w:rFonts w:hint="eastAsia" w:ascii="宋体" w:hAnsi="宋体" w:eastAsia="宋体" w:cs="宋体"/>
          <w:b w:val="0"/>
          <w:bCs w:val="0"/>
          <w:sz w:val="28"/>
          <w:szCs w:val="28"/>
          <w:lang w:val="en-US" w:eastAsia="zh-CN"/>
        </w:rPr>
        <w:t>致：</w:t>
      </w:r>
      <w:r>
        <w:rPr>
          <w:rFonts w:hint="eastAsia" w:ascii="宋体" w:hAnsi="宋体" w:eastAsia="宋体" w:cs="宋体"/>
          <w:b w:val="0"/>
          <w:bCs w:val="0"/>
          <w:sz w:val="28"/>
          <w:szCs w:val="28"/>
          <w:u w:val="none"/>
          <w:lang w:val="en-US" w:eastAsia="zh-CN"/>
        </w:rPr>
        <w:t>鄂尔多斯市中心医院</w:t>
      </w:r>
    </w:p>
    <w:p w14:paraId="7804714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我单位</w:t>
      </w:r>
      <w:r>
        <w:rPr>
          <w:rFonts w:hint="eastAsia" w:ascii="宋体" w:hAnsi="宋体" w:eastAsia="宋体" w:cs="宋体"/>
          <w:b/>
          <w:bCs/>
          <w:sz w:val="24"/>
          <w:szCs w:val="24"/>
          <w:u w:val="single"/>
        </w:rPr>
        <w:t xml:space="preserve">           </w:t>
      </w:r>
      <w:r>
        <w:rPr>
          <w:rFonts w:hint="eastAsia" w:ascii="宋体" w:hAnsi="宋体" w:eastAsia="宋体" w:cs="宋体"/>
          <w:b/>
          <w:bCs/>
          <w:sz w:val="24"/>
          <w:szCs w:val="24"/>
          <w:u w:val="single"/>
          <w:lang w:val="en-US" w:eastAsia="zh-CN"/>
        </w:rPr>
        <w:t xml:space="preserve">   </w:t>
      </w:r>
      <w:r>
        <w:rPr>
          <w:rFonts w:hint="eastAsia" w:ascii="宋体" w:hAnsi="宋体" w:eastAsia="宋体" w:cs="宋体"/>
          <w:b w:val="0"/>
          <w:bCs w:val="0"/>
          <w:sz w:val="28"/>
          <w:szCs w:val="28"/>
          <w:u w:val="single"/>
          <w:lang w:eastAsia="zh-CN"/>
        </w:rPr>
        <w:t>（</w:t>
      </w:r>
      <w:r>
        <w:rPr>
          <w:rFonts w:hint="eastAsia" w:ascii="宋体" w:hAnsi="宋体" w:eastAsia="宋体" w:cs="宋体"/>
          <w:b w:val="0"/>
          <w:bCs w:val="0"/>
          <w:sz w:val="28"/>
          <w:szCs w:val="28"/>
          <w:lang w:val="en-US" w:eastAsia="zh-CN"/>
        </w:rPr>
        <w:t>投标供应商名称）近三年内，在经营活动中无重大违法记录，特此声明。</w:t>
      </w:r>
    </w:p>
    <w:p w14:paraId="0DA4B91C">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若招标采购单位在本项目采购过程中发现我单位近三年内在经营活动中有重大违法记录，我单位将无条件地退出本项目的招标，并承担因此引起的一切后果。</w:t>
      </w:r>
    </w:p>
    <w:p w14:paraId="42A6307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p>
    <w:p w14:paraId="6DCF640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lang w:val="en-US" w:eastAsia="zh-CN"/>
        </w:rPr>
      </w:pPr>
    </w:p>
    <w:p w14:paraId="448A7CBC">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lang w:val="en-US" w:eastAsia="zh-CN"/>
        </w:rPr>
      </w:pPr>
    </w:p>
    <w:p w14:paraId="6165A69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投标供应商(加盖公章）：</w:t>
      </w:r>
      <w:r>
        <w:rPr>
          <w:rFonts w:hint="eastAsia" w:ascii="宋体" w:hAnsi="宋体" w:eastAsia="宋体" w:cs="宋体"/>
          <w:b/>
          <w:bCs/>
          <w:sz w:val="24"/>
          <w:szCs w:val="24"/>
          <w:u w:val="single"/>
        </w:rPr>
        <w:t xml:space="preserve">            </w:t>
      </w:r>
    </w:p>
    <w:p w14:paraId="6988213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p>
    <w:p w14:paraId="4AD287F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法定代表人（印章或签字）：</w:t>
      </w:r>
      <w:r>
        <w:rPr>
          <w:rFonts w:hint="eastAsia" w:ascii="宋体" w:hAnsi="宋体" w:eastAsia="宋体" w:cs="宋体"/>
          <w:b/>
          <w:bCs/>
          <w:sz w:val="24"/>
          <w:szCs w:val="24"/>
          <w:u w:val="single"/>
        </w:rPr>
        <w:t xml:space="preserve">            </w:t>
      </w:r>
    </w:p>
    <w:p w14:paraId="718C965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highlight w:val="red"/>
          <w:lang w:val="en-US" w:eastAsia="zh-CN"/>
        </w:rPr>
      </w:pPr>
    </w:p>
    <w:p w14:paraId="30ABC354">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bCs/>
          <w:sz w:val="28"/>
          <w:szCs w:val="28"/>
          <w:lang w:val="en-US" w:eastAsia="zh-CN"/>
        </w:rPr>
        <w:t xml:space="preserve">                         </w:t>
      </w:r>
      <w:r>
        <w:rPr>
          <w:rFonts w:hint="eastAsia" w:ascii="宋体" w:hAnsi="宋体" w:eastAsia="宋体" w:cs="宋体"/>
          <w:b w:val="0"/>
          <w:bCs w:val="0"/>
          <w:sz w:val="28"/>
          <w:szCs w:val="28"/>
          <w:lang w:val="en-US" w:eastAsia="zh-CN"/>
        </w:rPr>
        <w:t xml:space="preserve"> 日  期：＿＿年＿＿月＿＿日</w:t>
      </w:r>
    </w:p>
    <w:p w14:paraId="62F4A2D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r>
        <w:rPr>
          <w:rFonts w:hint="eastAsia" w:ascii="宋体" w:hAnsi="宋体" w:eastAsia="宋体" w:cs="宋体"/>
          <w:b/>
          <w:sz w:val="28"/>
          <w:szCs w:val="28"/>
          <w:lang w:val="en-US" w:eastAsia="zh-CN"/>
        </w:rPr>
        <w:t xml:space="preserve"> </w:t>
      </w:r>
    </w:p>
    <w:p w14:paraId="6E1F3AA3">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i w:val="0"/>
          <w:sz w:val="28"/>
          <w:szCs w:val="28"/>
          <w:lang w:val="en-US" w:eastAsia="zh-CN"/>
        </w:rPr>
      </w:pPr>
      <w:r>
        <w:rPr>
          <w:rFonts w:hint="eastAsia" w:ascii="宋体" w:hAnsi="宋体" w:eastAsia="宋体" w:cs="宋体"/>
          <w:b/>
          <w:i w:val="0"/>
          <w:sz w:val="28"/>
          <w:szCs w:val="28"/>
          <w:lang w:val="en-US" w:eastAsia="zh-CN"/>
        </w:rPr>
        <w:t xml:space="preserve">十二、主要商务要求承诺书 </w:t>
      </w:r>
    </w:p>
    <w:p w14:paraId="4529B34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我公司承诺可以完全满足本次采购项目的所有主要商务条款要求（如标的提供的时间、标的提供的地点、投标有效期、 采购资金支付、验收要求、履约保证金等）。若有不符合或未按承诺履行的，后果和责任自负。 </w:t>
      </w:r>
    </w:p>
    <w:p w14:paraId="2CDA7415">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如有优于招采文件主要商务要求的请在此承诺书中说明。具体优于内容（如标的提供的时间、地点，质保期等）。 </w:t>
      </w:r>
    </w:p>
    <w:p w14:paraId="2A0242CB">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特此承诺。 </w:t>
      </w:r>
    </w:p>
    <w:p w14:paraId="2E162F0A">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p>
    <w:p w14:paraId="5227336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p>
    <w:p w14:paraId="01728BFD">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3080" w:firstLineChars="11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投标供应商：</w:t>
      </w:r>
      <w:r>
        <w:rPr>
          <w:rFonts w:hint="eastAsia" w:ascii="宋体" w:hAnsi="宋体" w:eastAsia="宋体"/>
          <w:sz w:val="28"/>
          <w:szCs w:val="28"/>
          <w:u w:val="single"/>
          <w:lang w:val="en-US" w:eastAsia="zh-CN"/>
        </w:rPr>
        <w:t xml:space="preserve">             </w:t>
      </w:r>
      <w:r>
        <w:rPr>
          <w:rFonts w:hint="eastAsia" w:ascii="宋体" w:hAnsi="宋体" w:eastAsia="宋体" w:cs="宋体"/>
          <w:sz w:val="28"/>
          <w:szCs w:val="28"/>
          <w:lang w:val="en-US" w:eastAsia="zh-CN"/>
        </w:rPr>
        <w:t xml:space="preserve">（加盖公章） </w:t>
      </w:r>
    </w:p>
    <w:p w14:paraId="1E2A8D7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4760" w:firstLineChars="1700"/>
        <w:jc w:val="left"/>
        <w:textAlignment w:val="auto"/>
        <w:rPr>
          <w:rFonts w:hint="eastAsia" w:ascii="宋体" w:hAnsi="宋体" w:eastAsia="宋体" w:cs="宋体"/>
          <w:sz w:val="28"/>
          <w:szCs w:val="28"/>
          <w:lang w:val="en-US" w:eastAsia="zh-CN"/>
        </w:rPr>
      </w:pPr>
    </w:p>
    <w:p w14:paraId="4C836B1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4760" w:firstLineChars="1700"/>
        <w:jc w:val="left"/>
        <w:textAlignment w:val="auto"/>
        <w:rPr>
          <w:rFonts w:hint="eastAsia" w:ascii="宋体" w:hAnsi="宋体" w:eastAsia="宋体" w:cs="宋体"/>
          <w:sz w:val="28"/>
          <w:szCs w:val="28"/>
          <w:lang w:val="en-US" w:eastAsia="zh-CN"/>
        </w:rPr>
      </w:pPr>
    </w:p>
    <w:p w14:paraId="71DB472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320" w:firstLineChars="19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年    月    日 </w:t>
      </w:r>
    </w:p>
    <w:p w14:paraId="7F3D6FCC">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p w14:paraId="4626C80D">
      <w:pPr>
        <w:pStyle w:val="4"/>
        <w:rPr>
          <w:rFonts w:hint="eastAsia" w:ascii="宋体" w:hAnsi="宋体" w:eastAsia="宋体" w:cs="宋体"/>
          <w:sz w:val="24"/>
          <w:szCs w:val="24"/>
          <w:lang w:val="en-US" w:eastAsia="zh-CN"/>
        </w:rPr>
      </w:pPr>
    </w:p>
    <w:p w14:paraId="08332702">
      <w:pPr>
        <w:rPr>
          <w:rFonts w:hint="eastAsia" w:ascii="宋体" w:hAnsi="宋体" w:eastAsia="宋体" w:cs="宋体"/>
          <w:sz w:val="24"/>
          <w:szCs w:val="24"/>
          <w:lang w:val="en-US" w:eastAsia="zh-CN"/>
        </w:rPr>
      </w:pPr>
    </w:p>
    <w:p w14:paraId="18FE44E1">
      <w:pPr>
        <w:pStyle w:val="4"/>
        <w:rPr>
          <w:rFonts w:hint="eastAsia" w:ascii="宋体" w:hAnsi="宋体" w:eastAsia="宋体" w:cs="宋体"/>
          <w:sz w:val="24"/>
          <w:szCs w:val="24"/>
          <w:lang w:val="en-US" w:eastAsia="zh-CN"/>
        </w:rPr>
      </w:pPr>
    </w:p>
    <w:p w14:paraId="09C0FD3C">
      <w:pPr>
        <w:rPr>
          <w:rFonts w:hint="eastAsia" w:ascii="宋体" w:hAnsi="宋体" w:eastAsia="宋体" w:cs="宋体"/>
          <w:sz w:val="24"/>
          <w:szCs w:val="24"/>
          <w:lang w:val="en-US" w:eastAsia="zh-CN"/>
        </w:rPr>
      </w:pPr>
    </w:p>
    <w:p w14:paraId="5A3B4632">
      <w:pPr>
        <w:pStyle w:val="4"/>
        <w:rPr>
          <w:rFonts w:hint="eastAsia" w:ascii="宋体" w:hAnsi="宋体" w:eastAsia="宋体" w:cs="宋体"/>
          <w:sz w:val="24"/>
          <w:szCs w:val="24"/>
          <w:lang w:val="en-US" w:eastAsia="zh-CN"/>
        </w:rPr>
      </w:pPr>
    </w:p>
    <w:p w14:paraId="7B8DFA4A">
      <w:pPr>
        <w:rPr>
          <w:rFonts w:hint="eastAsia" w:ascii="宋体" w:hAnsi="宋体" w:eastAsia="宋体" w:cs="宋体"/>
          <w:sz w:val="24"/>
          <w:szCs w:val="24"/>
          <w:lang w:val="en-US" w:eastAsia="zh-CN"/>
        </w:rPr>
      </w:pPr>
    </w:p>
    <w:p w14:paraId="31CA8273">
      <w:pPr>
        <w:pStyle w:val="4"/>
        <w:rPr>
          <w:rFonts w:hint="eastAsia" w:ascii="宋体" w:hAnsi="宋体" w:eastAsia="宋体" w:cs="宋体"/>
          <w:sz w:val="24"/>
          <w:szCs w:val="24"/>
          <w:lang w:val="en-US" w:eastAsia="zh-CN"/>
        </w:rPr>
      </w:pPr>
    </w:p>
    <w:p w14:paraId="53ED03A9">
      <w:pPr>
        <w:rPr>
          <w:rFonts w:hint="eastAsia" w:ascii="宋体" w:hAnsi="宋体" w:eastAsia="宋体" w:cs="宋体"/>
          <w:sz w:val="24"/>
          <w:szCs w:val="24"/>
          <w:lang w:val="en-US" w:eastAsia="zh-CN"/>
        </w:rPr>
      </w:pPr>
    </w:p>
    <w:p w14:paraId="01C761B8">
      <w:pPr>
        <w:pStyle w:val="4"/>
        <w:rPr>
          <w:rFonts w:hint="eastAsia" w:ascii="宋体" w:hAnsi="宋体" w:eastAsia="宋体" w:cs="宋体"/>
          <w:sz w:val="24"/>
          <w:szCs w:val="24"/>
          <w:lang w:val="en-US" w:eastAsia="zh-CN"/>
        </w:rPr>
      </w:pPr>
    </w:p>
    <w:p w14:paraId="66AE0849">
      <w:pPr>
        <w:rPr>
          <w:rFonts w:hint="eastAsia" w:ascii="宋体" w:hAnsi="宋体" w:eastAsia="宋体" w:cs="宋体"/>
          <w:sz w:val="24"/>
          <w:szCs w:val="24"/>
          <w:lang w:val="en-US" w:eastAsia="zh-CN"/>
        </w:rPr>
      </w:pPr>
    </w:p>
    <w:p w14:paraId="639A3F45">
      <w:pPr>
        <w:pStyle w:val="4"/>
        <w:rPr>
          <w:rFonts w:hint="eastAsia" w:ascii="宋体" w:hAnsi="宋体" w:eastAsia="宋体" w:cs="宋体"/>
          <w:sz w:val="24"/>
          <w:szCs w:val="24"/>
          <w:lang w:val="en-US" w:eastAsia="zh-CN"/>
        </w:rPr>
      </w:pPr>
    </w:p>
    <w:p w14:paraId="786368EA">
      <w:pPr>
        <w:rPr>
          <w:rFonts w:hint="eastAsia" w:ascii="宋体" w:hAnsi="宋体" w:eastAsia="宋体" w:cs="宋体"/>
          <w:sz w:val="24"/>
          <w:szCs w:val="24"/>
          <w:lang w:val="en-US" w:eastAsia="zh-CN"/>
        </w:rPr>
      </w:pPr>
    </w:p>
    <w:p w14:paraId="1A65CB71">
      <w:pPr>
        <w:pStyle w:val="4"/>
        <w:rPr>
          <w:rFonts w:hint="eastAsia" w:ascii="宋体" w:hAnsi="宋体" w:eastAsia="宋体" w:cs="宋体"/>
          <w:sz w:val="24"/>
          <w:szCs w:val="24"/>
          <w:lang w:val="en-US" w:eastAsia="zh-CN"/>
        </w:rPr>
      </w:pPr>
    </w:p>
    <w:p w14:paraId="3B4801E4">
      <w:pPr>
        <w:rPr>
          <w:rFonts w:hint="eastAsia"/>
          <w:lang w:val="en-US" w:eastAsia="zh-CN"/>
        </w:rPr>
      </w:pPr>
    </w:p>
    <w:p w14:paraId="5EEB377D">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 xml:space="preserve">十三、技术参数偏离表 </w:t>
      </w:r>
    </w:p>
    <w:tbl>
      <w:tblPr>
        <w:tblStyle w:val="1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420"/>
        <w:gridCol w:w="1420"/>
        <w:gridCol w:w="1420"/>
        <w:gridCol w:w="1420"/>
        <w:gridCol w:w="1421"/>
        <w:gridCol w:w="1421"/>
      </w:tblGrid>
      <w:tr w14:paraId="07DBC8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7A99F0F2">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序号</w:t>
            </w:r>
          </w:p>
        </w:tc>
        <w:tc>
          <w:tcPr>
            <w:tcW w:w="1420" w:type="dxa"/>
            <w:vAlign w:val="top"/>
          </w:tcPr>
          <w:p w14:paraId="6D9A99C9">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参数性质（是否标</w:t>
            </w:r>
            <w:r>
              <w:rPr>
                <w:rFonts w:hint="eastAsia" w:ascii="宋体" w:hAnsi="宋体" w:eastAsia="宋体" w:cs="宋体"/>
                <w:sz w:val="21"/>
                <w:szCs w:val="21"/>
                <w:lang w:val="en-US" w:eastAsia="zh-CN" w:bidi="lo-LA"/>
              </w:rPr>
              <w:t>★</w:t>
            </w:r>
            <w:r>
              <w:rPr>
                <w:rFonts w:hint="eastAsia" w:ascii="宋体" w:hAnsi="宋体" w:eastAsia="宋体" w:cs="宋体"/>
                <w:sz w:val="24"/>
                <w:szCs w:val="24"/>
                <w:lang w:val="en-US" w:eastAsia="zh-CN"/>
              </w:rPr>
              <w:t>）</w:t>
            </w:r>
          </w:p>
        </w:tc>
        <w:tc>
          <w:tcPr>
            <w:tcW w:w="1420" w:type="dxa"/>
            <w:vAlign w:val="top"/>
          </w:tcPr>
          <w:p w14:paraId="07910457">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招采技术参数与要求</w:t>
            </w:r>
          </w:p>
        </w:tc>
        <w:tc>
          <w:tcPr>
            <w:tcW w:w="1420" w:type="dxa"/>
            <w:vAlign w:val="top"/>
          </w:tcPr>
          <w:p w14:paraId="3AA99D90">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投标人提供响应内容</w:t>
            </w:r>
          </w:p>
        </w:tc>
        <w:tc>
          <w:tcPr>
            <w:tcW w:w="1421" w:type="dxa"/>
            <w:vAlign w:val="top"/>
          </w:tcPr>
          <w:p w14:paraId="70C9BDF5">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偏离程度</w:t>
            </w:r>
          </w:p>
        </w:tc>
        <w:tc>
          <w:tcPr>
            <w:tcW w:w="1421" w:type="dxa"/>
            <w:vAlign w:val="top"/>
          </w:tcPr>
          <w:p w14:paraId="32004C7D">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备注</w:t>
            </w:r>
          </w:p>
        </w:tc>
      </w:tr>
      <w:tr w14:paraId="740271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5B8D944C">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1420" w:type="dxa"/>
            <w:vAlign w:val="top"/>
          </w:tcPr>
          <w:p w14:paraId="482ABF58">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133B2213">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0EBCE16A">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2869C001">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07DFBBA4">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r w14:paraId="3DFCF2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0DA0FA6E">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w:t>
            </w:r>
          </w:p>
        </w:tc>
        <w:tc>
          <w:tcPr>
            <w:tcW w:w="1420" w:type="dxa"/>
            <w:vAlign w:val="top"/>
          </w:tcPr>
          <w:p w14:paraId="37C6E467">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0A4A6BF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259FED2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063B2A23">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5D9E816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r w14:paraId="4E45AB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281C2EF8">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w:t>
            </w:r>
          </w:p>
        </w:tc>
        <w:tc>
          <w:tcPr>
            <w:tcW w:w="1420" w:type="dxa"/>
            <w:vAlign w:val="top"/>
          </w:tcPr>
          <w:p w14:paraId="6662EA3A">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3F79D0A3">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5387C5E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04DA16A6">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5AE8624D">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r w14:paraId="27D21F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4525D14B">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w:t>
            </w:r>
          </w:p>
        </w:tc>
        <w:tc>
          <w:tcPr>
            <w:tcW w:w="1420" w:type="dxa"/>
            <w:vAlign w:val="top"/>
          </w:tcPr>
          <w:p w14:paraId="1C869644">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3AB0E111">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7E410375">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77F85418">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750A87D8">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bl>
    <w:p w14:paraId="7D07D365">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000000"/>
          <w:sz w:val="24"/>
          <w:szCs w:val="24"/>
          <w:lang w:val="en-US" w:eastAsia="zh-CN" w:bidi="zh-CN"/>
        </w:rPr>
      </w:pPr>
      <w:r>
        <w:rPr>
          <w:rFonts w:hint="eastAsia" w:ascii="宋体" w:hAnsi="宋体" w:eastAsia="宋体" w:cs="宋体"/>
          <w:b/>
          <w:bCs/>
          <w:color w:val="000000"/>
          <w:sz w:val="24"/>
          <w:szCs w:val="24"/>
          <w:lang w:val="en-US" w:eastAsia="zh-CN" w:bidi="zh-CN"/>
        </w:rPr>
        <w:t>说明：</w:t>
      </w:r>
    </w:p>
    <w:p w14:paraId="2A7AD535">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szCs w:val="24"/>
        </w:rPr>
      </w:pPr>
      <w:r>
        <w:rPr>
          <w:rFonts w:hint="eastAsia" w:ascii="宋体" w:hAnsi="宋体" w:eastAsia="宋体" w:cs="宋体"/>
          <w:b/>
          <w:bCs/>
          <w:color w:val="000000"/>
          <w:sz w:val="24"/>
          <w:szCs w:val="24"/>
          <w:lang w:val="en-US" w:eastAsia="zh-CN" w:bidi="zh-CN"/>
        </w:rPr>
        <w:t xml:space="preserve">1.投标人应当如实填写上表“投标人提供响应内容”处内容，对招采文件提出的要求和条件作出明确响应，并列明具体响应数值或内容，只注明符合、满足等无具体内容表述的，将视为未实质性满足招采文件要求。 </w:t>
      </w:r>
    </w:p>
    <w:p w14:paraId="0B49F374">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szCs w:val="24"/>
        </w:rPr>
      </w:pPr>
      <w:r>
        <w:rPr>
          <w:rFonts w:hint="eastAsia" w:ascii="宋体" w:hAnsi="宋体" w:eastAsia="宋体" w:cs="宋体"/>
          <w:b/>
          <w:bCs/>
          <w:color w:val="000000"/>
          <w:sz w:val="24"/>
          <w:szCs w:val="24"/>
          <w:lang w:val="en-US" w:eastAsia="zh-CN" w:bidi="zh-CN"/>
        </w:rPr>
        <w:t xml:space="preserve">2.“偏离程度”处可填写满足、响应或正偏离、负偏离。 </w:t>
      </w:r>
    </w:p>
    <w:p w14:paraId="72F6EE90">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000000"/>
          <w:sz w:val="24"/>
          <w:szCs w:val="24"/>
          <w:lang w:val="en-US" w:eastAsia="zh-CN" w:bidi="zh-CN"/>
        </w:rPr>
      </w:pPr>
      <w:r>
        <w:rPr>
          <w:rFonts w:hint="eastAsia" w:ascii="宋体" w:hAnsi="宋体" w:eastAsia="宋体" w:cs="宋体"/>
          <w:b/>
          <w:bCs/>
          <w:color w:val="000000"/>
          <w:sz w:val="24"/>
          <w:szCs w:val="24"/>
          <w:lang w:val="en-US" w:eastAsia="zh-CN" w:bidi="zh-CN"/>
        </w:rPr>
        <w:t xml:space="preserve">3.“备注”处可填写偏离情况的具体说明。 </w:t>
      </w:r>
    </w:p>
    <w:p w14:paraId="7D7820C7">
      <w:pPr>
        <w:pStyle w:val="4"/>
        <w:rPr>
          <w:rFonts w:hint="eastAsia"/>
        </w:rPr>
      </w:pPr>
    </w:p>
    <w:p w14:paraId="2104070E">
      <w:pPr>
        <w:keepNext w:val="0"/>
        <w:keepLines w:val="0"/>
        <w:pageBreakBefore w:val="0"/>
        <w:widowControl/>
        <w:numPr>
          <w:ilvl w:val="0"/>
          <w:numId w:val="5"/>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售后服务</w:t>
      </w:r>
    </w:p>
    <w:p w14:paraId="68686F9A">
      <w:pPr>
        <w:pStyle w:val="4"/>
        <w:keepNext w:val="0"/>
        <w:keepLines w:val="0"/>
        <w:pageBreakBefore w:val="0"/>
        <w:widowControl/>
        <w:numPr>
          <w:ilvl w:val="0"/>
          <w:numId w:val="0"/>
        </w:numPr>
        <w:kinsoku/>
        <w:overflowPunct/>
        <w:topLinePunct w:val="0"/>
        <w:autoSpaceDE/>
        <w:autoSpaceDN/>
        <w:bidi w:val="0"/>
        <w:adjustRightInd/>
        <w:snapToGrid/>
        <w:ind w:firstLine="320" w:firstLineChars="200"/>
        <w:jc w:val="left"/>
        <w:textAlignment w:val="auto"/>
        <w:outlineLvl w:val="2"/>
        <w:rPr>
          <w:rFonts w:hint="eastAsia"/>
          <w:lang w:val="en-US" w:eastAsia="zh-CN"/>
        </w:rPr>
      </w:pPr>
    </w:p>
    <w:p w14:paraId="0F28D169">
      <w:pPr>
        <w:keepNext w:val="0"/>
        <w:keepLines w:val="0"/>
        <w:pageBreakBefore w:val="0"/>
        <w:widowControl/>
        <w:kinsoku/>
        <w:overflowPunct/>
        <w:topLinePunct w:val="0"/>
        <w:autoSpaceDE/>
        <w:autoSpaceDN/>
        <w:bidi w:val="0"/>
        <w:adjustRightInd/>
        <w:snapToGrid/>
        <w:ind w:firstLine="420" w:firstLineChars="200"/>
        <w:textAlignment w:val="auto"/>
        <w:rPr>
          <w:rFonts w:hint="eastAsia"/>
          <w:lang w:val="en-US" w:eastAsia="zh-CN"/>
        </w:rPr>
      </w:pPr>
    </w:p>
    <w:p w14:paraId="4FB99C00">
      <w:pPr>
        <w:keepNext w:val="0"/>
        <w:keepLines w:val="0"/>
        <w:pageBreakBefore w:val="0"/>
        <w:widowControl/>
        <w:numPr>
          <w:ilvl w:val="0"/>
          <w:numId w:val="5"/>
        </w:numPr>
        <w:tabs>
          <w:tab w:val="left" w:pos="606"/>
        </w:tabs>
        <w:kinsoku/>
        <w:wordWrap w:val="0"/>
        <w:overflowPunct/>
        <w:topLinePunct w:val="0"/>
        <w:autoSpaceDE/>
        <w:autoSpaceDN/>
        <w:bidi w:val="0"/>
        <w:adjustRightInd/>
        <w:snapToGrid/>
        <w:spacing w:line="360" w:lineRule="auto"/>
        <w:ind w:left="0" w:leftChars="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相关认证</w:t>
      </w:r>
    </w:p>
    <w:p w14:paraId="6DCA97E1">
      <w:pPr>
        <w:pStyle w:val="4"/>
        <w:keepNext w:val="0"/>
        <w:keepLines w:val="0"/>
        <w:pageBreakBefore w:val="0"/>
        <w:widowControl/>
        <w:numPr>
          <w:ilvl w:val="0"/>
          <w:numId w:val="0"/>
        </w:numPr>
        <w:kinsoku/>
        <w:overflowPunct/>
        <w:topLinePunct w:val="0"/>
        <w:autoSpaceDE/>
        <w:autoSpaceDN/>
        <w:bidi w:val="0"/>
        <w:adjustRightInd/>
        <w:snapToGrid/>
        <w:ind w:firstLine="320" w:firstLineChars="200"/>
        <w:jc w:val="left"/>
        <w:textAlignment w:val="auto"/>
        <w:outlineLvl w:val="2"/>
        <w:rPr>
          <w:rFonts w:hint="eastAsia"/>
          <w:lang w:val="en-US" w:eastAsia="zh-CN"/>
        </w:rPr>
      </w:pPr>
    </w:p>
    <w:p w14:paraId="6F2C3000">
      <w:pPr>
        <w:keepNext w:val="0"/>
        <w:keepLines w:val="0"/>
        <w:pageBreakBefore w:val="0"/>
        <w:widowControl/>
        <w:kinsoku/>
        <w:overflowPunct/>
        <w:topLinePunct w:val="0"/>
        <w:autoSpaceDE/>
        <w:autoSpaceDN/>
        <w:bidi w:val="0"/>
        <w:adjustRightInd/>
        <w:snapToGrid/>
        <w:ind w:firstLine="420" w:firstLineChars="200"/>
        <w:textAlignment w:val="auto"/>
        <w:rPr>
          <w:rFonts w:hint="eastAsia"/>
          <w:lang w:val="en-US" w:eastAsia="zh-CN"/>
        </w:rPr>
      </w:pPr>
    </w:p>
    <w:p w14:paraId="4D65CC2F">
      <w:pPr>
        <w:keepNext w:val="0"/>
        <w:keepLines w:val="0"/>
        <w:pageBreakBefore w:val="0"/>
        <w:widowControl/>
        <w:numPr>
          <w:ilvl w:val="0"/>
          <w:numId w:val="5"/>
        </w:numPr>
        <w:tabs>
          <w:tab w:val="left" w:pos="606"/>
        </w:tabs>
        <w:kinsoku/>
        <w:wordWrap w:val="0"/>
        <w:overflowPunct/>
        <w:topLinePunct w:val="0"/>
        <w:autoSpaceDE/>
        <w:autoSpaceDN/>
        <w:bidi w:val="0"/>
        <w:adjustRightInd/>
        <w:snapToGrid/>
        <w:spacing w:line="360" w:lineRule="auto"/>
        <w:ind w:left="0" w:leftChars="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产品彩页</w:t>
      </w:r>
    </w:p>
    <w:p w14:paraId="7F4A0CB5">
      <w:pPr>
        <w:pStyle w:val="4"/>
        <w:keepNext w:val="0"/>
        <w:keepLines w:val="0"/>
        <w:pageBreakBefore w:val="0"/>
        <w:widowControl/>
        <w:numPr>
          <w:ilvl w:val="0"/>
          <w:numId w:val="0"/>
        </w:numPr>
        <w:kinsoku/>
        <w:overflowPunct/>
        <w:topLinePunct w:val="0"/>
        <w:autoSpaceDE/>
        <w:autoSpaceDN/>
        <w:bidi w:val="0"/>
        <w:adjustRightInd/>
        <w:snapToGrid/>
        <w:ind w:firstLine="320" w:firstLineChars="200"/>
        <w:jc w:val="left"/>
        <w:textAlignment w:val="auto"/>
        <w:outlineLvl w:val="2"/>
        <w:rPr>
          <w:rFonts w:hint="eastAsia"/>
          <w:lang w:val="en-US" w:eastAsia="zh-CN"/>
        </w:rPr>
      </w:pPr>
    </w:p>
    <w:p w14:paraId="43E5898D">
      <w:pPr>
        <w:keepNext w:val="0"/>
        <w:keepLines w:val="0"/>
        <w:pageBreakBefore w:val="0"/>
        <w:widowControl/>
        <w:kinsoku/>
        <w:overflowPunct/>
        <w:topLinePunct w:val="0"/>
        <w:autoSpaceDE/>
        <w:autoSpaceDN/>
        <w:bidi w:val="0"/>
        <w:adjustRightInd/>
        <w:snapToGrid/>
        <w:ind w:firstLine="420" w:firstLineChars="200"/>
        <w:textAlignment w:val="auto"/>
        <w:rPr>
          <w:rFonts w:hint="eastAsia"/>
          <w:lang w:val="en-US" w:eastAsia="zh-CN"/>
        </w:rPr>
      </w:pPr>
    </w:p>
    <w:p w14:paraId="071289FA">
      <w:pPr>
        <w:keepNext w:val="0"/>
        <w:keepLines w:val="0"/>
        <w:pageBreakBefore w:val="0"/>
        <w:widowControl/>
        <w:numPr>
          <w:ilvl w:val="0"/>
          <w:numId w:val="5"/>
        </w:numPr>
        <w:tabs>
          <w:tab w:val="left" w:pos="606"/>
        </w:tabs>
        <w:kinsoku/>
        <w:wordWrap w:val="0"/>
        <w:overflowPunct/>
        <w:topLinePunct w:val="0"/>
        <w:autoSpaceDE/>
        <w:autoSpaceDN/>
        <w:bidi w:val="0"/>
        <w:adjustRightInd/>
        <w:snapToGrid/>
        <w:spacing w:line="360" w:lineRule="auto"/>
        <w:ind w:left="0" w:leftChars="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产品配置清单</w:t>
      </w:r>
    </w:p>
    <w:p w14:paraId="17F60C46">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Chars="200" w:right="0" w:rightChars="0"/>
        <w:jc w:val="left"/>
        <w:textAlignment w:val="auto"/>
        <w:rPr>
          <w:rFonts w:hint="default" w:ascii="宋体" w:hAnsi="宋体" w:eastAsia="宋体" w:cs="宋体"/>
          <w:b/>
          <w:sz w:val="28"/>
          <w:szCs w:val="28"/>
          <w:lang w:val="en-US" w:eastAsia="zh-CN"/>
        </w:rPr>
      </w:pPr>
    </w:p>
    <w:p w14:paraId="4EF406DE">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default" w:ascii="宋体" w:hAnsi="宋体" w:eastAsia="宋体" w:cs="宋体"/>
          <w:b/>
          <w:sz w:val="28"/>
          <w:szCs w:val="28"/>
          <w:lang w:val="en-US" w:eastAsia="zh-CN"/>
        </w:rPr>
      </w:pPr>
      <w:r>
        <w:rPr>
          <w:rFonts w:hint="eastAsia" w:ascii="宋体" w:hAnsi="宋体" w:eastAsia="宋体" w:cs="宋体"/>
          <w:b/>
          <w:sz w:val="28"/>
          <w:szCs w:val="28"/>
          <w:lang w:val="en-US" w:eastAsia="zh-CN"/>
        </w:rPr>
        <w:t>十八、其它</w:t>
      </w:r>
    </w:p>
    <w:p w14:paraId="53AD6130">
      <w:pPr>
        <w:tabs>
          <w:tab w:val="left" w:pos="876"/>
        </w:tabs>
        <w:bidi w:val="0"/>
        <w:jc w:val="left"/>
        <w:rPr>
          <w:rFonts w:hint="eastAsia" w:ascii="宋体" w:hAnsi="宋体" w:eastAsia="宋体" w:cs="宋体"/>
          <w:b/>
          <w:sz w:val="24"/>
          <w:szCs w:val="24"/>
          <w:lang w:val="en-US" w:eastAsia="zh-CN"/>
        </w:rPr>
      </w:pPr>
    </w:p>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algun Gothic">
    <w:panose1 w:val="020B0503020000020004"/>
    <w:charset w:val="81"/>
    <w:family w:val="auto"/>
    <w:pitch w:val="default"/>
    <w:sig w:usb0="9000002F" w:usb1="29D77CFB" w:usb2="00000012" w:usb3="00000000" w:csb0="00080001" w:csb1="00000000"/>
  </w:font>
  <w:font w:name="Calibri Light">
    <w:panose1 w:val="020F0302020204030204"/>
    <w:charset w:val="00"/>
    <w:family w:val="auto"/>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Arial Unicode MS">
    <w:altName w:val="宋体"/>
    <w:panose1 w:val="00000000000000000000"/>
    <w:charset w:val="86"/>
    <w:family w:val="roman"/>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000001"/>
    <w:multiLevelType w:val="multilevel"/>
    <w:tmpl w:val="2F000001"/>
    <w:lvl w:ilvl="0" w:tentative="0">
      <w:start w:val="1"/>
      <w:numFmt w:val="decimal"/>
      <w:suff w:val="nothing"/>
      <w:lvlText w:val="%1．"/>
      <w:lvlJc w:val="left"/>
      <w:pPr>
        <w:ind w:left="0" w:firstLine="400"/>
      </w:pPr>
      <w:rPr>
        <w:rFonts w:hint="default"/>
      </w:rPr>
    </w:lvl>
    <w:lvl w:ilvl="1" w:tentative="0">
      <w:start w:val="1"/>
      <w:numFmt w:val="decimal"/>
      <w:suff w:val="nothing"/>
      <w:lvlText w:val="%1．"/>
      <w:lvlJc w:val="left"/>
      <w:pPr>
        <w:ind w:left="0" w:firstLine="400"/>
      </w:pPr>
      <w:rPr>
        <w:rFonts w:hint="default"/>
      </w:rPr>
    </w:lvl>
    <w:lvl w:ilvl="2" w:tentative="0">
      <w:start w:val="1"/>
      <w:numFmt w:val="decimal"/>
      <w:suff w:val="nothing"/>
      <w:lvlText w:val="%1．"/>
      <w:lvlJc w:val="left"/>
      <w:pPr>
        <w:ind w:left="0" w:firstLine="400"/>
      </w:pPr>
      <w:rPr>
        <w:rFonts w:hint="default"/>
      </w:rPr>
    </w:lvl>
    <w:lvl w:ilvl="3" w:tentative="0">
      <w:start w:val="1"/>
      <w:numFmt w:val="decimal"/>
      <w:suff w:val="nothing"/>
      <w:lvlText w:val="%1．"/>
      <w:lvlJc w:val="left"/>
      <w:pPr>
        <w:ind w:left="0" w:firstLine="400"/>
      </w:pPr>
      <w:rPr>
        <w:rFonts w:hint="default"/>
      </w:rPr>
    </w:lvl>
    <w:lvl w:ilvl="4" w:tentative="0">
      <w:start w:val="1"/>
      <w:numFmt w:val="decimal"/>
      <w:suff w:val="nothing"/>
      <w:lvlText w:val="%1．"/>
      <w:lvlJc w:val="left"/>
      <w:pPr>
        <w:ind w:left="0" w:firstLine="400"/>
      </w:pPr>
      <w:rPr>
        <w:rFonts w:hint="default"/>
      </w:rPr>
    </w:lvl>
    <w:lvl w:ilvl="5" w:tentative="0">
      <w:start w:val="1"/>
      <w:numFmt w:val="decimal"/>
      <w:suff w:val="nothing"/>
      <w:lvlText w:val="%1．"/>
      <w:lvlJc w:val="left"/>
      <w:pPr>
        <w:ind w:left="0" w:firstLine="400"/>
      </w:pPr>
      <w:rPr>
        <w:rFonts w:hint="default"/>
      </w:rPr>
    </w:lvl>
    <w:lvl w:ilvl="6" w:tentative="0">
      <w:start w:val="1"/>
      <w:numFmt w:val="decimal"/>
      <w:suff w:val="nothing"/>
      <w:lvlText w:val="%1．"/>
      <w:lvlJc w:val="left"/>
      <w:pPr>
        <w:ind w:left="0" w:firstLine="400"/>
      </w:pPr>
      <w:rPr>
        <w:rFonts w:hint="default"/>
      </w:rPr>
    </w:lvl>
    <w:lvl w:ilvl="7" w:tentative="0">
      <w:start w:val="1"/>
      <w:numFmt w:val="decimal"/>
      <w:suff w:val="nothing"/>
      <w:lvlText w:val="%1．"/>
      <w:lvlJc w:val="left"/>
      <w:pPr>
        <w:ind w:left="0" w:firstLine="400"/>
      </w:pPr>
      <w:rPr>
        <w:rFonts w:hint="default"/>
      </w:rPr>
    </w:lvl>
    <w:lvl w:ilvl="8" w:tentative="0">
      <w:start w:val="1"/>
      <w:numFmt w:val="decimal"/>
      <w:suff w:val="nothing"/>
      <w:lvlText w:val="%1．"/>
      <w:lvlJc w:val="left"/>
      <w:pPr>
        <w:ind w:left="0" w:firstLine="400"/>
      </w:pPr>
      <w:rPr>
        <w:rFonts w:hint="default"/>
      </w:rPr>
    </w:lvl>
  </w:abstractNum>
  <w:abstractNum w:abstractNumId="1">
    <w:nsid w:val="2F000003"/>
    <w:multiLevelType w:val="multilevel"/>
    <w:tmpl w:val="2F000003"/>
    <w:lvl w:ilvl="0" w:tentative="0">
      <w:start w:val="2"/>
      <w:numFmt w:val="chineseCounting"/>
      <w:suff w:val="nothing"/>
      <w:lvlText w:val="%1、"/>
      <w:lvlJc w:val="left"/>
      <w:rPr>
        <w:rFonts w:hint="eastAsia"/>
      </w:rPr>
    </w:lvl>
    <w:lvl w:ilvl="1" w:tentative="0">
      <w:start w:val="2"/>
      <w:numFmt w:val="chineseCounting"/>
      <w:suff w:val="nothing"/>
      <w:lvlText w:val="%1、"/>
      <w:lvlJc w:val="left"/>
      <w:rPr>
        <w:rFonts w:hint="eastAsia"/>
      </w:rPr>
    </w:lvl>
    <w:lvl w:ilvl="2" w:tentative="0">
      <w:start w:val="2"/>
      <w:numFmt w:val="chineseCounting"/>
      <w:suff w:val="nothing"/>
      <w:lvlText w:val="%1、"/>
      <w:lvlJc w:val="left"/>
      <w:rPr>
        <w:rFonts w:hint="eastAsia"/>
      </w:rPr>
    </w:lvl>
    <w:lvl w:ilvl="3" w:tentative="0">
      <w:start w:val="2"/>
      <w:numFmt w:val="chineseCounting"/>
      <w:suff w:val="nothing"/>
      <w:lvlText w:val="%1、"/>
      <w:lvlJc w:val="left"/>
      <w:rPr>
        <w:rFonts w:hint="eastAsia"/>
      </w:rPr>
    </w:lvl>
    <w:lvl w:ilvl="4" w:tentative="0">
      <w:start w:val="2"/>
      <w:numFmt w:val="chineseCounting"/>
      <w:suff w:val="nothing"/>
      <w:lvlText w:val="%1、"/>
      <w:lvlJc w:val="left"/>
      <w:rPr>
        <w:rFonts w:hint="eastAsia"/>
      </w:rPr>
    </w:lvl>
    <w:lvl w:ilvl="5" w:tentative="0">
      <w:start w:val="2"/>
      <w:numFmt w:val="chineseCounting"/>
      <w:suff w:val="nothing"/>
      <w:lvlText w:val="%1、"/>
      <w:lvlJc w:val="left"/>
      <w:rPr>
        <w:rFonts w:hint="eastAsia"/>
      </w:rPr>
    </w:lvl>
    <w:lvl w:ilvl="6" w:tentative="0">
      <w:start w:val="2"/>
      <w:numFmt w:val="chineseCounting"/>
      <w:suff w:val="nothing"/>
      <w:lvlText w:val="%1、"/>
      <w:lvlJc w:val="left"/>
      <w:rPr>
        <w:rFonts w:hint="eastAsia"/>
      </w:rPr>
    </w:lvl>
    <w:lvl w:ilvl="7" w:tentative="0">
      <w:start w:val="2"/>
      <w:numFmt w:val="chineseCounting"/>
      <w:suff w:val="nothing"/>
      <w:lvlText w:val="%1、"/>
      <w:lvlJc w:val="left"/>
      <w:rPr>
        <w:rFonts w:hint="eastAsia"/>
      </w:rPr>
    </w:lvl>
    <w:lvl w:ilvl="8" w:tentative="0">
      <w:start w:val="2"/>
      <w:numFmt w:val="chineseCounting"/>
      <w:suff w:val="nothing"/>
      <w:lvlText w:val="%1、"/>
      <w:lvlJc w:val="left"/>
      <w:rPr>
        <w:rFonts w:hint="eastAsia"/>
      </w:rPr>
    </w:lvl>
  </w:abstractNum>
  <w:abstractNum w:abstractNumId="2">
    <w:nsid w:val="43B5E7C1"/>
    <w:multiLevelType w:val="singleLevel"/>
    <w:tmpl w:val="43B5E7C1"/>
    <w:lvl w:ilvl="0" w:tentative="0">
      <w:start w:val="14"/>
      <w:numFmt w:val="chineseCounting"/>
      <w:suff w:val="nothing"/>
      <w:lvlText w:val="%1、"/>
      <w:lvlJc w:val="left"/>
      <w:rPr>
        <w:rFonts w:hint="eastAsia"/>
      </w:rPr>
    </w:lvl>
  </w:abstractNum>
  <w:abstractNum w:abstractNumId="3">
    <w:nsid w:val="5C6A04CC"/>
    <w:multiLevelType w:val="singleLevel"/>
    <w:tmpl w:val="5C6A04CC"/>
    <w:lvl w:ilvl="0" w:tentative="0">
      <w:start w:val="1"/>
      <w:numFmt w:val="chineseCounting"/>
      <w:suff w:val="space"/>
      <w:lvlText w:val="第%1章"/>
      <w:lvlJc w:val="left"/>
      <w:rPr>
        <w:rFonts w:hint="eastAsia"/>
      </w:rPr>
    </w:lvl>
  </w:abstractNum>
  <w:abstractNum w:abstractNumId="4">
    <w:nsid w:val="6AA9C9E5"/>
    <w:multiLevelType w:val="singleLevel"/>
    <w:tmpl w:val="6AA9C9E5"/>
    <w:lvl w:ilvl="0" w:tentative="0">
      <w:start w:val="2"/>
      <w:numFmt w:val="chineseCounting"/>
      <w:suff w:val="nothing"/>
      <w:lvlText w:val="%1、"/>
      <w:lvlJc w:val="left"/>
      <w:rPr>
        <w:rFonts w:hint="eastAsia"/>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isplayHorizontalDrawingGridEvery w:val="1"/>
  <w:displayVerticalDrawingGridEvery w:val="1"/>
  <w:noPunctuationKerning w:val="1"/>
  <w:characterSpacingControl w:val="compressPunctuation"/>
  <w:compat>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docVars>
    <w:docVar w:name="commondata" w:val="eyJoZGlkIjoiM2I5YmQyM2VlMzIyNzg3MTM0MjMzMjczYWU0N2U3MTcifQ=="/>
  </w:docVars>
  <w:rsids>
    <w:rsidRoot w:val="00000000"/>
    <w:rsid w:val="00247386"/>
    <w:rsid w:val="002C273F"/>
    <w:rsid w:val="00556401"/>
    <w:rsid w:val="036C2F53"/>
    <w:rsid w:val="049C7878"/>
    <w:rsid w:val="05076A5B"/>
    <w:rsid w:val="06816E75"/>
    <w:rsid w:val="06B07F83"/>
    <w:rsid w:val="07EE0F70"/>
    <w:rsid w:val="080A65A2"/>
    <w:rsid w:val="081B095A"/>
    <w:rsid w:val="08C1733A"/>
    <w:rsid w:val="08CD140E"/>
    <w:rsid w:val="0D257E20"/>
    <w:rsid w:val="0DA07F51"/>
    <w:rsid w:val="0E7331C3"/>
    <w:rsid w:val="0F4E11A2"/>
    <w:rsid w:val="10D60D02"/>
    <w:rsid w:val="114A4798"/>
    <w:rsid w:val="11736C51"/>
    <w:rsid w:val="11AB1717"/>
    <w:rsid w:val="11EF4694"/>
    <w:rsid w:val="13CA2D3B"/>
    <w:rsid w:val="150E71F6"/>
    <w:rsid w:val="1696735F"/>
    <w:rsid w:val="16D52CED"/>
    <w:rsid w:val="16E14FBF"/>
    <w:rsid w:val="19545A30"/>
    <w:rsid w:val="198E5E9E"/>
    <w:rsid w:val="19BD2CB7"/>
    <w:rsid w:val="1B081C72"/>
    <w:rsid w:val="1BB9254A"/>
    <w:rsid w:val="1BFD6DB5"/>
    <w:rsid w:val="1CA63C50"/>
    <w:rsid w:val="1DCA77EF"/>
    <w:rsid w:val="1ED20D4A"/>
    <w:rsid w:val="1EEF1B50"/>
    <w:rsid w:val="20341AF8"/>
    <w:rsid w:val="2092329D"/>
    <w:rsid w:val="214C62A1"/>
    <w:rsid w:val="216D46C6"/>
    <w:rsid w:val="219306DB"/>
    <w:rsid w:val="224C6733"/>
    <w:rsid w:val="23507ADC"/>
    <w:rsid w:val="241F1D5F"/>
    <w:rsid w:val="24A7212A"/>
    <w:rsid w:val="25757733"/>
    <w:rsid w:val="26470B4A"/>
    <w:rsid w:val="266437D3"/>
    <w:rsid w:val="267A5F90"/>
    <w:rsid w:val="26915EA6"/>
    <w:rsid w:val="26DE053E"/>
    <w:rsid w:val="274D7F79"/>
    <w:rsid w:val="276714E7"/>
    <w:rsid w:val="281659F6"/>
    <w:rsid w:val="293A1937"/>
    <w:rsid w:val="29D54044"/>
    <w:rsid w:val="2A783AB0"/>
    <w:rsid w:val="2B28723B"/>
    <w:rsid w:val="2B5C1706"/>
    <w:rsid w:val="2B8A6B32"/>
    <w:rsid w:val="2BAC4D24"/>
    <w:rsid w:val="2D1D3BDB"/>
    <w:rsid w:val="2D833519"/>
    <w:rsid w:val="2DFB03C5"/>
    <w:rsid w:val="2FC378C6"/>
    <w:rsid w:val="2FD9098F"/>
    <w:rsid w:val="2FDF17DF"/>
    <w:rsid w:val="302671DA"/>
    <w:rsid w:val="30D15875"/>
    <w:rsid w:val="32441EA5"/>
    <w:rsid w:val="3281623F"/>
    <w:rsid w:val="32944704"/>
    <w:rsid w:val="3436075B"/>
    <w:rsid w:val="34D54377"/>
    <w:rsid w:val="357A0FA3"/>
    <w:rsid w:val="378A70E6"/>
    <w:rsid w:val="37FC75FC"/>
    <w:rsid w:val="383D56F7"/>
    <w:rsid w:val="393C0F46"/>
    <w:rsid w:val="3E650D1D"/>
    <w:rsid w:val="3E9002A8"/>
    <w:rsid w:val="3F552A03"/>
    <w:rsid w:val="40A31F26"/>
    <w:rsid w:val="420B38E3"/>
    <w:rsid w:val="42E570EA"/>
    <w:rsid w:val="43B51B88"/>
    <w:rsid w:val="44AA028A"/>
    <w:rsid w:val="45376F42"/>
    <w:rsid w:val="4603606C"/>
    <w:rsid w:val="469A594D"/>
    <w:rsid w:val="47C04769"/>
    <w:rsid w:val="486160DA"/>
    <w:rsid w:val="489F057B"/>
    <w:rsid w:val="4A686022"/>
    <w:rsid w:val="4ABC14C5"/>
    <w:rsid w:val="4AED3729"/>
    <w:rsid w:val="4C422DF2"/>
    <w:rsid w:val="4E473895"/>
    <w:rsid w:val="4FAE4949"/>
    <w:rsid w:val="4FAE723C"/>
    <w:rsid w:val="4FB4704D"/>
    <w:rsid w:val="4FB664D2"/>
    <w:rsid w:val="50110E80"/>
    <w:rsid w:val="511070DA"/>
    <w:rsid w:val="51925DE3"/>
    <w:rsid w:val="525F3507"/>
    <w:rsid w:val="5277467D"/>
    <w:rsid w:val="53560822"/>
    <w:rsid w:val="557D67C8"/>
    <w:rsid w:val="56153F97"/>
    <w:rsid w:val="56866800"/>
    <w:rsid w:val="571E5CB6"/>
    <w:rsid w:val="576C6B11"/>
    <w:rsid w:val="57863DB7"/>
    <w:rsid w:val="58156ACB"/>
    <w:rsid w:val="58677144"/>
    <w:rsid w:val="59137211"/>
    <w:rsid w:val="597F55E4"/>
    <w:rsid w:val="5A17370E"/>
    <w:rsid w:val="5A7C4904"/>
    <w:rsid w:val="5A7F4E12"/>
    <w:rsid w:val="5C344BB6"/>
    <w:rsid w:val="5DFF20EB"/>
    <w:rsid w:val="5E1C5429"/>
    <w:rsid w:val="5E233CDF"/>
    <w:rsid w:val="5E744882"/>
    <w:rsid w:val="5ED418C8"/>
    <w:rsid w:val="5EE36D23"/>
    <w:rsid w:val="5EF71E76"/>
    <w:rsid w:val="5F0C0F9F"/>
    <w:rsid w:val="616C33F6"/>
    <w:rsid w:val="6212481D"/>
    <w:rsid w:val="62DE1443"/>
    <w:rsid w:val="62E24E32"/>
    <w:rsid w:val="64A55108"/>
    <w:rsid w:val="64E47B74"/>
    <w:rsid w:val="65724AA6"/>
    <w:rsid w:val="6585763E"/>
    <w:rsid w:val="65A85339"/>
    <w:rsid w:val="661108EC"/>
    <w:rsid w:val="665F0BE6"/>
    <w:rsid w:val="669049D8"/>
    <w:rsid w:val="67D14995"/>
    <w:rsid w:val="680272B9"/>
    <w:rsid w:val="68204E22"/>
    <w:rsid w:val="68BD20F9"/>
    <w:rsid w:val="6C0D60E9"/>
    <w:rsid w:val="6C36144B"/>
    <w:rsid w:val="6C951E77"/>
    <w:rsid w:val="6CF91F25"/>
    <w:rsid w:val="6D4F63E7"/>
    <w:rsid w:val="6E2E21FA"/>
    <w:rsid w:val="6EF0008F"/>
    <w:rsid w:val="6F236889"/>
    <w:rsid w:val="6F2A4AF9"/>
    <w:rsid w:val="6F3911E0"/>
    <w:rsid w:val="6F5104C0"/>
    <w:rsid w:val="6F7A7F8F"/>
    <w:rsid w:val="704F20EA"/>
    <w:rsid w:val="70CD0FAF"/>
    <w:rsid w:val="710F0089"/>
    <w:rsid w:val="719B7B32"/>
    <w:rsid w:val="71DA20A9"/>
    <w:rsid w:val="72D20C3B"/>
    <w:rsid w:val="75080C92"/>
    <w:rsid w:val="75554A93"/>
    <w:rsid w:val="764374DD"/>
    <w:rsid w:val="76B56870"/>
    <w:rsid w:val="76B838A9"/>
    <w:rsid w:val="78564BB1"/>
    <w:rsid w:val="79003D12"/>
    <w:rsid w:val="7A8D5099"/>
    <w:rsid w:val="7BB21433"/>
    <w:rsid w:val="7D1D14B5"/>
    <w:rsid w:val="7D582F68"/>
    <w:rsid w:val="7F112C06"/>
    <w:rsid w:val="7F14040A"/>
    <w:rsid w:val="7F215BB4"/>
    <w:rsid w:val="7F5512D4"/>
  </w:rsids>
  <m:mathPr>
    <m:brkBin m:val="before"/>
    <m:brkBinSub m:val="--"/>
    <m:smallFrac m:val="1"/>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7" w:semiHidden="0" w:name="heading 1"/>
    <w:lsdException w:qFormat="1" w:uiPriority="8"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152" w:semiHidden="0" w:name="header"/>
    <w:lsdException w:qFormat="1" w:unhideWhenUsed="0" w:uiPriority="151"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2"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153"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3"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7"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6"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5"/>
    <w:autoRedefine/>
    <w:qFormat/>
    <w:uiPriority w:val="1"/>
    <w:pPr>
      <w:jc w:val="both"/>
    </w:pPr>
    <w:rPr>
      <w:rFonts w:asciiTheme="minorHAnsi" w:hAnsiTheme="minorHAnsi" w:eastAsiaTheme="minorEastAsia" w:cstheme="minorBidi"/>
      <w:sz w:val="21"/>
      <w:szCs w:val="21"/>
      <w:lang w:val="en-US" w:eastAsia="zh-CN" w:bidi="ar-SA"/>
    </w:rPr>
  </w:style>
  <w:style w:type="paragraph" w:styleId="2">
    <w:name w:val="heading 1"/>
    <w:basedOn w:val="1"/>
    <w:next w:val="1"/>
    <w:autoRedefine/>
    <w:qFormat/>
    <w:uiPriority w:val="7"/>
    <w:pPr>
      <w:spacing w:before="340" w:after="330" w:line="578" w:lineRule="auto"/>
      <w:outlineLvl w:val="0"/>
    </w:pPr>
    <w:rPr>
      <w:b/>
      <w:sz w:val="44"/>
      <w:szCs w:val="44"/>
    </w:rPr>
  </w:style>
  <w:style w:type="paragraph" w:styleId="3">
    <w:name w:val="heading 2"/>
    <w:basedOn w:val="1"/>
    <w:next w:val="1"/>
    <w:unhideWhenUsed/>
    <w:qFormat/>
    <w:uiPriority w:val="8"/>
    <w:pPr>
      <w:spacing w:before="260" w:after="260" w:line="415" w:lineRule="auto"/>
      <w:outlineLvl w:val="1"/>
    </w:pPr>
    <w:rPr>
      <w:rFonts w:asciiTheme="majorHAnsi" w:hAnsiTheme="majorHAnsi" w:eastAsiaTheme="majorEastAsia" w:cstheme="minorBidi"/>
      <w:b/>
      <w:sz w:val="32"/>
      <w:szCs w:val="32"/>
    </w:rPr>
  </w:style>
  <w:style w:type="paragraph" w:styleId="4">
    <w:name w:val="heading 3"/>
    <w:basedOn w:val="1"/>
    <w:next w:val="1"/>
    <w:unhideWhenUsed/>
    <w:qFormat/>
    <w:uiPriority w:val="0"/>
    <w:pPr>
      <w:jc w:val="left"/>
      <w:outlineLvl w:val="2"/>
    </w:pPr>
    <w:rPr>
      <w:rFonts w:hint="eastAsia" w:ascii="宋体" w:hAnsi="宋体" w:cs="Times New Roman"/>
      <w:b/>
      <w:kern w:val="0"/>
      <w:sz w:val="16"/>
      <w:szCs w:val="16"/>
    </w:rPr>
  </w:style>
  <w:style w:type="character" w:default="1" w:styleId="13">
    <w:name w:val="Default Paragraph Font"/>
    <w:autoRedefine/>
    <w:semiHidden/>
    <w:qFormat/>
    <w:uiPriority w:val="2"/>
  </w:style>
  <w:style w:type="table" w:default="1" w:styleId="11">
    <w:name w:val="Normal Table"/>
    <w:semiHidden/>
    <w:qFormat/>
    <w:uiPriority w:val="3"/>
    <w:tblPr>
      <w:tblCellMar>
        <w:top w:w="0" w:type="dxa"/>
        <w:left w:w="108" w:type="dxa"/>
        <w:bottom w:w="0" w:type="dxa"/>
        <w:right w:w="108" w:type="dxa"/>
      </w:tblCellMar>
    </w:tblPr>
  </w:style>
  <w:style w:type="paragraph" w:styleId="5">
    <w:name w:val="Body Text"/>
    <w:basedOn w:val="1"/>
    <w:next w:val="1"/>
    <w:qFormat/>
    <w:uiPriority w:val="1"/>
    <w:rPr>
      <w:rFonts w:ascii="微软雅黑" w:hAnsi="微软雅黑" w:eastAsia="微软雅黑" w:cs="微软雅黑"/>
      <w:sz w:val="15"/>
      <w:szCs w:val="15"/>
      <w:lang w:val="zh-CN" w:bidi="zh-CN"/>
    </w:rPr>
  </w:style>
  <w:style w:type="paragraph" w:styleId="6">
    <w:name w:val="Plain Text"/>
    <w:basedOn w:val="7"/>
    <w:next w:val="1"/>
    <w:qFormat/>
    <w:uiPriority w:val="0"/>
    <w:rPr>
      <w:rFonts w:ascii="宋体" w:hAnsi="Courier New"/>
    </w:rPr>
  </w:style>
  <w:style w:type="paragraph" w:customStyle="1" w:styleId="7">
    <w:name w:val="Normal_6"/>
    <w:next w:val="6"/>
    <w:qFormat/>
    <w:uiPriority w:val="0"/>
    <w:pPr>
      <w:widowControl w:val="0"/>
      <w:jc w:val="both"/>
    </w:pPr>
    <w:rPr>
      <w:rFonts w:ascii="Times New Roman" w:hAnsi="Times New Roman" w:eastAsia="宋体" w:cs="Times New Roman"/>
      <w:kern w:val="2"/>
      <w:sz w:val="21"/>
      <w:lang w:val="en-US" w:eastAsia="zh-CN" w:bidi="ar-SA"/>
    </w:rPr>
  </w:style>
  <w:style w:type="paragraph" w:styleId="8">
    <w:name w:val="footer"/>
    <w:basedOn w:val="1"/>
    <w:qFormat/>
    <w:uiPriority w:val="151"/>
    <w:pPr>
      <w:tabs>
        <w:tab w:val="center" w:pos="4153"/>
        <w:tab w:val="right" w:pos="8306"/>
      </w:tabs>
      <w:snapToGrid w:val="0"/>
      <w:jc w:val="left"/>
    </w:pPr>
    <w:rPr>
      <w:sz w:val="18"/>
      <w:szCs w:val="18"/>
    </w:rPr>
  </w:style>
  <w:style w:type="paragraph" w:styleId="9">
    <w:name w:val="header"/>
    <w:basedOn w:val="1"/>
    <w:qFormat/>
    <w:uiPriority w:val="152"/>
    <w:pPr>
      <w:pBdr>
        <w:top w:val="none" w:color="000000" w:sz="0" w:space="1"/>
        <w:left w:val="none" w:color="000000" w:sz="0" w:space="4"/>
        <w:bottom w:val="none" w:color="000000" w:sz="0" w:space="1"/>
        <w:right w:val="none" w:color="000000" w:sz="0" w:space="4"/>
      </w:pBdr>
      <w:tabs>
        <w:tab w:val="center" w:pos="4153"/>
        <w:tab w:val="right" w:pos="8306"/>
      </w:tabs>
      <w:snapToGrid w:val="0"/>
      <w:spacing w:line="240" w:lineRule="auto"/>
      <w:jc w:val="both"/>
      <w:outlineLvl w:val="9"/>
    </w:pPr>
    <w:rPr>
      <w:sz w:val="18"/>
      <w:szCs w:val="18"/>
    </w:rPr>
  </w:style>
  <w:style w:type="paragraph" w:styleId="10">
    <w:name w:val="Normal (Web)"/>
    <w:basedOn w:val="1"/>
    <w:autoRedefine/>
    <w:qFormat/>
    <w:uiPriority w:val="153"/>
    <w:pPr>
      <w:spacing w:before="0" w:beforeAutospacing="1" w:after="0" w:afterAutospacing="1"/>
      <w:ind w:left="0" w:right="0" w:firstLine="0"/>
      <w:jc w:val="left"/>
    </w:pPr>
    <w:rPr>
      <w:sz w:val="24"/>
      <w:szCs w:val="24"/>
      <w:lang w:val="en-US" w:eastAsia="zh-CN" w:bidi="zh-CN"/>
    </w:rPr>
  </w:style>
  <w:style w:type="table" w:styleId="12">
    <w:name w:val="Table Grid"/>
    <w:basedOn w:val="11"/>
    <w:autoRedefine/>
    <w:qFormat/>
    <w:uiPriority w:val="37"/>
    <w:rPr>
      <w:rFonts w:ascii="Calibri" w:hAnsi="Calibri" w:eastAsia="宋体"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4">
    <w:name w:val="List Paragraph"/>
    <w:basedOn w:val="1"/>
    <w:qFormat/>
    <w:uiPriority w:val="26"/>
    <w:pPr>
      <w:ind w:firstLine="200"/>
    </w:pPr>
    <w:rPr>
      <w:rFonts w:ascii="Times New Roman" w:hAnsi="Times New Roman" w:eastAsia="宋体" w:cs="Times New Roman"/>
      <w:sz w:val="28"/>
      <w:szCs w:val="28"/>
    </w:rPr>
  </w:style>
  <w:style w:type="character" w:customStyle="1" w:styleId="15">
    <w:name w:val="NormalCharacter"/>
    <w:link w:val="1"/>
    <w:autoRedefine/>
    <w:qFormat/>
    <w:uiPriority w:val="154"/>
    <w:rPr>
      <w:rFonts w:asciiTheme="minorHAnsi" w:hAnsiTheme="minorHAnsi" w:eastAsiaTheme="minorEastAsia" w:cstheme="minorBidi"/>
      <w:sz w:val="21"/>
      <w:szCs w:val="21"/>
      <w:lang w:val="en-US" w:eastAsia="zh-CN" w:bidi="ar-SA"/>
    </w:rPr>
  </w:style>
  <w:style w:type="character" w:customStyle="1" w:styleId="16">
    <w:name w:val="font11"/>
    <w:basedOn w:val="13"/>
    <w:autoRedefine/>
    <w:qFormat/>
    <w:uiPriority w:val="0"/>
    <w:rPr>
      <w:rFonts w:hint="eastAsia" w:ascii="宋体" w:hAnsi="宋体" w:eastAsia="宋体" w:cs="宋体"/>
      <w:color w:val="000000"/>
      <w:sz w:val="24"/>
      <w:szCs w:val="24"/>
      <w:u w:val="none"/>
    </w:rPr>
  </w:style>
  <w:style w:type="character" w:customStyle="1" w:styleId="17">
    <w:name w:val="font31"/>
    <w:basedOn w:val="13"/>
    <w:autoRedefine/>
    <w:qFormat/>
    <w:uiPriority w:val="0"/>
    <w:rPr>
      <w:rFonts w:hint="eastAsia" w:ascii="宋体" w:hAnsi="宋体" w:eastAsia="宋体" w:cs="宋体"/>
      <w:color w:val="000000"/>
      <w:sz w:val="21"/>
      <w:szCs w:val="21"/>
      <w:u w:val="none"/>
    </w:rPr>
  </w:style>
  <w:style w:type="paragraph" w:customStyle="1" w:styleId="18">
    <w:name w:val="List Paragraph_4824d229-415e-4c56-a884-f4834b61f8de"/>
    <w:basedOn w:val="1"/>
    <w:autoRedefine/>
    <w:qFormat/>
    <w:uiPriority w:val="34"/>
    <w:pPr>
      <w:ind w:firstLine="420" w:firstLineChars="200"/>
    </w:pPr>
    <w:rPr>
      <w:rFonts w:ascii="Times New Roman" w:hAnsi="Times New Roman" w:eastAsia="宋体" w:cs="Times New Roman"/>
      <w:sz w:val="28"/>
      <w:szCs w:val="21"/>
    </w:rPr>
  </w:style>
  <w:style w:type="character" w:customStyle="1" w:styleId="19">
    <w:name w:val="font41"/>
    <w:basedOn w:val="13"/>
    <w:autoRedefine/>
    <w:qFormat/>
    <w:uiPriority w:val="0"/>
    <w:rPr>
      <w:rFonts w:ascii="Calibri" w:hAnsi="Calibri" w:cs="Calibri"/>
      <w:color w:val="000000"/>
      <w:sz w:val="28"/>
      <w:szCs w:val="28"/>
      <w:u w:val="none"/>
    </w:rPr>
  </w:style>
  <w:style w:type="character" w:customStyle="1" w:styleId="20">
    <w:name w:val="font21"/>
    <w:basedOn w:val="13"/>
    <w:autoRedefine/>
    <w:qFormat/>
    <w:uiPriority w:val="0"/>
    <w:rPr>
      <w:rFonts w:hint="eastAsia" w:ascii="宋体" w:hAnsi="宋体" w:eastAsia="宋体" w:cs="宋体"/>
      <w:color w:val="000000"/>
      <w:sz w:val="21"/>
      <w:szCs w:val="21"/>
      <w:u w:val="none"/>
    </w:rPr>
  </w:style>
  <w:style w:type="table" w:customStyle="1" w:styleId="21">
    <w:name w:val="网格型1"/>
    <w:basedOn w:val="22"/>
    <w:qFormat/>
    <w:uiPriority w:val="0"/>
    <w:pPr>
      <w:widowControl w:val="0"/>
      <w:jc w:val="both"/>
    </w:pPr>
  </w:style>
  <w:style w:type="table" w:customStyle="1" w:styleId="22">
    <w:name w:val="普通表格1"/>
    <w:semiHidden/>
    <w:qFormat/>
    <w:uiPriority w:val="0"/>
  </w:style>
  <w:style w:type="paragraph" w:customStyle="1" w:styleId="23">
    <w:name w:val="正文 A"/>
    <w:qFormat/>
    <w:uiPriority w:val="0"/>
    <w:pPr>
      <w:keepNext w:val="0"/>
      <w:keepLines w:val="0"/>
      <w:pageBreakBefore w:val="0"/>
      <w:framePr w:wrap="auto" w:vAnchor="margin" w:hAnchor="text" w:yAlign="inline"/>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0"/>
      <w:jc w:val="both"/>
      <w:outlineLvl w:val="9"/>
    </w:pPr>
    <w:rPr>
      <w:rFonts w:hint="eastAsia" w:ascii="Arial Unicode MS" w:hAnsi="Arial Unicode MS" w:eastAsia="Arial Unicode MS" w:cs="Arial Unicode MS"/>
      <w:color w:val="000000"/>
      <w:spacing w:val="0"/>
      <w:w w:val="100"/>
      <w:kern w:val="2"/>
      <w:position w:val="0"/>
      <w:sz w:val="21"/>
      <w:szCs w:val="21"/>
      <w:u w:val="none" w:color="000000"/>
      <w:shd w:val="clear" w:color="auto" w:fill="auto"/>
      <w:vertAlign w:val="baseline"/>
      <w:lang w:val="en-US"/>
    </w:rPr>
  </w:style>
  <w:style w:type="paragraph" w:customStyle="1" w:styleId="24">
    <w:name w:val="段"/>
    <w:qFormat/>
    <w:uiPriority w:val="0"/>
    <w:pPr>
      <w:autoSpaceDE w:val="0"/>
      <w:autoSpaceDN w:val="0"/>
      <w:ind w:firstLine="420" w:firstLineChars="200"/>
      <w:jc w:val="both"/>
    </w:pPr>
    <w:rPr>
      <w:rFonts w:ascii="宋体" w:hAnsi="Calibri" w:eastAsia="宋体" w:cs="Times New Roman"/>
      <w:sz w:val="21"/>
      <w:szCs w:val="22"/>
      <w:lang w:val="en-US" w:eastAsia="zh-CN" w:bidi="ar-SA"/>
    </w:rPr>
  </w:style>
  <w:style w:type="paragraph" w:customStyle="1" w:styleId="25">
    <w:name w:val="列出段落1"/>
    <w:basedOn w:val="1"/>
    <w:qFormat/>
    <w:uiPriority w:val="34"/>
    <w:pPr>
      <w:ind w:firstLine="420" w:firstLineChars="200"/>
    </w:pPr>
    <w:rPr>
      <w:rFonts w:ascii="Times New Roman" w:hAnsi="Times New Roman" w:eastAsia="宋体" w:cs="Times New Roman"/>
      <w:sz w:val="28"/>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24</Pages>
  <Words>6235</Words>
  <Characters>7188</Characters>
  <Lines>0</Lines>
  <Paragraphs>0</Paragraphs>
  <TotalTime>0</TotalTime>
  <ScaleCrop>false</ScaleCrop>
  <LinksUpToDate>false</LinksUpToDate>
  <CharactersWithSpaces>7373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2021-03-10T01:37:00Z</dcterms:created>
  <dc:creator>丫丫1383477281</dc:creator>
  <cp:lastModifiedBy>Z</cp:lastModifiedBy>
  <dcterms:modified xsi:type="dcterms:W3CDTF">2026-08-14T09:21:46Z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BBF58BE170704EF18291BB053FC927AD_13</vt:lpwstr>
  </property>
  <property fmtid="{D5CDD505-2E9C-101B-9397-08002B2CF9AE}" pid="4" name="commondata">
    <vt:lpwstr>eyJoZGlkIjoiM2I5YmQyM2VlMzIyNzg3MTM0MjMzMjczYWU0N2U3MTcifQ==</vt:lpwstr>
  </property>
  <property fmtid="{D5CDD505-2E9C-101B-9397-08002B2CF9AE}" pid="5" name="KSOTemplateDocerSaveRecord">
    <vt:lpwstr>eyJoZGlkIjoiM2I5YmQyM2VlMzIyNzg3MTM0MjMzMjczYWU0N2U3MTciLCJ1c2VySWQiOiIzODU4MDY5MzAifQ==</vt:lpwstr>
  </property>
</Properties>
</file>