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b/>
        </w:rPr>
      </w:pPr>
      <w:bookmarkStart w:id="0" w:name="_GoBack"/>
      <w:r>
        <w:rPr>
          <w:rFonts w:hint="eastAsia"/>
          <w:b/>
          <w:lang w:val="en-US" w:eastAsia="zh-CN"/>
        </w:rPr>
        <w:t>鄂尔多斯市中心医院2026年新华书店图书东胜部采购</w:t>
      </w:r>
      <w:r>
        <w:rPr>
          <w:rFonts w:hint="eastAsia"/>
          <w:b/>
        </w:rPr>
        <w:t>参数</w:t>
      </w:r>
    </w:p>
    <w:bookmarkEnd w:id="0"/>
    <w:p>
      <w:pPr>
        <w:pStyle w:val="3"/>
        <w:rPr>
          <w:rFonts w:hint="eastAsia"/>
          <w:b/>
        </w:rPr>
      </w:pPr>
      <w:r>
        <w:rPr>
          <w:rFonts w:hint="eastAsia"/>
          <w:b/>
          <w:lang w:val="en-US" w:eastAsia="zh-CN"/>
        </w:rPr>
        <w:t>一</w:t>
      </w:r>
      <w:r>
        <w:rPr>
          <w:rFonts w:hint="eastAsia"/>
          <w:b/>
        </w:rPr>
        <w:t>、技术参数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254"/>
        <w:gridCol w:w="8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102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800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技术性能参数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102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widowControl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医学图书</w:t>
            </w:r>
          </w:p>
        </w:tc>
        <w:tc>
          <w:tcPr>
            <w:tcW w:w="8008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现代医院管理理论与实践——医疗器械与医学工程管理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9787117390866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定价75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医疗器械安全风险管理（原书第2版）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9787111788102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机械工业出版社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医用检验分析仪器（全国高职高专医疗器械类专业规划教材第二轮）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9787521456868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中国医药科技出版社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定价45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医疗器械概论（全国高职高专医疗器械类专业规划教材第二轮）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9787521456509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中国医药科技出版社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定价55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电子技术应用（第2版）全国高职高专医疗器械类专业规划教材第二轮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9787521456400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中国医药科技出版社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定价59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现代医疗设备配置技术指南（全2册）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9787030842138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消化道内镜那些事儿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9787567928701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中国协和医科大学出版社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定价45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精益六西格玛医院管理：原理、方法和案例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9787111752486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机械工业出版社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定价75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3D打印技术原理与应用研究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9787567044678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中国海洋大学出版社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定价88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生物医学纳米材料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9787521457063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中国医药科技出版社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贪婪的多巴胺．2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9787521772845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中信出版集团股份有限公司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定价59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超智能与未来：how the universe engineers its own mind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9787521779981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中信出版集团股份有限公司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定价78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医智共生：当DeepSeek遇见未来医院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9787121516108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电子工业出版社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定价68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输血治疗手册（第14版）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9787117393577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定价60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出凝血检验指标解读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9787117380720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定价95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实用血液免疫学：血型理论和实验技术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9787030831361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富血小板血浆（PRP）的综合应用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9787536993679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陕西科学技术出版社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定价168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医疗质量安全核心制度要点释义（第二版）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9787510191916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中国人口出版社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定价58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  <w:p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医疗机构依法执业指引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9787510173363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中国人口出版社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定价80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康复医学（第六版）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9787117266796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定价49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皮肤性病学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9787117362658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定价86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临床实践中的缓和医疗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9787567906945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中国协和医科大学出版社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内科学（第十版）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9787117365710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定价148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数量2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临床病理诊断与鉴别诊断．神经系统疾病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9787117390972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定价469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北京协和医院神经科住院医师病例报告汇编．20232024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9787567927988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中国协和医科大学出版社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定价109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儿童和青少年焦虑障碍防治手册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9787547876060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上海科学技术出版社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定价248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单基因病携带者筛查临床实践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9787535983350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广东科技出版社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帕金森病居家康复运动指导（第2版）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9787564443849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北京体育大学出版社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抑郁症管理手册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9787523530085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科学技术文献出版社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定价59.8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中国阿尔茨海默病蓝皮书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9787117385169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定价119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偏头痛（疼痛预防与康复丛书）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9787521451405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中国医药科技出版社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新生儿脑电图谱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9787117377089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定价259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新生儿连续脑电监测图形快速判读（第2版）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9787117376990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ind w:left="720" w:hanging="720" w:hangingChars="3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34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儿童癫痫标准数据集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9787117388672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定价56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遗传学原理与优生科学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9787117375399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定价158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儿童食物过敏相关疾病病例解析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9787117391566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定价149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儿童注意力障碍干预工作地图：非药物干预和训练的全新策略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9787300344225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中国人民大学出版社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定价129.9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儿童脑发育早期干预训练图谱   （第2版）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9787565931833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北京大学医学出版社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定价138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婴幼儿卫生保健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9787302711827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清华大学出版社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定价59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儿童心律失常电生理检查与射频消融治疗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9787565935442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北京大学医学出版社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定价165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新生儿疾病及养护名医解答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9787577223193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华中科技大学出版社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定价188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罕见病多学科协作诊疗病例荟萃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9787307252585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武汉大学出版社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儿科圣手张刚临床验方使用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9787521455311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中国医药科技出版社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定价77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中医儿科学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9787117393386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定价66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宫内儿科学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9787117378659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定价156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古今儿童药膳研究与应用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9787117375795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定价49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新生儿学：理论与实践（第2版）（精）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9787117343909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定价898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9787117298230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护理质性研究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定价49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9787117382557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护理统计分析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定价99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9787117385909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循证护理学（第3版）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定价135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9787117284387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实用造血干细胞移植(第2版/配增值)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9787567919341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医院管理工具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中国协和医科大学出版社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定价129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9787567154353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产科急救情景模拟案例集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上海大学出版社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9787565934391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急危重症护理学情景模拟教学案例集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北京大学医学出版社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9787566842978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医院伦理审查典型案例与实务要点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暨南大学出版社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定价69.8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9787523507445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目标导向之护理过程质控工具包 2023版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科学技术文献出版社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9787117371520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从理论走向实践——护生临床实习指导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定价75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9787117396622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手术室护士分层培训大纲（第2版）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定价69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9787117365727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手术室护理实践指南 2024年版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定价69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9787567918955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甲状腺疾病自我保健上上策(第2版)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中国协和医科大学出版社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定价68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9787117319607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骨质疏松性骨折护理与综合管理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定价58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9787117365680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妊娠合并糖尿病实用手册 第3版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定价57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9787030618832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护理质量管理指标解读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定价79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9787117377829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手术室专科护理技术质量评价标准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定价58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9787117346383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康复护理（第3版）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定价69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9787117362290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老年照护情景模拟典型案例设计与分析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定价59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9787117387743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急危重症护理学（第4版）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定价89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9787117251686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急危救治护士临床工作手册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9787522753041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医学伦理审查的理论与实践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中国社会科学出版社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定价118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9787117318631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手术室护理实践指南 2021年版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定价58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9787523611203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牛津呼吸护理指南 原书第2版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定价188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9787117382366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手术室护理管理与技术应用指南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定价59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9787117368865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护理伦理与法律法规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定价45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9787500174998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从现场到赛场(医院品管圈进阶手册)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中译出版社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定价86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OTRmZWM4MGUwYjAxNzk2MzhiYzA4ZWQ1OTNiYWMifQ=="/>
  </w:docVars>
  <w:rsids>
    <w:rsidRoot w:val="0FD65811"/>
    <w:rsid w:val="0FD6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</w:rPr>
  </w:style>
  <w:style w:type="paragraph" w:styleId="3">
    <w:name w:val="Body Text 2"/>
    <w:basedOn w:val="1"/>
    <w:qFormat/>
    <w:uiPriority w:val="0"/>
    <w:pPr>
      <w:spacing w:line="360" w:lineRule="auto"/>
    </w:pPr>
    <w:rPr>
      <w:rFonts w:ascii="宋体"/>
      <w:color w:val="000000"/>
      <w:kern w:val="1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2026-08-24T10:20:00Z</dcterms:created>
  <dc:creator>企业用户_709024393</dc:creator>
  <cp:lastModifiedBy>企业用户_709024393</cp:lastModifiedBy>
  <dcterms:modified xsi:type="dcterms:W3CDTF">2026-08-24T10:35:55Z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29B62D9F4D1A4BCA84077258DA32552C_11</vt:lpwstr>
  </property>
</Properties>
</file>