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2650" w:firstLineChars="6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1B580E17">
      <w:pPr>
        <w:numPr>
          <w:ilvl w:val="0"/>
          <w:numId w:val="0"/>
        </w:numPr>
        <w:rPr>
          <w:rFonts w:hint="eastAsia" w:ascii="宋体" w:hAnsi="宋体" w:eastAsia="宋体" w:cs="宋体"/>
          <w:b/>
          <w:bCs/>
          <w:lang w:val="en-US" w:eastAsia="zh-CN"/>
        </w:rPr>
      </w:pPr>
    </w:p>
    <w:p w14:paraId="3F191D48">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粉盒项目</w:t>
      </w:r>
    </w:p>
    <w:p w14:paraId="13F46CBC">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2026年9月30日</w:t>
      </w:r>
    </w:p>
    <w:p w14:paraId="3DED3793">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D33FED8">
      <w:pPr>
        <w:numPr>
          <w:ilvl w:val="0"/>
          <w:numId w:val="0"/>
        </w:numPr>
        <w:spacing w:line="360" w:lineRule="auto"/>
        <w:jc w:val="left"/>
        <w:rPr>
          <w:rFonts w:hint="eastAsia" w:hAnsi="宋体"/>
          <w:sz w:val="24"/>
          <w:szCs w:val="24"/>
          <w:lang w:val="en-US" w:eastAsia="zh-CN"/>
        </w:rPr>
      </w:pPr>
    </w:p>
    <w:p w14:paraId="0B0E5296">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2"/>
        <w:tblW w:w="96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1"/>
        <w:gridCol w:w="2964"/>
        <w:gridCol w:w="1200"/>
        <w:gridCol w:w="1672"/>
        <w:gridCol w:w="2740"/>
      </w:tblGrid>
      <w:tr w14:paraId="29F99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123285E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2964" w:type="dxa"/>
            <w:vAlign w:val="center"/>
          </w:tcPr>
          <w:p w14:paraId="3E37CC3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200" w:type="dxa"/>
            <w:vAlign w:val="center"/>
          </w:tcPr>
          <w:p w14:paraId="07310B1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672" w:type="dxa"/>
            <w:vAlign w:val="center"/>
          </w:tcPr>
          <w:p w14:paraId="20208E7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2740" w:type="dxa"/>
            <w:vAlign w:val="center"/>
          </w:tcPr>
          <w:p w14:paraId="14356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43D32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17C02F4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2964" w:type="dxa"/>
            <w:vAlign w:val="center"/>
          </w:tcPr>
          <w:p w14:paraId="76F1662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sz w:val="28"/>
                <w:szCs w:val="28"/>
                <w:lang w:eastAsia="zh-CN"/>
              </w:rPr>
              <w:t>粉盒</w:t>
            </w:r>
            <w:r>
              <w:rPr>
                <w:rFonts w:hint="eastAsia" w:ascii="宋体" w:hAnsi="宋体" w:eastAsia="宋体"/>
                <w:sz w:val="28"/>
                <w:szCs w:val="28"/>
                <w:lang w:val="en-US" w:eastAsia="zh-CN"/>
              </w:rPr>
              <w:t>项目</w:t>
            </w:r>
          </w:p>
        </w:tc>
        <w:tc>
          <w:tcPr>
            <w:tcW w:w="1200" w:type="dxa"/>
            <w:vAlign w:val="center"/>
          </w:tcPr>
          <w:p w14:paraId="569A970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批</w:t>
            </w:r>
          </w:p>
        </w:tc>
        <w:tc>
          <w:tcPr>
            <w:tcW w:w="1672" w:type="dxa"/>
            <w:vAlign w:val="center"/>
          </w:tcPr>
          <w:p w14:paraId="535899AF">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若干</w:t>
            </w:r>
          </w:p>
        </w:tc>
        <w:tc>
          <w:tcPr>
            <w:tcW w:w="2740" w:type="dxa"/>
            <w:vAlign w:val="center"/>
          </w:tcPr>
          <w:p w14:paraId="1D45D755">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320000</w:t>
            </w:r>
          </w:p>
        </w:tc>
      </w:tr>
      <w:tr w14:paraId="4E9F0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0B1B03D5">
            <w:pPr>
              <w:widowControl/>
              <w:jc w:val="center"/>
              <w:textAlignment w:val="center"/>
              <w:rPr>
                <w:rFonts w:hint="eastAsia" w:ascii="宋体" w:hAnsi="宋体" w:eastAsia="宋体" w:cs="宋体"/>
                <w:kern w:val="0"/>
                <w:sz w:val="28"/>
                <w:szCs w:val="28"/>
                <w:lang w:val="en-US" w:eastAsia="zh-CN"/>
              </w:rPr>
            </w:pPr>
          </w:p>
        </w:tc>
        <w:tc>
          <w:tcPr>
            <w:tcW w:w="5836" w:type="dxa"/>
            <w:gridSpan w:val="3"/>
            <w:vAlign w:val="center"/>
          </w:tcPr>
          <w:p w14:paraId="1341120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总价合计</w:t>
            </w:r>
          </w:p>
        </w:tc>
        <w:tc>
          <w:tcPr>
            <w:tcW w:w="2740" w:type="dxa"/>
            <w:vAlign w:val="center"/>
          </w:tcPr>
          <w:p w14:paraId="1CE8AE64">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320000</w:t>
            </w:r>
          </w:p>
        </w:tc>
      </w:tr>
      <w:tr w14:paraId="78672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E09C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2964" w:type="dxa"/>
            <w:vAlign w:val="center"/>
          </w:tcPr>
          <w:p w14:paraId="2228440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交付使用时间</w:t>
            </w:r>
          </w:p>
        </w:tc>
        <w:tc>
          <w:tcPr>
            <w:tcW w:w="5612" w:type="dxa"/>
            <w:gridSpan w:val="3"/>
            <w:vAlign w:val="center"/>
          </w:tcPr>
          <w:p w14:paraId="72174209">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合同签订后7日内送货到总务库房</w:t>
            </w:r>
          </w:p>
        </w:tc>
      </w:tr>
      <w:tr w14:paraId="74369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CCE744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2964" w:type="dxa"/>
            <w:vAlign w:val="center"/>
          </w:tcPr>
          <w:p w14:paraId="794A294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质保期</w:t>
            </w:r>
          </w:p>
        </w:tc>
        <w:tc>
          <w:tcPr>
            <w:tcW w:w="5612" w:type="dxa"/>
            <w:gridSpan w:val="3"/>
            <w:vAlign w:val="center"/>
          </w:tcPr>
          <w:p w14:paraId="56B9AF7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1年</w:t>
            </w:r>
          </w:p>
        </w:tc>
      </w:tr>
      <w:tr w14:paraId="19A0B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8" w:hRule="atLeast"/>
          <w:jc w:val="center"/>
        </w:trPr>
        <w:tc>
          <w:tcPr>
            <w:tcW w:w="1091" w:type="dxa"/>
            <w:vAlign w:val="center"/>
          </w:tcPr>
          <w:p w14:paraId="536EF94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2964" w:type="dxa"/>
            <w:vAlign w:val="center"/>
          </w:tcPr>
          <w:p w14:paraId="01AB15D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5612" w:type="dxa"/>
            <w:gridSpan w:val="3"/>
            <w:vAlign w:val="center"/>
          </w:tcPr>
          <w:p w14:paraId="06580548">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验收合格后60日内付款</w:t>
            </w:r>
          </w:p>
        </w:tc>
      </w:tr>
      <w:tr w14:paraId="10EDB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5F04D5C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2964" w:type="dxa"/>
            <w:vAlign w:val="center"/>
          </w:tcPr>
          <w:p w14:paraId="2FD57B8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交付地点</w:t>
            </w:r>
          </w:p>
        </w:tc>
        <w:tc>
          <w:tcPr>
            <w:tcW w:w="5612" w:type="dxa"/>
            <w:gridSpan w:val="3"/>
            <w:vAlign w:val="center"/>
          </w:tcPr>
          <w:p w14:paraId="4B29C0F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w:t>
            </w:r>
          </w:p>
        </w:tc>
      </w:tr>
      <w:tr w14:paraId="4094C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2AF131AA">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2964" w:type="dxa"/>
            <w:vAlign w:val="center"/>
          </w:tcPr>
          <w:p w14:paraId="15A8099A">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合同期</w:t>
            </w:r>
          </w:p>
        </w:tc>
        <w:tc>
          <w:tcPr>
            <w:tcW w:w="5612" w:type="dxa"/>
            <w:gridSpan w:val="3"/>
            <w:vAlign w:val="center"/>
          </w:tcPr>
          <w:p w14:paraId="654E96FE">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1年</w:t>
            </w:r>
          </w:p>
        </w:tc>
      </w:tr>
      <w:tr w14:paraId="07CF1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49575517">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7</w:t>
            </w:r>
          </w:p>
        </w:tc>
        <w:tc>
          <w:tcPr>
            <w:tcW w:w="2964" w:type="dxa"/>
            <w:vAlign w:val="center"/>
          </w:tcPr>
          <w:p w14:paraId="4B4A1CBE">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服务要求</w:t>
            </w:r>
          </w:p>
        </w:tc>
        <w:tc>
          <w:tcPr>
            <w:tcW w:w="5612" w:type="dxa"/>
            <w:gridSpan w:val="3"/>
            <w:vAlign w:val="center"/>
          </w:tcPr>
          <w:p w14:paraId="32E6C051">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 xml:space="preserve"> 需提供驻场服务技术人员2人（东康两部各1人），响应时间不超过1小时</w:t>
            </w:r>
          </w:p>
        </w:tc>
      </w:tr>
    </w:tbl>
    <w:p w14:paraId="6E4C0A80">
      <w:pPr>
        <w:rPr>
          <w:rFonts w:hint="eastAsia" w:hAnsi="宋体"/>
          <w:sz w:val="24"/>
          <w:szCs w:val="24"/>
          <w:lang w:val="en-US" w:eastAsia="zh-CN"/>
        </w:rPr>
      </w:pPr>
    </w:p>
    <w:p w14:paraId="4C773A18">
      <w:pPr>
        <w:rPr>
          <w:rFonts w:hint="eastAsia" w:hAnsi="宋体"/>
          <w:sz w:val="24"/>
          <w:szCs w:val="24"/>
          <w:lang w:val="en-US" w:eastAsia="zh-CN"/>
        </w:rPr>
      </w:pP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2E81A862">
      <w:pPr>
        <w:spacing w:line="360" w:lineRule="auto"/>
        <w:jc w:val="left"/>
        <w:rPr>
          <w:rFonts w:hint="eastAsia" w:ascii="宋体" w:hAnsi="宋体" w:eastAsia="宋体"/>
          <w:sz w:val="32"/>
          <w:szCs w:val="32"/>
          <w:u w:val="single"/>
        </w:rPr>
      </w:pPr>
      <w:r>
        <w:rPr>
          <w:rFonts w:hint="eastAsia" w:ascii="宋体" w:hAnsi="宋体" w:eastAsia="宋体"/>
          <w:sz w:val="32"/>
          <w:szCs w:val="32"/>
        </w:rPr>
        <w:t>项目基本情况介绍：</w:t>
      </w:r>
      <w:r>
        <w:rPr>
          <w:rFonts w:hint="eastAsia" w:ascii="宋体" w:hAnsi="宋体" w:eastAsia="宋体"/>
          <w:sz w:val="32"/>
          <w:szCs w:val="32"/>
          <w:u w:val="single"/>
        </w:rPr>
        <w:t xml:space="preserve"> </w:t>
      </w:r>
      <w:r>
        <w:rPr>
          <w:rFonts w:hint="eastAsia" w:ascii="宋体" w:hAnsi="宋体" w:eastAsia="宋体"/>
          <w:sz w:val="32"/>
          <w:szCs w:val="32"/>
          <w:u w:val="single"/>
          <w:lang w:val="en-US" w:eastAsia="zh-CN"/>
        </w:rPr>
        <w:t>为满足我院粉盒等材料使用需求，对45种常用粉盒等材料进行采购，东胜部预算金额19万元， 康部预算金额13万元，两部合计预算金额32万元</w:t>
      </w:r>
      <w:r>
        <w:rPr>
          <w:rFonts w:hint="eastAsia" w:ascii="宋体" w:hAnsi="宋体" w:eastAsia="宋体"/>
          <w:sz w:val="32"/>
          <w:szCs w:val="32"/>
          <w:u w:val="single"/>
        </w:rPr>
        <w:t>。</w:t>
      </w:r>
    </w:p>
    <w:p w14:paraId="4A92047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D078320">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129B4F2">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805BEA4">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C23231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b/>
          <w:sz w:val="28"/>
          <w:szCs w:val="28"/>
        </w:rPr>
      </w:pPr>
      <w:r>
        <w:rPr>
          <w:rFonts w:hint="eastAsia" w:eastAsia="宋体" w:asciiTheme="minorEastAsia" w:hAnsiTheme="minorEastAsia"/>
          <w:b/>
          <w:sz w:val="28"/>
          <w:szCs w:val="28"/>
          <w:lang w:val="en-US" w:eastAsia="zh-CN"/>
        </w:rPr>
        <w:t>三、符合性审查表</w:t>
      </w:r>
    </w:p>
    <w:tbl>
      <w:tblPr>
        <w:tblStyle w:val="11"/>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7AC696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3E52AB5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5FC71E6A">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205E1AE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1598C81C">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20AC521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5D217D8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7456B00C">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1211DC2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0D76A95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4041109C">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6"/>
      </w:pPr>
    </w:p>
    <w:p w14:paraId="3132B795"/>
    <w:p w14:paraId="0A576042">
      <w:pPr>
        <w:pStyle w:val="6"/>
      </w:pPr>
    </w:p>
    <w:p w14:paraId="6DC81925"/>
    <w:p w14:paraId="73950FA8">
      <w:pPr>
        <w:pStyle w:val="6"/>
      </w:pPr>
    </w:p>
    <w:p w14:paraId="3D3ADE1E"/>
    <w:p w14:paraId="3EA602B9">
      <w:pPr>
        <w:pStyle w:val="6"/>
      </w:pPr>
    </w:p>
    <w:p w14:paraId="1C2369B1"/>
    <w:p w14:paraId="3D46A060">
      <w:pPr>
        <w:pStyle w:val="6"/>
      </w:pPr>
    </w:p>
    <w:p w14:paraId="0941FFCE"/>
    <w:p w14:paraId="46CE1A36">
      <w:pPr>
        <w:pStyle w:val="6"/>
      </w:pPr>
    </w:p>
    <w:p w14:paraId="2D3AA324"/>
    <w:p w14:paraId="5C50B345">
      <w:pPr>
        <w:pStyle w:val="6"/>
      </w:pPr>
    </w:p>
    <w:p w14:paraId="1C24A7AD"/>
    <w:p w14:paraId="38F03B4E">
      <w:pPr>
        <w:pStyle w:val="6"/>
      </w:pPr>
    </w:p>
    <w:p w14:paraId="5AB51ED1"/>
    <w:p w14:paraId="6F67E51F">
      <w:pPr>
        <w:pStyle w:val="6"/>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w:t>
      </w:r>
      <w:r>
        <w:rPr>
          <w:rFonts w:hint="eastAsia" w:ascii="宋体" w:hAnsi="宋体" w:eastAsia="宋体" w:cs="宋体"/>
          <w:b w:val="0"/>
          <w:color w:val="000000"/>
          <w:sz w:val="24"/>
          <w:szCs w:val="24"/>
          <w:lang w:val="en-US" w:eastAsia="zh-CN"/>
        </w:rPr>
        <w:t>分项报价表........</w:t>
      </w:r>
      <w:r>
        <w:rPr>
          <w:rFonts w:ascii="宋体" w:hAnsi="宋体" w:eastAsia="宋体" w:cs="宋体"/>
          <w:b w:val="0"/>
          <w:color w:val="000000"/>
          <w:sz w:val="24"/>
          <w:szCs w:val="24"/>
        </w:rPr>
        <w:t>.............................................</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六</w:t>
      </w:r>
      <w:r>
        <w:rPr>
          <w:rFonts w:ascii="宋体" w:hAnsi="宋体" w:eastAsia="宋体" w:cs="宋体"/>
          <w:b w:val="0"/>
          <w:color w:val="000000"/>
          <w:sz w:val="24"/>
          <w:szCs w:val="24"/>
        </w:rPr>
        <w:t xml:space="preserve">、具有履行合同所必须的设备和专业技术能力的声明....................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hint="eastAsia" w:ascii="宋体" w:hAnsi="宋体" w:eastAsia="宋体" w:cs="宋体"/>
          <w:b w:val="0"/>
          <w:color w:val="000000"/>
          <w:sz w:val="24"/>
          <w:szCs w:val="24"/>
          <w:lang w:val="en-US" w:eastAsia="zh-CN"/>
        </w:rPr>
        <w:t>七</w:t>
      </w:r>
      <w:r>
        <w:rPr>
          <w:rFonts w:ascii="宋体" w:hAnsi="宋体" w:eastAsia="宋体" w:cs="宋体"/>
          <w:b w:val="0"/>
          <w:color w:val="000000"/>
          <w:sz w:val="24"/>
          <w:szCs w:val="24"/>
        </w:rPr>
        <w:t>、主要商务要求承诺书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八、其它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bookmarkStart w:id="1" w:name="_GoBack"/>
      <w:bookmarkEnd w:id="1"/>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DB76FE1">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797377C7">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08501701">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3FEBFA4B">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E3FEB84">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60CA63D4">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A05096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2"/>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30A954CA">
      <w:pPr>
        <w:spacing w:line="360" w:lineRule="auto"/>
        <w:rPr>
          <w:rFonts w:hint="eastAsia" w:asciiTheme="majorHAnsi" w:hAnsiTheme="majorHAnsi" w:eastAsiaTheme="majorEastAsia" w:cstheme="minorBidi"/>
          <w:b/>
          <w:color w:val="000000"/>
          <w:sz w:val="32"/>
          <w:szCs w:val="32"/>
          <w:lang w:val="en-US" w:eastAsia="zh-CN" w:bidi="ar-SA"/>
        </w:rPr>
      </w:pPr>
    </w:p>
    <w:p w14:paraId="5D0517F9">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三、分项报价表</w:t>
      </w:r>
    </w:p>
    <w:p w14:paraId="25AF33AE">
      <w:pPr>
        <w:rPr>
          <w:rFonts w:ascii="宋体" w:hAnsi="宋体" w:eastAsia="宋体"/>
          <w:sz w:val="24"/>
          <w:szCs w:val="24"/>
          <w:lang w:val="zh-CN"/>
        </w:rPr>
      </w:pPr>
    </w:p>
    <w:tbl>
      <w:tblPr>
        <w:tblStyle w:val="11"/>
        <w:tblW w:w="11175" w:type="dxa"/>
        <w:tblInd w:w="-125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0"/>
        <w:gridCol w:w="705"/>
        <w:gridCol w:w="1590"/>
        <w:gridCol w:w="1335"/>
        <w:gridCol w:w="1100"/>
        <w:gridCol w:w="805"/>
        <w:gridCol w:w="770"/>
        <w:gridCol w:w="985"/>
        <w:gridCol w:w="1035"/>
        <w:gridCol w:w="1035"/>
        <w:gridCol w:w="1035"/>
      </w:tblGrid>
      <w:tr w14:paraId="3E812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886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E73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名称</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94E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规格型号</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B95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品牌</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7858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投标品牌</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8D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95E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预估数量</w:t>
            </w: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0E3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预算单价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3CF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预算金额</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0830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投标单价</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DAC2">
            <w:pPr>
              <w:keepNext w:val="0"/>
              <w:keepLines w:val="0"/>
              <w:widowControl/>
              <w:suppressLineNumbers w:val="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投标小计</w:t>
            </w:r>
          </w:p>
        </w:tc>
      </w:tr>
      <w:tr w14:paraId="57903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1"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DE8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B5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7B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2225/2451/2325-东芝301/302/300D超高容量装打印5200页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98A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630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85A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A31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706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211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BB5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F41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2086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712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8A1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EB2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3435-兄弟HL-5590DN /3000页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E04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CE7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5AE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3E2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90A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CDC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8F3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402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E15D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1"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6F9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28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31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CE310A黑/彩惠普126a M175NW M275佳能7010c HP1020商用装打印1200页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62B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61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60D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CA4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C91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829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B45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C59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6803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ADE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8C1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575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CS1821/BK/M/C/Y打印1600页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51C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5AA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489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FAE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9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557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6CD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768</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C40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998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E25F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1"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168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1AD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670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E260d/dn E360d/dn E460dn/dw E462dtn打印3500页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F0F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9E3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956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9BA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622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5BE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2E9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869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6254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0AA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DA5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388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GBP-301-适用长城301打印机打印3000页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C78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492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98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13C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15C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45C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15360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A98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3DD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F06B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952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914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02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LT100 2268-LJ2268 LJ2268W打印1500页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DA7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6D7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4DC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3E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4B1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239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CC8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B31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80ED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D6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A31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7C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LT401粉盒/8950DN，不少于3000页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E0D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BDBA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079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B8E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F72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0F0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CBE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536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E310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2"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9CA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1B8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2B2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NT-CH311彩-HP Color LaserJet CP1025/CP1025nw/TopShot LaserJet Pro M275商用装打印1000页，Canon i-SENSYS LBP7010C/7018C</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F75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323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102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8BB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BBC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1FE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63F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AFB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6FD3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1"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7EB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A4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F49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NT-DP405C-M6705DN/M7205FDN/3370DN高容量装打印3000页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E07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748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20E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44E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274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D6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C7C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319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BDA4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1"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AFF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FA4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4A1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NT-P2215/2441-东芝240/241 联想LJ2400 商用装打印2600页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E67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74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50D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830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8FA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5F5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D97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03C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3F60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867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4FC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B50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TK-6118 M4125idn/6125，不少于15000页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BA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532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5F3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2E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29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103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319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9AD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FDA1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532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6E4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F84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TL-417粉盒，3000页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7DF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164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D4A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892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F30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575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C84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823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5EBC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1"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D10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A72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3EB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TN1035/LD201-HL1208 mfc1919nw 1518 dcp1618w 1218w商用装打印1500页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FE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52A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DA1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54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B09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7EA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6E0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AA4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58D3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178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599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057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惠普130A/CRG047粉盒/MF112/113含芯片打印1600页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13A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C3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D1F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DA0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0B0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172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26B0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A41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6722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C4B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0E2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C1B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适用佳能LBP7010C/7018C彩</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86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2D1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453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9EA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6BE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AFA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804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55D5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4F01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D48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33F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F11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适用佳能LBP7010C/7018C黑</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59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3FE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365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A6F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0CD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221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506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BC3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92EB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1"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BAA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415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E7E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兄弟TN370-4150/4570cdw/9055彩打印1500页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204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B84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B05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A84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24A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2D1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732</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0F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871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D73A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1"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763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AA3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E6E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兄弟TN370-4150/4570cdw/9055黑打印2500页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22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D59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EB7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F2B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47A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112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732</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AEC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DEC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1220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A9C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E34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粉盒 </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27F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LT2822，不少于2600页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807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96C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D55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67B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62F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669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36CD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8B5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57BA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24C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FE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鼓组件</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D6C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DL-417鼓组件</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E35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天威/格之格/得力</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06F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FF9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ED8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D46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4F3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CCC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623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8D2E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3F9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A6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B13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东芝 TB-FC425C-4525ac  6525ac</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6CB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0F0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1B2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5BB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43E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1BE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236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D77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F7D7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CE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6D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1DA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东芝TB-FC505C-2505AC/3005AC/3505AC/4505AC/5005AC/2515AC/5015AC</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02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DE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684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166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CCE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19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900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4D4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DD74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148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79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0AA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适用汉光联创5229</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658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33F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E22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F2D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98F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825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B5E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2C6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1729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BFC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9AD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6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适用理光（RICOH）C2011SP 2503SP 2003SP</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A3E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D46A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E89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354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5CD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525</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469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683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64A3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78C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09A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E6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5C5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适用于东芝TB-FC30C</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77D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6F7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2EE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362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DC0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E09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928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C1B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376B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8"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B9D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4F7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68E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东芝 高容425（39800页）黑色-2020/2520AC/2525AC/3025AC/3525AC/4525AC/5525AC</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B58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AD4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04F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45A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E4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FDF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0C1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1ED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8286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4"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F60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477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420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东芝 高容425（38000页）-2020/2520AC/2525AC/3025AC/3525AC/4525AC/5525AC</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99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723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8E9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FDB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866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AE7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23400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352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976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20EC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CE4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0B7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595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佳能CRG-050粉盒/MF913w，不少于2500页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B80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05D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E93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3A9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702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ABB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968</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699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51C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BE26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1"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78C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CE3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67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理光MP C2503C 黑色 285g-MP C2003SP/C2503SP/C2011SP</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E5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0B7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C0C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0F5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7D2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BE2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18B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6B0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DF18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1"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545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93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0BD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理光MP C2503HC 红色228g-MP C2003SP/C2503SP/C2011SP</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623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DE0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D42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F9A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B68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A32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3750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3A3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0E8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99B4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A0C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87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64F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理光MP C2503HC 黄色218g-MP C2003SP/C2503SP/C2011SP</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25C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518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84F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392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6A6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C3D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3750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F7C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0E8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551D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1"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21A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2C1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A4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理光MP C2503HC 蓝色202g-MP C2003SP/C2503SP/C2011SP</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9A2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8AC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E9D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BC3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7DB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287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3750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AEE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BBD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9318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279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CAF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6B3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夏普SF-238CT粉盒 264克</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DF7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D25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4F8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6B3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F86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B99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246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55C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7F96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858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CA0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1E0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东芝T-2309C高容338g-东芝2303A 2803A 2809A</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B89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FB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C0B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340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51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6AA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EC2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75E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61FB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1"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8BE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E3C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D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东芝T-2323CS大容粉盒 338克-2523 2323 2823AM 2829A</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6FB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D9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586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9E3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9B9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619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9AA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8C7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9520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1"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3B8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65E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0BD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东芝T-3008C700克-适用2508A/3008A/3508 T-3008C黑/彩</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182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463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50F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370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AD7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08E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29D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ACC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E8A5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1"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F1B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308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06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东芝T-4530C/4590c/355S/455SD/305SD/355SD高容700克</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EAF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A1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EB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0DB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304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43B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41C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FB3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5135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1"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E75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06C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BF1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东芝T-5018C高容700g-2518/2618/3018/3518A</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839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5F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A10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7C2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DF6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908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CF3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15D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677D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1"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B7D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51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9E9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东芝T-FC505C-570g/38400页黑色-2000AC 2500 2505 3005 3505 5505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7B5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67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40D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5CB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BBE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330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52B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C6F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B084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1"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768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58F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54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东芝T-FC505C-570g/33600页彩色-2000AC 2500 2505 3005 3505 5505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C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A8B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F27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5B5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ACE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BD3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EAD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ADA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F9A9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881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411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017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东芝T-FC415彩-粉盒570克</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9E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576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0D8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109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836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E08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8160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73D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AF59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A659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476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9FA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ADA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东芝T-FC415黑-粉盒570克</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BAD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8181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144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6FA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306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51E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DD9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A64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386B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D80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2C1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8A4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汉光联创5229高容彩色，20000页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BD9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474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468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C6C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1A3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1450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983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14500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579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D74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67C8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8B5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DE3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粉盒</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8F8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汉光联创5229高容黑色，23000页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951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原厂配件</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5F4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1E6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F0E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474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05D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9500</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315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F53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5EE6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1117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CAE6A">
            <w:pPr>
              <w:keepNext w:val="0"/>
              <w:keepLines w:val="0"/>
              <w:widowControl/>
              <w:suppressLineNumbers w:val="0"/>
              <w:ind w:firstLine="3520" w:firstLineChars="110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32"/>
                <w:szCs w:val="32"/>
                <w:u w:val="none"/>
                <w:lang w:val="en-US" w:eastAsia="zh-CN" w:bidi="ar"/>
              </w:rPr>
              <w:t>投标总价合计：</w:t>
            </w:r>
          </w:p>
        </w:tc>
      </w:tr>
    </w:tbl>
    <w:p w14:paraId="2925155A">
      <w:pPr>
        <w:rPr>
          <w:rFonts w:hint="eastAsia" w:ascii="宋体" w:hAnsi="宋体" w:eastAsia="宋体"/>
          <w:b/>
          <w:bCs/>
          <w:sz w:val="30"/>
          <w:szCs w:val="30"/>
          <w:lang w:val="en-US" w:eastAsia="zh-CN"/>
        </w:rPr>
      </w:pPr>
      <w:r>
        <w:br w:type="page"/>
      </w: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（营业执照等复印件）</w:t>
      </w:r>
    </w:p>
    <w:p w14:paraId="00C9085F">
      <w:pPr>
        <w:pStyle w:val="4"/>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14:paraId="1208AA82">
      <w:pPr>
        <w:keepNext w:val="0"/>
        <w:keepLines w:val="0"/>
        <w:pageBreakBefore w:val="0"/>
        <w:kinsoku/>
        <w:overflowPunct/>
        <w:topLinePunct w:val="0"/>
        <w:autoSpaceDE/>
        <w:autoSpaceDN/>
        <w:bidi w:val="0"/>
        <w:adjustRightInd/>
        <w:snapToGrid/>
        <w:spacing w:line="360" w:lineRule="auto"/>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4EAB0D4F">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30ABC354">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b w:val="0"/>
          <w:bCs w:val="0"/>
          <w:sz w:val="28"/>
          <w:szCs w:val="28"/>
          <w:lang w:val="en-US" w:eastAsia="zh-CN"/>
        </w:rPr>
      </w:pPr>
      <w:r>
        <w:rPr>
          <w:rFonts w:hint="eastAsia" w:ascii="宋体" w:hAnsi="宋体" w:eastAsia="宋体" w:cs="宋体"/>
          <w:sz w:val="28"/>
          <w:szCs w:val="28"/>
          <w:lang w:val="en-US" w:eastAsia="zh-CN"/>
        </w:rPr>
        <w:t>年   月   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七、主要商务要求承诺书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626C80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4"/>
          <w:szCs w:val="24"/>
          <w:lang w:val="en-US" w:eastAsia="zh-CN"/>
        </w:rPr>
      </w:pPr>
      <w:r>
        <w:rPr>
          <w:rFonts w:hint="eastAsia" w:ascii="宋体" w:hAnsi="宋体" w:eastAsia="宋体" w:cs="宋体"/>
          <w:sz w:val="28"/>
          <w:szCs w:val="28"/>
          <w:lang w:val="en-US" w:eastAsia="zh-CN"/>
        </w:rPr>
        <w:t>年    月    日</w:t>
      </w: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17F60C46">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right="0" w:rightChars="0"/>
        <w:jc w:val="left"/>
        <w:textAlignment w:val="auto"/>
        <w:rPr>
          <w:rFonts w:hint="default" w:ascii="宋体" w:hAnsi="宋体" w:eastAsia="宋体" w:cs="宋体"/>
          <w:b/>
          <w:sz w:val="28"/>
          <w:szCs w:val="28"/>
          <w:lang w:val="en-US" w:eastAsia="zh-CN"/>
        </w:rPr>
      </w:pPr>
    </w:p>
    <w:p w14:paraId="4EF406DE">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八、其它（如驻场人员信息等）</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5C6A04CC"/>
    <w:multiLevelType w:val="singleLevel"/>
    <w:tmpl w:val="5C6A04CC"/>
    <w:lvl w:ilvl="0" w:tentative="0">
      <w:start w:val="1"/>
      <w:numFmt w:val="chineseCounting"/>
      <w:suff w:val="space"/>
      <w:lvlText w:val="第%1章"/>
      <w:lvlJc w:val="left"/>
      <w:rPr>
        <w:rFonts w:hint="eastAsia"/>
      </w:rPr>
    </w:lvl>
  </w:abstractNum>
  <w:abstractNum w:abstractNumId="3">
    <w:nsid w:val="6AA9C9E5"/>
    <w:multiLevelType w:val="singleLevel"/>
    <w:tmpl w:val="6AA9C9E5"/>
    <w:lvl w:ilvl="0" w:tentative="0">
      <w:start w:val="2"/>
      <w:numFmt w:val="chineseCounting"/>
      <w:suff w:val="nothing"/>
      <w:lvlText w:val="%1、"/>
      <w:lvlJc w:val="left"/>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36C2F53"/>
    <w:rsid w:val="049C7878"/>
    <w:rsid w:val="05076A5B"/>
    <w:rsid w:val="06816E75"/>
    <w:rsid w:val="06B07F83"/>
    <w:rsid w:val="07EE0F70"/>
    <w:rsid w:val="080A65A2"/>
    <w:rsid w:val="081B095A"/>
    <w:rsid w:val="08C1733A"/>
    <w:rsid w:val="08CD140E"/>
    <w:rsid w:val="0D257E20"/>
    <w:rsid w:val="0DA07F51"/>
    <w:rsid w:val="0E7331C3"/>
    <w:rsid w:val="0F4E11A2"/>
    <w:rsid w:val="10D60D02"/>
    <w:rsid w:val="114A4798"/>
    <w:rsid w:val="11736C51"/>
    <w:rsid w:val="11AB1717"/>
    <w:rsid w:val="11EF4694"/>
    <w:rsid w:val="13CA2D3B"/>
    <w:rsid w:val="150E71F6"/>
    <w:rsid w:val="1696735F"/>
    <w:rsid w:val="16972CA0"/>
    <w:rsid w:val="16D52CED"/>
    <w:rsid w:val="16E14FBF"/>
    <w:rsid w:val="19545A30"/>
    <w:rsid w:val="198E5E9E"/>
    <w:rsid w:val="19BD2CB7"/>
    <w:rsid w:val="1B081C72"/>
    <w:rsid w:val="1BB9254A"/>
    <w:rsid w:val="1BFD6DB5"/>
    <w:rsid w:val="1CA63C50"/>
    <w:rsid w:val="1DCA77EF"/>
    <w:rsid w:val="1ED20D4A"/>
    <w:rsid w:val="1EEF1B50"/>
    <w:rsid w:val="20341AF8"/>
    <w:rsid w:val="2092329D"/>
    <w:rsid w:val="214C62A1"/>
    <w:rsid w:val="216D46C6"/>
    <w:rsid w:val="219306DB"/>
    <w:rsid w:val="224C6733"/>
    <w:rsid w:val="22C7544E"/>
    <w:rsid w:val="23507ADC"/>
    <w:rsid w:val="241F1D5F"/>
    <w:rsid w:val="24A7212A"/>
    <w:rsid w:val="25757733"/>
    <w:rsid w:val="26470B4A"/>
    <w:rsid w:val="266437D3"/>
    <w:rsid w:val="267A5F90"/>
    <w:rsid w:val="26915EA6"/>
    <w:rsid w:val="26DE053E"/>
    <w:rsid w:val="274D7F79"/>
    <w:rsid w:val="276714E7"/>
    <w:rsid w:val="281659F6"/>
    <w:rsid w:val="293A1937"/>
    <w:rsid w:val="29D54044"/>
    <w:rsid w:val="2A783AB0"/>
    <w:rsid w:val="2B28723B"/>
    <w:rsid w:val="2B5C1706"/>
    <w:rsid w:val="2B8A6B32"/>
    <w:rsid w:val="2BAC4D24"/>
    <w:rsid w:val="2D1D3BDB"/>
    <w:rsid w:val="2D833519"/>
    <w:rsid w:val="2DFB03C5"/>
    <w:rsid w:val="2FC378C6"/>
    <w:rsid w:val="2FD9098F"/>
    <w:rsid w:val="2FDF17DF"/>
    <w:rsid w:val="302671DA"/>
    <w:rsid w:val="30D15875"/>
    <w:rsid w:val="32441EA5"/>
    <w:rsid w:val="3281623F"/>
    <w:rsid w:val="32944704"/>
    <w:rsid w:val="3436075B"/>
    <w:rsid w:val="34D54377"/>
    <w:rsid w:val="357A0FA3"/>
    <w:rsid w:val="378A70E6"/>
    <w:rsid w:val="37FC75FC"/>
    <w:rsid w:val="383D56F7"/>
    <w:rsid w:val="393C0F46"/>
    <w:rsid w:val="3E650D1D"/>
    <w:rsid w:val="3E9002A8"/>
    <w:rsid w:val="3F552A03"/>
    <w:rsid w:val="40A31F26"/>
    <w:rsid w:val="420B38E3"/>
    <w:rsid w:val="42E570EA"/>
    <w:rsid w:val="43B51B88"/>
    <w:rsid w:val="44AA028A"/>
    <w:rsid w:val="45376F42"/>
    <w:rsid w:val="4603606C"/>
    <w:rsid w:val="469A594D"/>
    <w:rsid w:val="47C04769"/>
    <w:rsid w:val="486160DA"/>
    <w:rsid w:val="489F057B"/>
    <w:rsid w:val="4A686022"/>
    <w:rsid w:val="4ABC14C5"/>
    <w:rsid w:val="4AED3729"/>
    <w:rsid w:val="4C422DF2"/>
    <w:rsid w:val="4E473895"/>
    <w:rsid w:val="4FAE4949"/>
    <w:rsid w:val="4FAE723C"/>
    <w:rsid w:val="4FB4704D"/>
    <w:rsid w:val="4FB664D2"/>
    <w:rsid w:val="50110E80"/>
    <w:rsid w:val="511070DA"/>
    <w:rsid w:val="51925DE3"/>
    <w:rsid w:val="525F3507"/>
    <w:rsid w:val="5277467D"/>
    <w:rsid w:val="53560822"/>
    <w:rsid w:val="557D67C8"/>
    <w:rsid w:val="56153F97"/>
    <w:rsid w:val="56866800"/>
    <w:rsid w:val="571E5CB6"/>
    <w:rsid w:val="576C6B11"/>
    <w:rsid w:val="57863DB7"/>
    <w:rsid w:val="58156ACB"/>
    <w:rsid w:val="58677144"/>
    <w:rsid w:val="59137211"/>
    <w:rsid w:val="597F55E4"/>
    <w:rsid w:val="5A17370E"/>
    <w:rsid w:val="5A7C4904"/>
    <w:rsid w:val="5A7F4E12"/>
    <w:rsid w:val="5C344BB6"/>
    <w:rsid w:val="5DFF20EB"/>
    <w:rsid w:val="5E1C5429"/>
    <w:rsid w:val="5E233CDF"/>
    <w:rsid w:val="5E744882"/>
    <w:rsid w:val="5ED418C8"/>
    <w:rsid w:val="5EE36D23"/>
    <w:rsid w:val="5EF71E76"/>
    <w:rsid w:val="5F0C0F9F"/>
    <w:rsid w:val="616C33F6"/>
    <w:rsid w:val="6212481D"/>
    <w:rsid w:val="62DE1443"/>
    <w:rsid w:val="62E24E32"/>
    <w:rsid w:val="64A55108"/>
    <w:rsid w:val="64E47B74"/>
    <w:rsid w:val="65724AA6"/>
    <w:rsid w:val="6585763E"/>
    <w:rsid w:val="65A85339"/>
    <w:rsid w:val="661108EC"/>
    <w:rsid w:val="665F0BE6"/>
    <w:rsid w:val="669049D8"/>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CD0FAF"/>
    <w:rsid w:val="710F0089"/>
    <w:rsid w:val="719B7B32"/>
    <w:rsid w:val="71DA20A9"/>
    <w:rsid w:val="72D20C3B"/>
    <w:rsid w:val="75080C92"/>
    <w:rsid w:val="75554A93"/>
    <w:rsid w:val="764374DD"/>
    <w:rsid w:val="76B56870"/>
    <w:rsid w:val="76B838A9"/>
    <w:rsid w:val="78564BB1"/>
    <w:rsid w:val="79003D12"/>
    <w:rsid w:val="7A8D5099"/>
    <w:rsid w:val="7BB21433"/>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3">
    <w:name w:val="Default Paragraph Font"/>
    <w:autoRedefine/>
    <w:semiHidden/>
    <w:qFormat/>
    <w:uiPriority w:val="2"/>
  </w:style>
  <w:style w:type="table" w:default="1" w:styleId="11">
    <w:name w:val="Normal Table"/>
    <w:semiHidden/>
    <w:qFormat/>
    <w:uiPriority w:val="3"/>
    <w:tblPr>
      <w:tblCellMar>
        <w:top w:w="0" w:type="dxa"/>
        <w:left w:w="108" w:type="dxa"/>
        <w:bottom w:w="0" w:type="dxa"/>
        <w:right w:w="108" w:type="dxa"/>
      </w:tblCellMar>
    </w:tblPr>
  </w:style>
  <w:style w:type="paragraph" w:styleId="5">
    <w:name w:val="Body Text"/>
    <w:basedOn w:val="1"/>
    <w:next w:val="1"/>
    <w:qFormat/>
    <w:uiPriority w:val="1"/>
    <w:rPr>
      <w:rFonts w:ascii="微软雅黑" w:hAnsi="微软雅黑" w:eastAsia="微软雅黑" w:cs="微软雅黑"/>
      <w:sz w:val="15"/>
      <w:szCs w:val="15"/>
      <w:lang w:val="zh-CN" w:bidi="zh-CN"/>
    </w:rPr>
  </w:style>
  <w:style w:type="paragraph" w:styleId="6">
    <w:name w:val="Plain Text"/>
    <w:basedOn w:val="7"/>
    <w:next w:val="1"/>
    <w:qFormat/>
    <w:uiPriority w:val="0"/>
    <w:rPr>
      <w:rFonts w:ascii="宋体" w:hAnsi="Courier New"/>
    </w:rPr>
  </w:style>
  <w:style w:type="paragraph" w:customStyle="1" w:styleId="7">
    <w:name w:val="Normal_6"/>
    <w:next w:val="6"/>
    <w:qFormat/>
    <w:uiPriority w:val="0"/>
    <w:pPr>
      <w:widowControl w:val="0"/>
      <w:jc w:val="both"/>
    </w:pPr>
    <w:rPr>
      <w:rFonts w:ascii="Times New Roman" w:hAnsi="Times New Roman" w:eastAsia="宋体" w:cs="Times New Roman"/>
      <w:kern w:val="2"/>
      <w:sz w:val="21"/>
      <w:lang w:val="en-US" w:eastAsia="zh-CN" w:bidi="ar-SA"/>
    </w:rPr>
  </w:style>
  <w:style w:type="paragraph" w:styleId="8">
    <w:name w:val="footer"/>
    <w:basedOn w:val="1"/>
    <w:qFormat/>
    <w:uiPriority w:val="151"/>
    <w:pPr>
      <w:tabs>
        <w:tab w:val="center" w:pos="4153"/>
        <w:tab w:val="right" w:pos="8306"/>
      </w:tabs>
      <w:snapToGrid w:val="0"/>
      <w:jc w:val="left"/>
    </w:pPr>
    <w:rPr>
      <w:sz w:val="18"/>
      <w:szCs w:val="18"/>
    </w:rPr>
  </w:style>
  <w:style w:type="paragraph" w:styleId="9">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0">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table" w:styleId="12">
    <w:name w:val="Table Grid"/>
    <w:basedOn w:val="11"/>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List Paragraph"/>
    <w:basedOn w:val="1"/>
    <w:qFormat/>
    <w:uiPriority w:val="26"/>
    <w:pPr>
      <w:ind w:firstLine="200"/>
    </w:pPr>
    <w:rPr>
      <w:rFonts w:ascii="Times New Roman" w:hAnsi="Times New Roman" w:eastAsia="宋体" w:cs="Times New Roman"/>
      <w:sz w:val="28"/>
      <w:szCs w:val="28"/>
    </w:rPr>
  </w:style>
  <w:style w:type="character" w:customStyle="1" w:styleId="15">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16">
    <w:name w:val="font11"/>
    <w:basedOn w:val="13"/>
    <w:autoRedefine/>
    <w:qFormat/>
    <w:uiPriority w:val="0"/>
    <w:rPr>
      <w:rFonts w:hint="eastAsia" w:ascii="宋体" w:hAnsi="宋体" w:eastAsia="宋体" w:cs="宋体"/>
      <w:color w:val="000000"/>
      <w:sz w:val="24"/>
      <w:szCs w:val="24"/>
      <w:u w:val="none"/>
    </w:rPr>
  </w:style>
  <w:style w:type="character" w:customStyle="1" w:styleId="17">
    <w:name w:val="font31"/>
    <w:basedOn w:val="13"/>
    <w:autoRedefine/>
    <w:qFormat/>
    <w:uiPriority w:val="0"/>
    <w:rPr>
      <w:rFonts w:hint="eastAsia" w:ascii="宋体" w:hAnsi="宋体" w:eastAsia="宋体" w:cs="宋体"/>
      <w:color w:val="000000"/>
      <w:sz w:val="21"/>
      <w:szCs w:val="21"/>
      <w:u w:val="none"/>
    </w:rPr>
  </w:style>
  <w:style w:type="paragraph" w:customStyle="1" w:styleId="18">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19">
    <w:name w:val="font41"/>
    <w:basedOn w:val="13"/>
    <w:autoRedefine/>
    <w:qFormat/>
    <w:uiPriority w:val="0"/>
    <w:rPr>
      <w:rFonts w:ascii="Calibri" w:hAnsi="Calibri" w:cs="Calibri"/>
      <w:color w:val="000000"/>
      <w:sz w:val="28"/>
      <w:szCs w:val="28"/>
      <w:u w:val="none"/>
    </w:rPr>
  </w:style>
  <w:style w:type="character" w:customStyle="1" w:styleId="20">
    <w:name w:val="font21"/>
    <w:basedOn w:val="13"/>
    <w:autoRedefine/>
    <w:qFormat/>
    <w:uiPriority w:val="0"/>
    <w:rPr>
      <w:rFonts w:hint="eastAsia" w:ascii="宋体" w:hAnsi="宋体" w:eastAsia="宋体" w:cs="宋体"/>
      <w:color w:val="000000"/>
      <w:sz w:val="21"/>
      <w:szCs w:val="21"/>
      <w:u w:val="none"/>
    </w:rPr>
  </w:style>
  <w:style w:type="table" w:customStyle="1" w:styleId="21">
    <w:name w:val="网格型1"/>
    <w:basedOn w:val="22"/>
    <w:qFormat/>
    <w:uiPriority w:val="0"/>
    <w:pPr>
      <w:widowControl w:val="0"/>
      <w:jc w:val="both"/>
    </w:pPr>
  </w:style>
  <w:style w:type="table" w:customStyle="1" w:styleId="22">
    <w:name w:val="普通表格1"/>
    <w:semiHidden/>
    <w:qFormat/>
    <w:uiPriority w:val="0"/>
  </w:style>
  <w:style w:type="paragraph" w:customStyle="1" w:styleId="23">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4">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25">
    <w:name w:val="列出段落1"/>
    <w:basedOn w:val="1"/>
    <w:qFormat/>
    <w:uiPriority w:val="34"/>
    <w:pPr>
      <w:ind w:firstLine="420" w:firstLineChars="200"/>
    </w:pPr>
    <w:rPr>
      <w:rFonts w:ascii="Times New Roman" w:hAnsi="Times New Roman" w:eastAsia="宋体" w:cs="Times New Roman"/>
      <w:sz w:val="28"/>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22</Pages>
  <Words>32</Words>
  <Characters>36</Characters>
  <Lines>0</Lines>
  <Paragraphs>0</Paragraphs>
  <TotalTime>5</TotalTime>
  <ScaleCrop>false</ScaleCrop>
  <LinksUpToDate>false</LinksUpToDate>
  <CharactersWithSpaces>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2026-09-30T03:26:51Z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3FC7A02579534DD09E116165F44F9DD3_13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