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3F46CBC">
      <w:pPr>
        <w:numPr>
          <w:ilvl w:val="0"/>
          <w:numId w:val="0"/>
        </w:numPr>
        <w:ind w:left="3213" w:hanging="3213" w:hangingChars="1000"/>
        <w:jc w:val="both"/>
        <w:rPr>
          <w:rFonts w:hint="eastAsia" w:ascii="宋体" w:hAnsi="宋体" w:eastAsia="宋体" w:cs="宋体"/>
          <w:b/>
          <w:bCs/>
          <w:sz w:val="36"/>
          <w:szCs w:val="36"/>
          <w:lang w:val="en-US" w:eastAsia="zh-CN"/>
        </w:rPr>
      </w:pPr>
      <w:bookmarkStart w:id="1" w:name="_GoBack"/>
      <w:r>
        <w:rPr>
          <w:rFonts w:hint="eastAsia" w:ascii="宋体" w:hAnsi="宋体" w:eastAsia="宋体" w:cs="宋体"/>
          <w:b/>
          <w:i w:val="0"/>
          <w:caps/>
          <w:color w:val="333333"/>
          <w:spacing w:val="0"/>
          <w:sz w:val="32"/>
          <w:szCs w:val="32"/>
          <w:lang w:val="en-US" w:eastAsia="zh-CN"/>
        </w:rPr>
        <w:t>内窥镜手术器械控制系统用无源器械和附件等器械项目</w:t>
      </w:r>
      <w:bookmarkEnd w:id="1"/>
      <w:r>
        <w:rPr>
          <w:rFonts w:hint="eastAsia" w:ascii="宋体" w:hAnsi="宋体" w:eastAsia="宋体" w:cs="宋体"/>
          <w:b/>
          <w:bCs/>
          <w:sz w:val="36"/>
          <w:szCs w:val="36"/>
          <w:lang w:val="en-US" w:eastAsia="zh-CN"/>
        </w:rPr>
        <w:t>2026年9月30日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0DD0DD0F">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p w14:paraId="55766329">
      <w:pPr>
        <w:pStyle w:val="10"/>
        <w:numPr>
          <w:ilvl w:val="0"/>
          <w:numId w:val="0"/>
        </w:numPr>
        <w:spacing w:before="0" w:after="150" w:line="400" w:lineRule="exact"/>
        <w:ind w:left="200" w:leftChars="0" w:right="450" w:right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1.与直观复星IS4000CN腹腔内窥镜手术系统配套用器械：</w:t>
      </w:r>
    </w:p>
    <w:tbl>
      <w:tblPr>
        <w:tblStyle w:val="12"/>
        <w:tblW w:w="104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2651"/>
        <w:gridCol w:w="1024"/>
        <w:gridCol w:w="1024"/>
        <w:gridCol w:w="1393"/>
        <w:gridCol w:w="1837"/>
        <w:gridCol w:w="1778"/>
      </w:tblGrid>
      <w:tr w14:paraId="497A7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708" w:type="dxa"/>
            <w:vAlign w:val="center"/>
          </w:tcPr>
          <w:p w14:paraId="0B35F4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2651" w:type="dxa"/>
            <w:vAlign w:val="center"/>
          </w:tcPr>
          <w:p w14:paraId="2FF14D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w:t>
            </w:r>
          </w:p>
        </w:tc>
        <w:tc>
          <w:tcPr>
            <w:tcW w:w="1024" w:type="dxa"/>
            <w:vAlign w:val="center"/>
          </w:tcPr>
          <w:p w14:paraId="4C62B24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参考型号</w:t>
            </w:r>
          </w:p>
        </w:tc>
        <w:tc>
          <w:tcPr>
            <w:tcW w:w="1024" w:type="dxa"/>
            <w:vAlign w:val="center"/>
          </w:tcPr>
          <w:p w14:paraId="572ABB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1393" w:type="dxa"/>
            <w:vAlign w:val="center"/>
          </w:tcPr>
          <w:p w14:paraId="1D68C7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1837" w:type="dxa"/>
            <w:vAlign w:val="center"/>
          </w:tcPr>
          <w:p w14:paraId="57A8AF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预算单价（元）</w:t>
            </w:r>
          </w:p>
        </w:tc>
        <w:tc>
          <w:tcPr>
            <w:tcW w:w="1778" w:type="dxa"/>
            <w:vAlign w:val="center"/>
          </w:tcPr>
          <w:p w14:paraId="7D6C94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小计（元）</w:t>
            </w:r>
          </w:p>
        </w:tc>
      </w:tr>
      <w:tr w14:paraId="77C0A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263A02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2651" w:type="dxa"/>
            <w:vAlign w:val="center"/>
          </w:tcPr>
          <w:p w14:paraId="1A8FBB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内窥镜手术器械控制系统用无源器械和附件（8mm钝型闭孔器）</w:t>
            </w:r>
          </w:p>
        </w:tc>
        <w:tc>
          <w:tcPr>
            <w:tcW w:w="1024" w:type="dxa"/>
            <w:vAlign w:val="center"/>
          </w:tcPr>
          <w:p w14:paraId="19A250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470008 </w:t>
            </w:r>
          </w:p>
        </w:tc>
        <w:tc>
          <w:tcPr>
            <w:tcW w:w="1024" w:type="dxa"/>
            <w:vAlign w:val="center"/>
          </w:tcPr>
          <w:p w14:paraId="1721C9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1393" w:type="dxa"/>
            <w:vAlign w:val="center"/>
          </w:tcPr>
          <w:p w14:paraId="062EBD4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 </w:t>
            </w:r>
          </w:p>
        </w:tc>
        <w:tc>
          <w:tcPr>
            <w:tcW w:w="1837" w:type="dxa"/>
            <w:vAlign w:val="center"/>
          </w:tcPr>
          <w:p w14:paraId="4A210E8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10251.45 </w:t>
            </w:r>
          </w:p>
        </w:tc>
        <w:tc>
          <w:tcPr>
            <w:tcW w:w="1778" w:type="dxa"/>
            <w:vAlign w:val="center"/>
          </w:tcPr>
          <w:p w14:paraId="713776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30754.35</w:t>
            </w:r>
          </w:p>
        </w:tc>
      </w:tr>
      <w:tr w14:paraId="46CA2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5114EC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2651" w:type="dxa"/>
            <w:vAlign w:val="center"/>
          </w:tcPr>
          <w:p w14:paraId="27FDED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内窥镜手术控制系统及附件（单极手术弯剪）</w:t>
            </w:r>
          </w:p>
        </w:tc>
        <w:tc>
          <w:tcPr>
            <w:tcW w:w="1024" w:type="dxa"/>
            <w:vAlign w:val="center"/>
          </w:tcPr>
          <w:p w14:paraId="0BFA11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470179 </w:t>
            </w:r>
          </w:p>
        </w:tc>
        <w:tc>
          <w:tcPr>
            <w:tcW w:w="1024" w:type="dxa"/>
            <w:vAlign w:val="center"/>
          </w:tcPr>
          <w:p w14:paraId="13E87D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1393" w:type="dxa"/>
            <w:vAlign w:val="center"/>
          </w:tcPr>
          <w:p w14:paraId="041456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 </w:t>
            </w:r>
          </w:p>
        </w:tc>
        <w:tc>
          <w:tcPr>
            <w:tcW w:w="1837" w:type="dxa"/>
            <w:vAlign w:val="center"/>
          </w:tcPr>
          <w:p w14:paraId="359B28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56725.02 </w:t>
            </w:r>
          </w:p>
        </w:tc>
        <w:tc>
          <w:tcPr>
            <w:tcW w:w="1778" w:type="dxa"/>
            <w:vAlign w:val="center"/>
          </w:tcPr>
          <w:p w14:paraId="4BF8F3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226900.08</w:t>
            </w:r>
          </w:p>
        </w:tc>
      </w:tr>
      <w:tr w14:paraId="64F7D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321818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2651" w:type="dxa"/>
            <w:vAlign w:val="center"/>
          </w:tcPr>
          <w:p w14:paraId="204BC5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内窥镜手术控制系统及附件（MARYLAND双极镊）</w:t>
            </w:r>
          </w:p>
        </w:tc>
        <w:tc>
          <w:tcPr>
            <w:tcW w:w="1024" w:type="dxa"/>
            <w:vAlign w:val="center"/>
          </w:tcPr>
          <w:p w14:paraId="79795F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470172 </w:t>
            </w:r>
          </w:p>
        </w:tc>
        <w:tc>
          <w:tcPr>
            <w:tcW w:w="1024" w:type="dxa"/>
            <w:vAlign w:val="center"/>
          </w:tcPr>
          <w:p w14:paraId="1B89A5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1393" w:type="dxa"/>
            <w:vAlign w:val="center"/>
          </w:tcPr>
          <w:p w14:paraId="6F18B9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1837" w:type="dxa"/>
            <w:vAlign w:val="center"/>
          </w:tcPr>
          <w:p w14:paraId="3DCF2F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50322.69 </w:t>
            </w:r>
          </w:p>
        </w:tc>
        <w:tc>
          <w:tcPr>
            <w:tcW w:w="1778" w:type="dxa"/>
            <w:vAlign w:val="center"/>
          </w:tcPr>
          <w:p w14:paraId="2A63BD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50322.69</w:t>
            </w:r>
          </w:p>
        </w:tc>
      </w:tr>
      <w:tr w14:paraId="74C57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3B6AA9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651" w:type="dxa"/>
            <w:vAlign w:val="center"/>
          </w:tcPr>
          <w:p w14:paraId="2BF0A5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内窥镜手术控制系统及附件（大号持针钳）</w:t>
            </w:r>
          </w:p>
        </w:tc>
        <w:tc>
          <w:tcPr>
            <w:tcW w:w="1024" w:type="dxa"/>
            <w:vAlign w:val="center"/>
          </w:tcPr>
          <w:p w14:paraId="16B8DD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471006</w:t>
            </w:r>
          </w:p>
        </w:tc>
        <w:tc>
          <w:tcPr>
            <w:tcW w:w="1024" w:type="dxa"/>
            <w:vAlign w:val="center"/>
          </w:tcPr>
          <w:p w14:paraId="48F24C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1393" w:type="dxa"/>
            <w:vAlign w:val="center"/>
          </w:tcPr>
          <w:p w14:paraId="6E6CD5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837" w:type="dxa"/>
            <w:vAlign w:val="center"/>
          </w:tcPr>
          <w:p w14:paraId="61DC5D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58056.08 </w:t>
            </w:r>
          </w:p>
        </w:tc>
        <w:tc>
          <w:tcPr>
            <w:tcW w:w="1778" w:type="dxa"/>
            <w:vAlign w:val="center"/>
          </w:tcPr>
          <w:p w14:paraId="2DB70A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232224.3</w:t>
            </w:r>
          </w:p>
        </w:tc>
      </w:tr>
      <w:tr w14:paraId="49787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1C9BD5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2651" w:type="dxa"/>
            <w:vAlign w:val="center"/>
          </w:tcPr>
          <w:p w14:paraId="1B0AB7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内窥镜手术器械控制系统用无源器械和附件（8mm钝型闭孔器长）</w:t>
            </w:r>
          </w:p>
        </w:tc>
        <w:tc>
          <w:tcPr>
            <w:tcW w:w="1024" w:type="dxa"/>
            <w:vAlign w:val="center"/>
          </w:tcPr>
          <w:p w14:paraId="220096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470009 </w:t>
            </w:r>
          </w:p>
        </w:tc>
        <w:tc>
          <w:tcPr>
            <w:tcW w:w="1024" w:type="dxa"/>
            <w:vAlign w:val="center"/>
          </w:tcPr>
          <w:p w14:paraId="6240B7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1393" w:type="dxa"/>
            <w:vAlign w:val="center"/>
          </w:tcPr>
          <w:p w14:paraId="49DADB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1837" w:type="dxa"/>
            <w:vAlign w:val="center"/>
          </w:tcPr>
          <w:p w14:paraId="4EDA3C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12848.85 </w:t>
            </w:r>
          </w:p>
        </w:tc>
        <w:tc>
          <w:tcPr>
            <w:tcW w:w="1778" w:type="dxa"/>
            <w:vAlign w:val="center"/>
          </w:tcPr>
          <w:p w14:paraId="7A5397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12848.85</w:t>
            </w:r>
          </w:p>
        </w:tc>
      </w:tr>
      <w:tr w14:paraId="48214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3E82B0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2651" w:type="dxa"/>
            <w:vAlign w:val="center"/>
          </w:tcPr>
          <w:p w14:paraId="07D2C6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内窥镜手术器械控制系统用无源器械和附件（8mm器械套管长）</w:t>
            </w:r>
          </w:p>
        </w:tc>
        <w:tc>
          <w:tcPr>
            <w:tcW w:w="1024" w:type="dxa"/>
            <w:vAlign w:val="center"/>
          </w:tcPr>
          <w:p w14:paraId="39A7B6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470004 </w:t>
            </w:r>
          </w:p>
        </w:tc>
        <w:tc>
          <w:tcPr>
            <w:tcW w:w="1024" w:type="dxa"/>
            <w:vAlign w:val="center"/>
          </w:tcPr>
          <w:p w14:paraId="325AD0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1393" w:type="dxa"/>
            <w:vAlign w:val="center"/>
          </w:tcPr>
          <w:p w14:paraId="55AA1F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7 </w:t>
            </w:r>
          </w:p>
        </w:tc>
        <w:tc>
          <w:tcPr>
            <w:tcW w:w="1837" w:type="dxa"/>
            <w:vAlign w:val="center"/>
          </w:tcPr>
          <w:p w14:paraId="603537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11664.45 </w:t>
            </w:r>
          </w:p>
        </w:tc>
        <w:tc>
          <w:tcPr>
            <w:tcW w:w="1778" w:type="dxa"/>
            <w:vAlign w:val="center"/>
          </w:tcPr>
          <w:p w14:paraId="072887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81651.15</w:t>
            </w:r>
          </w:p>
        </w:tc>
      </w:tr>
      <w:tr w14:paraId="23987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1DF219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2651" w:type="dxa"/>
            <w:vAlign w:val="center"/>
          </w:tcPr>
          <w:p w14:paraId="71A3CB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胸腹腔内窥镜手术系统用手术器械(双极高频电缆)</w:t>
            </w:r>
          </w:p>
        </w:tc>
        <w:tc>
          <w:tcPr>
            <w:tcW w:w="1024" w:type="dxa"/>
            <w:vAlign w:val="center"/>
          </w:tcPr>
          <w:p w14:paraId="782131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470384 </w:t>
            </w:r>
          </w:p>
        </w:tc>
        <w:tc>
          <w:tcPr>
            <w:tcW w:w="1024" w:type="dxa"/>
            <w:vAlign w:val="center"/>
          </w:tcPr>
          <w:p w14:paraId="4453D1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1393" w:type="dxa"/>
            <w:vAlign w:val="center"/>
          </w:tcPr>
          <w:p w14:paraId="3373B9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1837" w:type="dxa"/>
            <w:vAlign w:val="center"/>
          </w:tcPr>
          <w:p w14:paraId="672A93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4677.75 </w:t>
            </w:r>
          </w:p>
        </w:tc>
        <w:tc>
          <w:tcPr>
            <w:tcW w:w="1778" w:type="dxa"/>
            <w:vAlign w:val="center"/>
          </w:tcPr>
          <w:p w14:paraId="5A5E3C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4677.75</w:t>
            </w:r>
          </w:p>
        </w:tc>
      </w:tr>
      <w:tr w14:paraId="7C633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1" w:hRule="atLeast"/>
          <w:jc w:val="center"/>
        </w:trPr>
        <w:tc>
          <w:tcPr>
            <w:tcW w:w="708" w:type="dxa"/>
            <w:vAlign w:val="center"/>
          </w:tcPr>
          <w:p w14:paraId="6D202AF1">
            <w:pPr>
              <w:widowControl/>
              <w:spacing w:line="360" w:lineRule="auto"/>
              <w:jc w:val="center"/>
              <w:textAlignment w:val="center"/>
              <w:rPr>
                <w:rFonts w:hint="eastAsia" w:ascii="宋体" w:hAnsi="宋体" w:eastAsia="宋体" w:cs="宋体"/>
                <w:kern w:val="0"/>
                <w:sz w:val="24"/>
                <w:szCs w:val="24"/>
              </w:rPr>
            </w:pPr>
          </w:p>
        </w:tc>
        <w:tc>
          <w:tcPr>
            <w:tcW w:w="7929" w:type="dxa"/>
            <w:gridSpan w:val="5"/>
            <w:vAlign w:val="center"/>
          </w:tcPr>
          <w:p w14:paraId="0A903B96">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预算总额</w:t>
            </w:r>
            <w:r>
              <w:rPr>
                <w:rFonts w:hint="eastAsia" w:ascii="宋体" w:hAnsi="宋体" w:eastAsia="宋体" w:cs="宋体"/>
                <w:kern w:val="0"/>
                <w:sz w:val="24"/>
                <w:szCs w:val="24"/>
                <w:lang w:val="en-US" w:eastAsia="zh-CN"/>
              </w:rPr>
              <w:t>1</w:t>
            </w:r>
          </w:p>
        </w:tc>
        <w:tc>
          <w:tcPr>
            <w:tcW w:w="1778" w:type="dxa"/>
            <w:vAlign w:val="center"/>
          </w:tcPr>
          <w:p w14:paraId="5A4AA330">
            <w:pPr>
              <w:widowControl/>
              <w:spacing w:line="360" w:lineRule="auto"/>
              <w:jc w:val="center"/>
              <w:textAlignment w:val="center"/>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zh-CN"/>
              </w:rPr>
              <w:t>639379.17</w:t>
            </w:r>
          </w:p>
        </w:tc>
      </w:tr>
    </w:tbl>
    <w:p w14:paraId="7357DB85">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2.用于鼻窦炎、鼻息肉等鼻科手术：</w:t>
      </w:r>
    </w:p>
    <w:tbl>
      <w:tblPr>
        <w:tblStyle w:val="12"/>
        <w:tblW w:w="104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2047"/>
        <w:gridCol w:w="2619"/>
        <w:gridCol w:w="885"/>
        <w:gridCol w:w="849"/>
        <w:gridCol w:w="1905"/>
        <w:gridCol w:w="1402"/>
      </w:tblGrid>
      <w:tr w14:paraId="064F6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708" w:type="dxa"/>
            <w:vAlign w:val="center"/>
          </w:tcPr>
          <w:p w14:paraId="6B6D80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2047" w:type="dxa"/>
            <w:vAlign w:val="center"/>
          </w:tcPr>
          <w:p w14:paraId="367B1D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w:t>
            </w:r>
          </w:p>
        </w:tc>
        <w:tc>
          <w:tcPr>
            <w:tcW w:w="2619" w:type="dxa"/>
            <w:vAlign w:val="center"/>
          </w:tcPr>
          <w:p w14:paraId="0F6C0E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规格要求</w:t>
            </w:r>
          </w:p>
        </w:tc>
        <w:tc>
          <w:tcPr>
            <w:tcW w:w="885" w:type="dxa"/>
            <w:vAlign w:val="center"/>
          </w:tcPr>
          <w:p w14:paraId="470CE0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849" w:type="dxa"/>
            <w:vAlign w:val="center"/>
          </w:tcPr>
          <w:p w14:paraId="69452B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1905" w:type="dxa"/>
            <w:vAlign w:val="center"/>
          </w:tcPr>
          <w:p w14:paraId="15934A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预算单价（元）</w:t>
            </w:r>
          </w:p>
        </w:tc>
        <w:tc>
          <w:tcPr>
            <w:tcW w:w="1402" w:type="dxa"/>
            <w:vAlign w:val="center"/>
          </w:tcPr>
          <w:p w14:paraId="1ABA62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小计（元）</w:t>
            </w:r>
          </w:p>
        </w:tc>
      </w:tr>
      <w:tr w14:paraId="19F69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3CBAF1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2047" w:type="dxa"/>
            <w:vAlign w:val="center"/>
          </w:tcPr>
          <w:p w14:paraId="59DD1B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刨削直刀头</w:t>
            </w:r>
          </w:p>
        </w:tc>
        <w:tc>
          <w:tcPr>
            <w:tcW w:w="2619" w:type="dxa"/>
            <w:vAlign w:val="center"/>
          </w:tcPr>
          <w:p w14:paraId="17DAFD2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正开口，刀头：不锈钢，长度110mm</w:t>
            </w:r>
          </w:p>
        </w:tc>
        <w:tc>
          <w:tcPr>
            <w:tcW w:w="885" w:type="dxa"/>
            <w:vAlign w:val="center"/>
          </w:tcPr>
          <w:p w14:paraId="4BA882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849" w:type="dxa"/>
            <w:vAlign w:val="center"/>
          </w:tcPr>
          <w:p w14:paraId="1459DD5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 </w:t>
            </w:r>
          </w:p>
        </w:tc>
        <w:tc>
          <w:tcPr>
            <w:tcW w:w="1905" w:type="dxa"/>
            <w:vAlign w:val="center"/>
          </w:tcPr>
          <w:p w14:paraId="3606176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1800.00 </w:t>
            </w:r>
          </w:p>
        </w:tc>
        <w:tc>
          <w:tcPr>
            <w:tcW w:w="1402" w:type="dxa"/>
            <w:vAlign w:val="center"/>
          </w:tcPr>
          <w:p w14:paraId="469440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7200</w:t>
            </w:r>
          </w:p>
        </w:tc>
      </w:tr>
      <w:tr w14:paraId="603BA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6519380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2047" w:type="dxa"/>
            <w:vAlign w:val="center"/>
          </w:tcPr>
          <w:p w14:paraId="24061B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刨削弯刀头</w:t>
            </w:r>
          </w:p>
        </w:tc>
        <w:tc>
          <w:tcPr>
            <w:tcW w:w="2619" w:type="dxa"/>
            <w:vAlign w:val="center"/>
          </w:tcPr>
          <w:p w14:paraId="7065ACB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40°，正开口，刀头：不锈钢，长度110mm</w:t>
            </w:r>
          </w:p>
        </w:tc>
        <w:tc>
          <w:tcPr>
            <w:tcW w:w="885" w:type="dxa"/>
            <w:vAlign w:val="center"/>
          </w:tcPr>
          <w:p w14:paraId="2EAE8F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849" w:type="dxa"/>
            <w:vAlign w:val="center"/>
          </w:tcPr>
          <w:p w14:paraId="51992D3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 </w:t>
            </w:r>
          </w:p>
        </w:tc>
        <w:tc>
          <w:tcPr>
            <w:tcW w:w="1905" w:type="dxa"/>
            <w:vAlign w:val="center"/>
          </w:tcPr>
          <w:p w14:paraId="6888808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1800.00 </w:t>
            </w:r>
          </w:p>
        </w:tc>
        <w:tc>
          <w:tcPr>
            <w:tcW w:w="1402" w:type="dxa"/>
            <w:vAlign w:val="center"/>
          </w:tcPr>
          <w:p w14:paraId="33A3AB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3600</w:t>
            </w:r>
          </w:p>
        </w:tc>
      </w:tr>
      <w:tr w14:paraId="64329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3821A64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2047" w:type="dxa"/>
            <w:vAlign w:val="center"/>
          </w:tcPr>
          <w:p w14:paraId="520753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刨削弯刀头</w:t>
            </w:r>
          </w:p>
        </w:tc>
        <w:tc>
          <w:tcPr>
            <w:tcW w:w="2619" w:type="dxa"/>
            <w:vAlign w:val="center"/>
          </w:tcPr>
          <w:p w14:paraId="69C5051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60°，正开口，刀头：不锈钢，长度110mm</w:t>
            </w:r>
          </w:p>
        </w:tc>
        <w:tc>
          <w:tcPr>
            <w:tcW w:w="885" w:type="dxa"/>
            <w:vAlign w:val="center"/>
          </w:tcPr>
          <w:p w14:paraId="5244F0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849" w:type="dxa"/>
            <w:vAlign w:val="center"/>
          </w:tcPr>
          <w:p w14:paraId="7F2F8DB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 </w:t>
            </w:r>
          </w:p>
        </w:tc>
        <w:tc>
          <w:tcPr>
            <w:tcW w:w="1905" w:type="dxa"/>
            <w:vAlign w:val="center"/>
          </w:tcPr>
          <w:p w14:paraId="4C7F0D0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1800.00 </w:t>
            </w:r>
          </w:p>
        </w:tc>
        <w:tc>
          <w:tcPr>
            <w:tcW w:w="1402" w:type="dxa"/>
            <w:vAlign w:val="center"/>
          </w:tcPr>
          <w:p w14:paraId="4252D9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3600</w:t>
            </w:r>
          </w:p>
        </w:tc>
      </w:tr>
      <w:tr w14:paraId="4A655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39CAB1A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047" w:type="dxa"/>
            <w:vAlign w:val="center"/>
          </w:tcPr>
          <w:p w14:paraId="2E7561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刨削弯刀头</w:t>
            </w:r>
          </w:p>
        </w:tc>
        <w:tc>
          <w:tcPr>
            <w:tcW w:w="2619" w:type="dxa"/>
            <w:vAlign w:val="center"/>
          </w:tcPr>
          <w:p w14:paraId="74F6E7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40°，反开口，刀头：不锈钢，长度110mm</w:t>
            </w:r>
          </w:p>
        </w:tc>
        <w:tc>
          <w:tcPr>
            <w:tcW w:w="885" w:type="dxa"/>
            <w:vAlign w:val="center"/>
          </w:tcPr>
          <w:p w14:paraId="1F4177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849" w:type="dxa"/>
            <w:vAlign w:val="center"/>
          </w:tcPr>
          <w:p w14:paraId="486BB88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 </w:t>
            </w:r>
          </w:p>
        </w:tc>
        <w:tc>
          <w:tcPr>
            <w:tcW w:w="1905" w:type="dxa"/>
            <w:vAlign w:val="center"/>
          </w:tcPr>
          <w:p w14:paraId="2E79413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1800.00 </w:t>
            </w:r>
          </w:p>
        </w:tc>
        <w:tc>
          <w:tcPr>
            <w:tcW w:w="1402" w:type="dxa"/>
            <w:vAlign w:val="center"/>
          </w:tcPr>
          <w:p w14:paraId="126965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3600</w:t>
            </w:r>
          </w:p>
        </w:tc>
      </w:tr>
      <w:tr w14:paraId="6FB2F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08" w:type="dxa"/>
            <w:vAlign w:val="center"/>
          </w:tcPr>
          <w:p w14:paraId="6533083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2047" w:type="dxa"/>
            <w:vAlign w:val="center"/>
          </w:tcPr>
          <w:p w14:paraId="75E1A7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管路</w:t>
            </w:r>
          </w:p>
        </w:tc>
        <w:tc>
          <w:tcPr>
            <w:tcW w:w="2619" w:type="dxa"/>
            <w:vAlign w:val="center"/>
          </w:tcPr>
          <w:p w14:paraId="254CAE6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管路描述：Φ6mm；外径 Φ10mm，可拆卸，便于拆解清洗</w:t>
            </w:r>
          </w:p>
        </w:tc>
        <w:tc>
          <w:tcPr>
            <w:tcW w:w="885" w:type="dxa"/>
            <w:vAlign w:val="center"/>
          </w:tcPr>
          <w:p w14:paraId="1E22D54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w:t>
            </w:r>
          </w:p>
        </w:tc>
        <w:tc>
          <w:tcPr>
            <w:tcW w:w="849" w:type="dxa"/>
            <w:vAlign w:val="center"/>
          </w:tcPr>
          <w:p w14:paraId="05C4C88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 </w:t>
            </w:r>
          </w:p>
        </w:tc>
        <w:tc>
          <w:tcPr>
            <w:tcW w:w="1905" w:type="dxa"/>
            <w:vAlign w:val="center"/>
          </w:tcPr>
          <w:p w14:paraId="4DEBC0E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200.00 </w:t>
            </w:r>
          </w:p>
        </w:tc>
        <w:tc>
          <w:tcPr>
            <w:tcW w:w="1402" w:type="dxa"/>
            <w:vAlign w:val="center"/>
          </w:tcPr>
          <w:p w14:paraId="1789B9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800</w:t>
            </w:r>
          </w:p>
        </w:tc>
      </w:tr>
      <w:tr w14:paraId="777FE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1" w:hRule="atLeast"/>
          <w:jc w:val="center"/>
        </w:trPr>
        <w:tc>
          <w:tcPr>
            <w:tcW w:w="708" w:type="dxa"/>
            <w:vAlign w:val="center"/>
          </w:tcPr>
          <w:p w14:paraId="36518B95">
            <w:pPr>
              <w:widowControl/>
              <w:spacing w:line="360" w:lineRule="auto"/>
              <w:jc w:val="center"/>
              <w:textAlignment w:val="center"/>
              <w:rPr>
                <w:rFonts w:hint="eastAsia" w:ascii="宋体" w:hAnsi="宋体" w:eastAsia="宋体" w:cs="宋体"/>
                <w:kern w:val="0"/>
                <w:sz w:val="24"/>
                <w:szCs w:val="24"/>
              </w:rPr>
            </w:pPr>
          </w:p>
        </w:tc>
        <w:tc>
          <w:tcPr>
            <w:tcW w:w="8305" w:type="dxa"/>
            <w:gridSpan w:val="5"/>
            <w:vAlign w:val="center"/>
          </w:tcPr>
          <w:p w14:paraId="401A242D">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预算总额</w:t>
            </w:r>
            <w:r>
              <w:rPr>
                <w:rFonts w:hint="eastAsia" w:ascii="宋体" w:hAnsi="宋体" w:eastAsia="宋体" w:cs="宋体"/>
                <w:kern w:val="0"/>
                <w:sz w:val="24"/>
                <w:szCs w:val="24"/>
                <w:lang w:val="en-US" w:eastAsia="zh-CN"/>
              </w:rPr>
              <w:t>2</w:t>
            </w:r>
          </w:p>
        </w:tc>
        <w:tc>
          <w:tcPr>
            <w:tcW w:w="1402" w:type="dxa"/>
            <w:vAlign w:val="center"/>
          </w:tcPr>
          <w:p w14:paraId="44D75C83">
            <w:pPr>
              <w:widowControl/>
              <w:spacing w:line="360" w:lineRule="auto"/>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18800</w:t>
            </w:r>
          </w:p>
        </w:tc>
      </w:tr>
      <w:tr w14:paraId="1F770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1" w:hRule="atLeast"/>
          <w:jc w:val="center"/>
        </w:trPr>
        <w:tc>
          <w:tcPr>
            <w:tcW w:w="10415" w:type="dxa"/>
            <w:gridSpan w:val="7"/>
            <w:vAlign w:val="center"/>
          </w:tcPr>
          <w:tbl>
            <w:tblPr>
              <w:tblStyle w:val="12"/>
              <w:tblpPr w:leftFromText="180" w:rightFromText="180" w:vertAnchor="text" w:horzAnchor="page" w:tblpX="-38" w:tblpY="492"/>
              <w:tblOverlap w:val="never"/>
              <w:tblW w:w="104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46"/>
              <w:gridCol w:w="2964"/>
              <w:gridCol w:w="6339"/>
            </w:tblGrid>
            <w:tr w14:paraId="75AA5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trPr>
              <w:tc>
                <w:tcPr>
                  <w:tcW w:w="1146" w:type="dxa"/>
                  <w:vAlign w:val="center"/>
                </w:tcPr>
                <w:p w14:paraId="669ADB9A">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2964" w:type="dxa"/>
                  <w:vAlign w:val="center"/>
                </w:tcPr>
                <w:p w14:paraId="36F0C72D">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交付使用时间</w:t>
                  </w:r>
                </w:p>
              </w:tc>
              <w:tc>
                <w:tcPr>
                  <w:tcW w:w="6339" w:type="dxa"/>
                  <w:vAlign w:val="center"/>
                </w:tcPr>
                <w:p w14:paraId="6332CE89">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合同签订后15日内到货</w:t>
                  </w:r>
                </w:p>
              </w:tc>
            </w:tr>
            <w:tr w14:paraId="37278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trPr>
              <w:tc>
                <w:tcPr>
                  <w:tcW w:w="1146" w:type="dxa"/>
                  <w:vAlign w:val="center"/>
                </w:tcPr>
                <w:p w14:paraId="317D3C59">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2964" w:type="dxa"/>
                  <w:vAlign w:val="center"/>
                </w:tcPr>
                <w:p w14:paraId="21E7D59C">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质保期</w:t>
                  </w:r>
                </w:p>
              </w:tc>
              <w:tc>
                <w:tcPr>
                  <w:tcW w:w="6339" w:type="dxa"/>
                  <w:vAlign w:val="center"/>
                </w:tcPr>
                <w:p w14:paraId="3468D17D">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1年</w:t>
                  </w:r>
                </w:p>
              </w:tc>
            </w:tr>
            <w:tr w14:paraId="32540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trPr>
              <w:tc>
                <w:tcPr>
                  <w:tcW w:w="1146" w:type="dxa"/>
                  <w:vAlign w:val="center"/>
                </w:tcPr>
                <w:p w14:paraId="5930622B">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w:t>
                  </w:r>
                </w:p>
              </w:tc>
              <w:tc>
                <w:tcPr>
                  <w:tcW w:w="2964" w:type="dxa"/>
                  <w:vAlign w:val="center"/>
                </w:tcPr>
                <w:p w14:paraId="482D995B">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付款方式</w:t>
                  </w:r>
                </w:p>
              </w:tc>
              <w:tc>
                <w:tcPr>
                  <w:tcW w:w="6339" w:type="dxa"/>
                  <w:vAlign w:val="center"/>
                </w:tcPr>
                <w:p w14:paraId="5D84FD8F">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设备验收通过后支付总货款的 100% 。</w:t>
                  </w:r>
                </w:p>
              </w:tc>
            </w:tr>
            <w:tr w14:paraId="50965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trPr>
              <w:tc>
                <w:tcPr>
                  <w:tcW w:w="1146" w:type="dxa"/>
                  <w:vAlign w:val="center"/>
                </w:tcPr>
                <w:p w14:paraId="1A37CB1A">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w:t>
                  </w:r>
                </w:p>
              </w:tc>
              <w:tc>
                <w:tcPr>
                  <w:tcW w:w="2964" w:type="dxa"/>
                  <w:vAlign w:val="center"/>
                </w:tcPr>
                <w:p w14:paraId="510163BB">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交付地点</w:t>
                  </w:r>
                </w:p>
              </w:tc>
              <w:tc>
                <w:tcPr>
                  <w:tcW w:w="6339" w:type="dxa"/>
                  <w:vAlign w:val="center"/>
                </w:tcPr>
                <w:p w14:paraId="4AC5654E">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鄂尔多斯市中心医院</w:t>
                  </w:r>
                </w:p>
              </w:tc>
            </w:tr>
            <w:tr w14:paraId="0E182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trPr>
              <w:tc>
                <w:tcPr>
                  <w:tcW w:w="1146" w:type="dxa"/>
                  <w:vAlign w:val="center"/>
                </w:tcPr>
                <w:p w14:paraId="412AF7E2">
                  <w:pPr>
                    <w:widowControl/>
                    <w:spacing w:line="360" w:lineRule="auto"/>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2964" w:type="dxa"/>
                  <w:vAlign w:val="center"/>
                </w:tcPr>
                <w:p w14:paraId="11FBB629">
                  <w:pPr>
                    <w:widowControl/>
                    <w:spacing w:line="360" w:lineRule="auto"/>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资质要求</w:t>
                  </w:r>
                </w:p>
              </w:tc>
              <w:tc>
                <w:tcPr>
                  <w:tcW w:w="6339" w:type="dxa"/>
                  <w:vAlign w:val="center"/>
                </w:tcPr>
                <w:p w14:paraId="419D6C01">
                  <w:pPr>
                    <w:widowControl/>
                    <w:spacing w:line="360" w:lineRule="auto"/>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若投标产品为第三类医疗设备，投标人须在投标文件中提供其在有效期内的医疗器械经营许可证，且经营范围包含与投标产品相对应的品类；若投标产品为第二类医疗设备，投标人须提供其在有效期内的医疗器械经营备案凭证，且经营范围包含与投标产品相对应的品类。</w:t>
                  </w:r>
                </w:p>
              </w:tc>
            </w:tr>
          </w:tbl>
          <w:p w14:paraId="05086A46">
            <w:pPr>
              <w:widowControl/>
              <w:spacing w:line="360" w:lineRule="auto"/>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rPr>
              <w:t>预算总额</w:t>
            </w:r>
            <w:r>
              <w:rPr>
                <w:rFonts w:hint="eastAsia" w:ascii="宋体" w:hAnsi="宋体" w:eastAsia="宋体" w:cs="宋体"/>
                <w:kern w:val="0"/>
                <w:sz w:val="24"/>
                <w:szCs w:val="24"/>
                <w:lang w:val="en-US" w:eastAsia="zh-CN"/>
              </w:rPr>
              <w:t>合计658179.17</w:t>
            </w:r>
          </w:p>
        </w:tc>
      </w:tr>
    </w:tbl>
    <w:p w14:paraId="0F6394C9">
      <w:pPr>
        <w:rPr>
          <w:rFonts w:hint="eastAsia" w:hAnsi="宋体"/>
          <w:sz w:val="24"/>
          <w:szCs w:val="24"/>
          <w:lang w:val="en-US" w:eastAsia="zh-CN"/>
        </w:rPr>
      </w:pPr>
    </w:p>
    <w:p w14:paraId="0EDF1D03">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77171AF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一</w:t>
      </w:r>
      <w:r>
        <w:rPr>
          <w:rFonts w:hint="eastAsia" w:ascii="宋体" w:hAnsi="宋体" w:eastAsia="宋体" w:cs="宋体"/>
          <w:sz w:val="24"/>
          <w:szCs w:val="24"/>
        </w:rPr>
        <w:t>）项目基本情况介绍：</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本项目包含3把内窥镜手术器械控制系统用无源器械和附件（8mm钝型闭孔器）等手术器械，要求能够与腹腔内窥镜手术系统配套使用；4把刨削直刀头等手术器械，用于鼻窦炎、鼻息肉等鼻科手术。</w:t>
      </w:r>
    </w:p>
    <w:p w14:paraId="21ADA9A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584E9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2AE275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7582D4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F0ABFE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364E2A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00C360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680F0F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7DC91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1"/>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十四、售后服务......................................................</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BE04A9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39FF1BB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3826CC4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1"/>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（营业执照、资质证书、医疗器械注册证或备案凭证等复印件）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（对规格要求及型号进行响应）</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2104070E">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售后服务</w:t>
      </w:r>
    </w:p>
    <w:p w14:paraId="68686F9A">
      <w:pPr>
        <w:pStyle w:val="4"/>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十五、其它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2C065EF"/>
    <w:rsid w:val="3436075B"/>
    <w:rsid w:val="34D54377"/>
    <w:rsid w:val="357A0FA3"/>
    <w:rsid w:val="378A70E6"/>
    <w:rsid w:val="37FC75FC"/>
    <w:rsid w:val="383D56F7"/>
    <w:rsid w:val="393C0F46"/>
    <w:rsid w:val="3AE352D5"/>
    <w:rsid w:val="3E650D1D"/>
    <w:rsid w:val="3E9002A8"/>
    <w:rsid w:val="3F552A03"/>
    <w:rsid w:val="40A31F26"/>
    <w:rsid w:val="420B38E3"/>
    <w:rsid w:val="42E570EA"/>
    <w:rsid w:val="43B51B88"/>
    <w:rsid w:val="44AA028A"/>
    <w:rsid w:val="45376F42"/>
    <w:rsid w:val="4603606C"/>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2D231ED"/>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37</Words>
  <Characters>41</Characters>
  <Lines>0</Lines>
  <Paragraphs>0</Paragraphs>
  <TotalTime>3</TotalTime>
  <ScaleCrop>false</ScaleCrop>
  <LinksUpToDate>false</LinksUpToDate>
  <CharactersWithSpaces>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2026-09-30T09:27:28Z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A64D7DA58DFC4EA3B7A09D2081B52DD3_13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